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F5597"/>
          <w:sz w:val="36"/>
        </w:rPr>
        <w:t>PACE UNIFIED ENDPOINT MANAGEMENT</w:t>
      </w:r>
    </w:p>
    <w:p>
      <w:pPr>
        <w:spacing w:before="240"/>
        <w:jc w:val="center"/>
      </w:pPr>
      <w:r>
        <w:rPr>
          <w:b/>
          <w:color w:val="17365D"/>
          <w:sz w:val="84"/>
        </w:rPr>
        <w:t>SOP-013</w:t>
      </w:r>
    </w:p>
    <w:p>
      <w:pPr>
        <w:spacing w:before="160"/>
        <w:jc w:val="center"/>
      </w:pPr>
      <w:r>
        <w:rPr>
          <w:b/>
          <w:color w:val="1F1F1F"/>
          <w:sz w:val="42"/>
        </w:rPr>
        <w:t>UBUNTU ENDPOINT SECURITY BASELINE VÀ CIS COMPLIANCE</w:t>
      </w:r>
    </w:p>
    <w:p>
      <w:pPr>
        <w:spacing w:before="700"/>
        <w:jc w:val="center"/>
      </w:pPr>
      <w:r>
        <w:rPr>
          <w:sz w:val="22"/>
        </w:rPr>
        <w:t>Phiên bản: 2.0 FINAL</w:t>
        <w:br/>
        <w:t>Ngày ban hành dự thảo: 25/07/2026</w:t>
        <w:br/>
        <w:t>Phạm vi: Ubuntu Server 24.04 LTS, Ubuntu Desktop 24.04 LTS và PACE-UEM</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80" w:type="dxa"/>
              <w:start w:w="100" w:type="dxa"/>
              <w:bottom w:w="80" w:type="dxa"/>
              <w:end w:w="100" w:type="dxa"/>
            </w:tcMar>
            <w:vAlign w:val="center"/>
          </w:tcPr>
          <w:p>
            <w:r>
              <w:t>Chủ sở hữu tài liệu</w:t>
            </w:r>
          </w:p>
        </w:tc>
        <w:tc>
          <w:tcPr>
            <w:tcW w:type="dxa" w:w="5040"/>
            <w:tcMar>
              <w:top w:w="80" w:type="dxa"/>
              <w:start w:w="100" w:type="dxa"/>
              <w:bottom w:w="80" w:type="dxa"/>
              <w:end w:w="100" w:type="dxa"/>
            </w:tcMar>
            <w:vAlign w:val="center"/>
          </w:tcPr>
          <w:p>
            <w:r>
              <w:t>IT Infrastructure &amp; Security</w:t>
            </w:r>
          </w:p>
        </w:tc>
      </w:tr>
      <w:tr>
        <w:tc>
          <w:tcPr>
            <w:tcW w:type="dxa" w:w="5040"/>
            <w:shd w:fill="D9EAF7"/>
            <w:tcMar>
              <w:top w:w="80" w:type="dxa"/>
              <w:start w:w="100" w:type="dxa"/>
              <w:bottom w:w="80" w:type="dxa"/>
              <w:end w:w="100" w:type="dxa"/>
            </w:tcMar>
            <w:vAlign w:val="center"/>
          </w:tcPr>
          <w:p>
            <w:r>
              <w:t>Người thực hiện</w:t>
            </w:r>
          </w:p>
        </w:tc>
        <w:tc>
          <w:tcPr>
            <w:tcW w:type="dxa" w:w="5040"/>
            <w:tcMar>
              <w:top w:w="80" w:type="dxa"/>
              <w:start w:w="100" w:type="dxa"/>
              <w:bottom w:w="80" w:type="dxa"/>
              <w:end w:w="100" w:type="dxa"/>
            </w:tcMar>
            <w:vAlign w:val="center"/>
          </w:tcPr>
          <w:p>
            <w:r>
              <w:t>System Engineer / IT Administrator</w:t>
            </w:r>
          </w:p>
        </w:tc>
      </w:tr>
      <w:tr>
        <w:tc>
          <w:tcPr>
            <w:tcW w:type="dxa" w:w="5040"/>
            <w:shd w:fill="D9EAF7"/>
            <w:tcMar>
              <w:top w:w="80" w:type="dxa"/>
              <w:start w:w="100" w:type="dxa"/>
              <w:bottom w:w="80" w:type="dxa"/>
              <w:end w:w="100" w:type="dxa"/>
            </w:tcMar>
            <w:vAlign w:val="center"/>
          </w:tcPr>
          <w:p>
            <w:r>
              <w:t>Người phê duyệt</w:t>
            </w:r>
          </w:p>
        </w:tc>
        <w:tc>
          <w:tcPr>
            <w:tcW w:type="dxa" w:w="5040"/>
            <w:tcMar>
              <w:top w:w="80" w:type="dxa"/>
              <w:start w:w="100" w:type="dxa"/>
              <w:bottom w:w="80" w:type="dxa"/>
              <w:end w:w="100" w:type="dxa"/>
            </w:tcMar>
            <w:vAlign w:val="center"/>
          </w:tcPr>
          <w:p>
            <w:r>
              <w:t>IT Manager / Change Advisory Board</w:t>
            </w:r>
          </w:p>
        </w:tc>
      </w:tr>
      <w:tr>
        <w:tc>
          <w:tcPr>
            <w:tcW w:type="dxa" w:w="5040"/>
            <w:shd w:fill="D9EAF7"/>
            <w:tcMar>
              <w:top w:w="80" w:type="dxa"/>
              <w:start w:w="100" w:type="dxa"/>
              <w:bottom w:w="80" w:type="dxa"/>
              <w:end w:w="100" w:type="dxa"/>
            </w:tcMar>
            <w:vAlign w:val="center"/>
          </w:tcPr>
          <w:p>
            <w:r>
              <w:t>Mức độ</w:t>
            </w:r>
          </w:p>
        </w:tc>
        <w:tc>
          <w:tcPr>
            <w:tcW w:type="dxa" w:w="5040"/>
            <w:tcMar>
              <w:top w:w="80" w:type="dxa"/>
              <w:start w:w="100" w:type="dxa"/>
              <w:bottom w:w="80" w:type="dxa"/>
              <w:end w:w="100" w:type="dxa"/>
            </w:tcMar>
            <w:vAlign w:val="center"/>
          </w:tcPr>
          <w:p>
            <w:r>
              <w:t>Tài liệu nội bộ - kiểm soát thay đổi</w:t>
            </w:r>
          </w:p>
        </w:tc>
      </w:tr>
    </w:tbl>
    <w:p>
      <w:r>
        <w:br w:type="page"/>
      </w:r>
    </w:p>
    <w:p>
      <w:pPr>
        <w:pStyle w:val="Heading1"/>
        <w:keepNext/>
      </w:pPr>
      <w:r>
        <w:t>KIỂM SOÁT TÀI LIỆU</w:t>
      </w:r>
    </w:p>
    <w:tbl>
      <w:tblPr>
        <w:tblStyle w:val="TableGrid"/>
        <w:tblW w:type="auto" w:w="0"/>
        <w:jc w:val="center"/>
        <w:tblLook w:firstColumn="1" w:firstRow="1" w:lastColumn="0" w:lastRow="0" w:noHBand="0" w:noVBand="1" w:val="04A0"/>
      </w:tblPr>
      <w:tblGrid>
        <w:gridCol w:w="5040"/>
        <w:gridCol w:w="5040"/>
      </w:tblGrid>
      <w:tr>
        <w:trPr>
          <w:trHeight w:val="440"/>
          <w:tblHeader w:val="true"/>
        </w:trPr>
        <w:tc>
          <w:tcPr>
            <w:tcW w:type="dxa" w:w="5040"/>
            <w:shd w:fill="17365D"/>
            <w:vAlign w:val="center"/>
          </w:tcPr>
          <w:p>
            <w:r>
              <w:rPr>
                <w:b/>
                <w:color w:val="FFFFFF"/>
                <w:sz w:val="18"/>
              </w:rPr>
              <w:t>Thuộc tính</w:t>
            </w:r>
          </w:p>
        </w:tc>
        <w:tc>
          <w:tcPr>
            <w:tcW w:type="dxa" w:w="5040"/>
            <w:shd w:fill="17365D"/>
            <w:vAlign w:val="center"/>
          </w:tcPr>
          <w:p>
            <w:r>
              <w:rPr>
                <w:b/>
                <w:color w:val="FFFFFF"/>
                <w:sz w:val="18"/>
              </w:rPr>
              <w:t>Giá trị</w:t>
            </w:r>
          </w:p>
        </w:tc>
      </w:tr>
      <w:tr>
        <w:tc>
          <w:tcPr>
            <w:tcW w:type="dxa" w:w="5040"/>
            <w:vAlign w:val="center"/>
            <w:tcMar>
              <w:top w:w="80" w:type="dxa"/>
              <w:start w:w="100" w:type="dxa"/>
              <w:bottom w:w="80" w:type="dxa"/>
              <w:end w:w="100" w:type="dxa"/>
            </w:tcMar>
          </w:tcPr>
          <w:p>
            <w:pPr>
              <w:spacing w:after="40" w:line="240" w:lineRule="auto"/>
            </w:pPr>
            <w:r>
              <w:rPr>
                <w:sz w:val="17"/>
              </w:rPr>
              <w:t>Mã tài liệu</w:t>
            </w:r>
          </w:p>
        </w:tc>
        <w:tc>
          <w:tcPr>
            <w:tcW w:type="dxa" w:w="5040"/>
            <w:vAlign w:val="center"/>
            <w:tcMar>
              <w:top w:w="80" w:type="dxa"/>
              <w:start w:w="100" w:type="dxa"/>
              <w:bottom w:w="80" w:type="dxa"/>
              <w:end w:w="100" w:type="dxa"/>
            </w:tcMar>
          </w:tcPr>
          <w:p>
            <w:pPr>
              <w:spacing w:after="40" w:line="240" w:lineRule="auto"/>
            </w:pPr>
            <w:r>
              <w:rPr>
                <w:sz w:val="17"/>
              </w:rPr>
              <w:t>SOP-013</w:t>
            </w:r>
          </w:p>
        </w:tc>
      </w:tr>
      <w:tr>
        <w:tc>
          <w:tcPr>
            <w:tcW w:type="dxa" w:w="5040"/>
            <w:vAlign w:val="center"/>
            <w:tcMar>
              <w:top w:w="80" w:type="dxa"/>
              <w:start w:w="100" w:type="dxa"/>
              <w:bottom w:w="80" w:type="dxa"/>
              <w:end w:w="100" w:type="dxa"/>
            </w:tcMar>
            <w:shd w:fill="F8FAFC"/>
          </w:tcPr>
          <w:p>
            <w:pPr>
              <w:spacing w:after="40" w:line="240" w:lineRule="auto"/>
            </w:pPr>
            <w:r>
              <w:rPr>
                <w:sz w:val="17"/>
              </w:rPr>
              <w:t>Tên tài liệu</w:t>
            </w:r>
          </w:p>
        </w:tc>
        <w:tc>
          <w:tcPr>
            <w:tcW w:type="dxa" w:w="5040"/>
            <w:vAlign w:val="center"/>
            <w:tcMar>
              <w:top w:w="80" w:type="dxa"/>
              <w:start w:w="100" w:type="dxa"/>
              <w:bottom w:w="80" w:type="dxa"/>
              <w:end w:w="100" w:type="dxa"/>
            </w:tcMar>
            <w:shd w:fill="F8FAFC"/>
          </w:tcPr>
          <w:p>
            <w:pPr>
              <w:spacing w:after="40" w:line="240" w:lineRule="auto"/>
            </w:pPr>
            <w:r>
              <w:rPr>
                <w:sz w:val="17"/>
              </w:rPr>
              <w:t>Ubuntu Endpoint Security Baseline và CIS Compliance</w:t>
            </w:r>
          </w:p>
        </w:tc>
      </w:tr>
      <w:tr>
        <w:tc>
          <w:tcPr>
            <w:tcW w:type="dxa" w:w="5040"/>
            <w:vAlign w:val="center"/>
            <w:tcMar>
              <w:top w:w="80" w:type="dxa"/>
              <w:start w:w="100" w:type="dxa"/>
              <w:bottom w:w="80" w:type="dxa"/>
              <w:end w:w="100" w:type="dxa"/>
            </w:tcMar>
          </w:tcPr>
          <w:p>
            <w:pPr>
              <w:spacing w:after="40" w:line="240" w:lineRule="auto"/>
            </w:pPr>
            <w:r>
              <w:rPr>
                <w:sz w:val="17"/>
              </w:rPr>
              <w:t>Phiên bản</w:t>
            </w:r>
          </w:p>
        </w:tc>
        <w:tc>
          <w:tcPr>
            <w:tcW w:type="dxa" w:w="5040"/>
            <w:vAlign w:val="center"/>
            <w:tcMar>
              <w:top w:w="80" w:type="dxa"/>
              <w:start w:w="100" w:type="dxa"/>
              <w:bottom w:w="80" w:type="dxa"/>
              <w:end w:w="100" w:type="dxa"/>
            </w:tcMar>
          </w:tcPr>
          <w:p>
            <w:pPr>
              <w:spacing w:after="40" w:line="240" w:lineRule="auto"/>
            </w:pPr>
            <w:r>
              <w:rPr>
                <w:sz w:val="17"/>
              </w:rPr>
              <w:t>2.0 FINAL</w:t>
            </w:r>
          </w:p>
        </w:tc>
      </w:tr>
      <w:tr>
        <w:tc>
          <w:tcPr>
            <w:tcW w:type="dxa" w:w="5040"/>
            <w:vAlign w:val="center"/>
            <w:tcMar>
              <w:top w:w="80" w:type="dxa"/>
              <w:start w:w="100" w:type="dxa"/>
              <w:bottom w:w="80" w:type="dxa"/>
              <w:end w:w="100" w:type="dxa"/>
            </w:tcMar>
            <w:shd w:fill="F8FAFC"/>
          </w:tcPr>
          <w:p>
            <w:pPr>
              <w:spacing w:after="40" w:line="240" w:lineRule="auto"/>
            </w:pPr>
            <w:r>
              <w:rPr>
                <w:sz w:val="17"/>
              </w:rPr>
              <w:t>Trạng thái</w:t>
            </w:r>
          </w:p>
        </w:tc>
        <w:tc>
          <w:tcPr>
            <w:tcW w:type="dxa" w:w="5040"/>
            <w:vAlign w:val="center"/>
            <w:tcMar>
              <w:top w:w="80" w:type="dxa"/>
              <w:start w:w="100" w:type="dxa"/>
              <w:bottom w:w="80" w:type="dxa"/>
              <w:end w:w="100" w:type="dxa"/>
            </w:tcMar>
            <w:shd w:fill="F8FAFC"/>
          </w:tcPr>
          <w:p>
            <w:pPr>
              <w:spacing w:after="40" w:line="240" w:lineRule="auto"/>
            </w:pPr>
            <w:r>
              <w:rPr>
                <w:sz w:val="17"/>
              </w:rPr>
              <w:t>Ready for technical review</w:t>
            </w:r>
          </w:p>
        </w:tc>
      </w:tr>
      <w:tr>
        <w:tc>
          <w:tcPr>
            <w:tcW w:type="dxa" w:w="5040"/>
            <w:vAlign w:val="center"/>
            <w:tcMar>
              <w:top w:w="80" w:type="dxa"/>
              <w:start w:w="100" w:type="dxa"/>
              <w:bottom w:w="80" w:type="dxa"/>
              <w:end w:w="100" w:type="dxa"/>
            </w:tcMar>
          </w:tcPr>
          <w:p>
            <w:pPr>
              <w:spacing w:after="40" w:line="240" w:lineRule="auto"/>
            </w:pPr>
            <w:r>
              <w:rPr>
                <w:sz w:val="17"/>
              </w:rPr>
              <w:t>Áp dụng cho</w:t>
            </w:r>
          </w:p>
        </w:tc>
        <w:tc>
          <w:tcPr>
            <w:tcW w:type="dxa" w:w="5040"/>
            <w:vAlign w:val="center"/>
            <w:tcMar>
              <w:top w:w="80" w:type="dxa"/>
              <w:start w:w="100" w:type="dxa"/>
              <w:bottom w:w="80" w:type="dxa"/>
              <w:end w:w="100" w:type="dxa"/>
            </w:tcMar>
          </w:tcPr>
          <w:p>
            <w:pPr>
              <w:spacing w:after="40" w:line="240" w:lineRule="auto"/>
            </w:pPr>
            <w:r>
              <w:rPr>
                <w:sz w:val="17"/>
              </w:rPr>
              <w:t>PACE Ubuntu Management Platform / PACE-UEM</w:t>
            </w:r>
          </w:p>
        </w:tc>
      </w:tr>
      <w:tr>
        <w:tc>
          <w:tcPr>
            <w:tcW w:type="dxa" w:w="5040"/>
            <w:vAlign w:val="center"/>
            <w:tcMar>
              <w:top w:w="80" w:type="dxa"/>
              <w:start w:w="100" w:type="dxa"/>
              <w:bottom w:w="80" w:type="dxa"/>
              <w:end w:w="100" w:type="dxa"/>
            </w:tcMar>
            <w:shd w:fill="F8FAFC"/>
          </w:tcPr>
          <w:p>
            <w:pPr>
              <w:spacing w:after="40" w:line="240" w:lineRule="auto"/>
            </w:pPr>
            <w:r>
              <w:rPr>
                <w:sz w:val="17"/>
              </w:rPr>
              <w:t>Thay thế</w:t>
            </w:r>
          </w:p>
        </w:tc>
        <w:tc>
          <w:tcPr>
            <w:tcW w:type="dxa" w:w="5040"/>
            <w:vAlign w:val="center"/>
            <w:tcMar>
              <w:top w:w="80" w:type="dxa"/>
              <w:start w:w="100" w:type="dxa"/>
              <w:bottom w:w="80" w:type="dxa"/>
              <w:end w:w="100" w:type="dxa"/>
            </w:tcMar>
            <w:shd w:fill="F8FAFC"/>
          </w:tcPr>
          <w:p>
            <w:pPr>
              <w:spacing w:after="40" w:line="240" w:lineRule="auto"/>
            </w:pPr>
            <w:r>
              <w:rPr>
                <w:sz w:val="17"/>
              </w:rPr>
              <w:t>Không áp dụng</w:t>
            </w:r>
          </w:p>
        </w:tc>
      </w:tr>
      <w:tr>
        <w:tc>
          <w:tcPr>
            <w:tcW w:type="dxa" w:w="5040"/>
            <w:vAlign w:val="center"/>
            <w:tcMar>
              <w:top w:w="80" w:type="dxa"/>
              <w:start w:w="100" w:type="dxa"/>
              <w:bottom w:w="80" w:type="dxa"/>
              <w:end w:w="100" w:type="dxa"/>
            </w:tcMar>
          </w:tcPr>
          <w:p>
            <w:pPr>
              <w:spacing w:after="40" w:line="240" w:lineRule="auto"/>
            </w:pPr>
            <w:r>
              <w:rPr>
                <w:sz w:val="17"/>
              </w:rPr>
              <w:t>Chu kỳ rà soát</w:t>
            </w:r>
          </w:p>
        </w:tc>
        <w:tc>
          <w:tcPr>
            <w:tcW w:type="dxa" w:w="5040"/>
            <w:vAlign w:val="center"/>
            <w:tcMar>
              <w:top w:w="80" w:type="dxa"/>
              <w:start w:w="100" w:type="dxa"/>
              <w:bottom w:w="80" w:type="dxa"/>
              <w:end w:w="100" w:type="dxa"/>
            </w:tcMar>
          </w:tcPr>
          <w:p>
            <w:pPr>
              <w:spacing w:after="40" w:line="240" w:lineRule="auto"/>
            </w:pPr>
            <w:r>
              <w:rPr>
                <w:sz w:val="17"/>
              </w:rPr>
              <w:t>06 tháng hoặc khi thay đổi kiến trúc/phần mềm trọng yếu</w:t>
            </w:r>
          </w:p>
        </w:tc>
      </w:tr>
    </w:tbl>
    <w:p>
      <w:pPr>
        <w:spacing w:after="20"/>
      </w:pPr>
    </w:p>
    <w:p>
      <w:pPr>
        <w:pStyle w:val="Heading2"/>
        <w:keepNext/>
      </w:pPr>
      <w:r>
        <w:t>Lịch sử phiên bản</w:t>
      </w:r>
    </w:p>
    <w:tbl>
      <w:tblPr>
        <w:tblStyle w:val="TableGrid"/>
        <w:tblW w:type="auto" w:w="0"/>
        <w:jc w:val="center"/>
        <w:tblLook w:firstColumn="1" w:firstRow="1" w:lastColumn="0" w:lastRow="0" w:noHBand="0" w:noVBand="1" w:val="04A0"/>
      </w:tblPr>
      <w:tblGrid>
        <w:gridCol w:w="2520"/>
        <w:gridCol w:w="2520"/>
        <w:gridCol w:w="2520"/>
        <w:gridCol w:w="2520"/>
      </w:tblGrid>
      <w:tr>
        <w:trPr>
          <w:trHeight w:val="440"/>
          <w:tblHeader w:val="true"/>
        </w:trPr>
        <w:tc>
          <w:tcPr>
            <w:tcW w:type="dxa" w:w="2520"/>
            <w:shd w:fill="17365D"/>
            <w:vAlign w:val="center"/>
          </w:tcPr>
          <w:p>
            <w:r>
              <w:rPr>
                <w:b/>
                <w:color w:val="FFFFFF"/>
                <w:sz w:val="18"/>
              </w:rPr>
              <w:t>Phiên bản</w:t>
            </w:r>
          </w:p>
        </w:tc>
        <w:tc>
          <w:tcPr>
            <w:tcW w:type="dxa" w:w="2520"/>
            <w:shd w:fill="17365D"/>
            <w:vAlign w:val="center"/>
          </w:tcPr>
          <w:p>
            <w:r>
              <w:rPr>
                <w:b/>
                <w:color w:val="FFFFFF"/>
                <w:sz w:val="18"/>
              </w:rPr>
              <w:t>Ngày</w:t>
            </w:r>
          </w:p>
        </w:tc>
        <w:tc>
          <w:tcPr>
            <w:tcW w:type="dxa" w:w="2520"/>
            <w:shd w:fill="17365D"/>
            <w:vAlign w:val="center"/>
          </w:tcPr>
          <w:p>
            <w:r>
              <w:rPr>
                <w:b/>
                <w:color w:val="FFFFFF"/>
                <w:sz w:val="18"/>
              </w:rPr>
              <w:t>Mô tả</w:t>
            </w:r>
          </w:p>
        </w:tc>
        <w:tc>
          <w:tcPr>
            <w:tcW w:type="dxa" w:w="2520"/>
            <w:shd w:fill="17365D"/>
            <w:vAlign w:val="center"/>
          </w:tcPr>
          <w:p>
            <w:r>
              <w:rPr>
                <w:b/>
                <w:color w:val="FFFFFF"/>
                <w:sz w:val="18"/>
              </w:rPr>
              <w:t>Người thực hiện</w:t>
            </w:r>
          </w:p>
        </w:tc>
      </w:tr>
      <w:tr>
        <w:tc>
          <w:tcPr>
            <w:tcW w:type="dxa" w:w="2520"/>
            <w:vAlign w:val="center"/>
            <w:tcMar>
              <w:top w:w="80" w:type="dxa"/>
              <w:start w:w="100" w:type="dxa"/>
              <w:bottom w:w="80" w:type="dxa"/>
              <w:end w:w="100" w:type="dxa"/>
            </w:tcMar>
          </w:tcPr>
          <w:p>
            <w:pPr>
              <w:spacing w:after="40" w:line="240" w:lineRule="auto"/>
            </w:pPr>
            <w:r>
              <w:rPr>
                <w:sz w:val="17"/>
              </w:rPr>
              <w:t>2.0</w:t>
            </w:r>
          </w:p>
        </w:tc>
        <w:tc>
          <w:tcPr>
            <w:tcW w:type="dxa" w:w="2520"/>
            <w:vAlign w:val="center"/>
            <w:tcMar>
              <w:top w:w="80" w:type="dxa"/>
              <w:start w:w="100" w:type="dxa"/>
              <w:bottom w:w="80" w:type="dxa"/>
              <w:end w:w="100" w:type="dxa"/>
            </w:tcMar>
          </w:tcPr>
          <w:p>
            <w:pPr>
              <w:spacing w:after="40" w:line="240" w:lineRule="auto"/>
            </w:pPr>
            <w:r>
              <w:rPr>
                <w:sz w:val="17"/>
              </w:rPr>
              <w:t>25/07/2026</w:t>
            </w:r>
          </w:p>
        </w:tc>
        <w:tc>
          <w:tcPr>
            <w:tcW w:type="dxa" w:w="2520"/>
            <w:vAlign w:val="center"/>
            <w:tcMar>
              <w:top w:w="80" w:type="dxa"/>
              <w:start w:w="100" w:type="dxa"/>
              <w:bottom w:w="80" w:type="dxa"/>
              <w:end w:w="100" w:type="dxa"/>
            </w:tcMar>
          </w:tcPr>
          <w:p>
            <w:pPr>
              <w:spacing w:after="40" w:line="240" w:lineRule="auto"/>
            </w:pPr>
            <w:r>
              <w:rPr>
                <w:sz w:val="17"/>
              </w:rPr>
              <w:t>Tạo mới theo chuẩn Enterprise Implementation Guide</w:t>
            </w:r>
          </w:p>
        </w:tc>
        <w:tc>
          <w:tcPr>
            <w:tcW w:type="dxa" w:w="2520"/>
            <w:vAlign w:val="center"/>
            <w:tcMar>
              <w:top w:w="80" w:type="dxa"/>
              <w:start w:w="100" w:type="dxa"/>
              <w:bottom w:w="80" w:type="dxa"/>
              <w:end w:w="100" w:type="dxa"/>
            </w:tcMar>
          </w:tcPr>
          <w:p>
            <w:pPr>
              <w:spacing w:after="40" w:line="240" w:lineRule="auto"/>
            </w:pPr>
            <w:r>
              <w:rPr>
                <w:sz w:val="17"/>
              </w:rPr>
              <w:t>IT Infrastructure Team</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FF2CC"/>
            <w:tcMar>
              <w:top w:w="120" w:type="dxa"/>
              <w:start w:w="160" w:type="dxa"/>
              <w:bottom w:w="120" w:type="dxa"/>
              <w:end w:w="160" w:type="dxa"/>
            </w:tcMar>
          </w:tcPr>
          <w:p>
            <w:r>
              <w:rPr>
                <w:b/>
                <w:color w:val="17365D"/>
              </w:rPr>
              <w:t xml:space="preserve">QUY ƯỚC: </w:t>
            </w:r>
            <w:r>
              <w:t>Lệnh bắt đầu bằng sudo cần quyền quản trị. Giá trị đặt trong dấu &lt;...&gt; phải được thay bằng thông tin thực tế. Không đưa mật khẩu, private key hoặc token vào tài liệu, Git hoặc ticket.</w:t>
            </w:r>
          </w:p>
        </w:tc>
      </w:tr>
    </w:tbl>
    <w:p>
      <w:pPr>
        <w:spacing w:after="20"/>
      </w:pPr>
    </w:p>
    <w:p>
      <w:r>
        <w:br w:type="page"/>
      </w:r>
    </w:p>
    <w:p>
      <w:pPr>
        <w:pStyle w:val="Heading1"/>
        <w:keepNext/>
      </w:pPr>
      <w:r>
        <w:t>MỤC LỤC NỘI DUNG</w:t>
      </w:r>
    </w:p>
    <w:p>
      <w:pPr>
        <w:spacing w:after="40"/>
      </w:pPr>
      <w:r>
        <w:rPr>
          <w:b/>
        </w:rPr>
        <w:t>1. Mục tiêu và mô hình compliance</w:t>
      </w:r>
    </w:p>
    <w:p>
      <w:pPr>
        <w:spacing w:after="40"/>
      </w:pPr>
      <w:r>
        <w:rPr>
          <w:b/>
        </w:rPr>
        <w:t>2. Baseline profiles và scope</w:t>
      </w:r>
    </w:p>
    <w:p>
      <w:pPr>
        <w:spacing w:after="40"/>
      </w:pPr>
      <w:r>
        <w:rPr>
          <w:b/>
        </w:rPr>
        <w:t>3. Readiness và pre-audit</w:t>
      </w:r>
    </w:p>
    <w:p>
      <w:pPr>
        <w:spacing w:after="40"/>
      </w:pPr>
      <w:r>
        <w:rPr>
          <w:b w:val="0"/>
        </w:rPr>
        <w:t>4. Ubuntu Security Guide/CIS workflow</w:t>
      </w:r>
    </w:p>
    <w:p>
      <w:pPr>
        <w:spacing w:after="40"/>
      </w:pPr>
      <w:r>
        <w:rPr>
          <w:b w:val="0"/>
        </w:rPr>
        <w:t>5. Boot, disk và encryption</w:t>
      </w:r>
    </w:p>
    <w:p>
      <w:pPr>
        <w:spacing w:after="40"/>
      </w:pPr>
      <w:r>
        <w:rPr>
          <w:b w:val="0"/>
        </w:rPr>
        <w:t>6. Account, PAM và sudo</w:t>
      </w:r>
    </w:p>
    <w:p>
      <w:pPr>
        <w:spacing w:after="40"/>
      </w:pPr>
      <w:r>
        <w:rPr>
          <w:b w:val="0"/>
        </w:rPr>
        <w:t>7. SSH và remote access</w:t>
      </w:r>
    </w:p>
    <w:p>
      <w:pPr>
        <w:spacing w:after="40"/>
      </w:pPr>
      <w:r>
        <w:rPr>
          <w:b w:val="0"/>
        </w:rPr>
        <w:t>8. Network, firewall và kernel hardening</w:t>
      </w:r>
    </w:p>
    <w:p>
      <w:pPr>
        <w:spacing w:after="40"/>
      </w:pPr>
      <w:r>
        <w:rPr>
          <w:b w:val="0"/>
        </w:rPr>
        <w:t>9. AppArmor và service minimization</w:t>
      </w:r>
    </w:p>
    <w:p>
      <w:pPr>
        <w:spacing w:after="40"/>
      </w:pPr>
      <w:r>
        <w:rPr>
          <w:b w:val="0"/>
        </w:rPr>
        <w:t>10. Audit, logging và time</w:t>
      </w:r>
    </w:p>
    <w:p>
      <w:pPr>
        <w:spacing w:after="40"/>
      </w:pPr>
      <w:r>
        <w:rPr>
          <w:b w:val="0"/>
        </w:rPr>
        <w:t>11. Desktop controls</w:t>
      </w:r>
    </w:p>
    <w:p>
      <w:pPr>
        <w:spacing w:after="40"/>
      </w:pPr>
      <w:r>
        <w:rPr>
          <w:b w:val="0"/>
        </w:rPr>
        <w:t>12. USB và removable media</w:t>
      </w:r>
    </w:p>
    <w:p>
      <w:pPr>
        <w:spacing w:after="40"/>
      </w:pPr>
      <w:r>
        <w:rPr>
          <w:b w:val="0"/>
        </w:rPr>
        <w:t>13. Wazuh SCA và compliance evidence</w:t>
      </w:r>
    </w:p>
    <w:p>
      <w:pPr>
        <w:spacing w:after="40"/>
      </w:pPr>
      <w:r>
        <w:rPr>
          <w:b w:val="0"/>
        </w:rPr>
        <w:t>14. Ansible rollout</w:t>
      </w:r>
    </w:p>
    <w:p>
      <w:pPr>
        <w:spacing w:after="40"/>
      </w:pPr>
      <w:r>
        <w:rPr>
          <w:b w:val="0"/>
        </w:rPr>
        <w:t>15. Exception/rollback/troubleshooting</w:t>
      </w:r>
    </w:p>
    <w:p>
      <w:pPr>
        <w:spacing w:after="40"/>
      </w:pPr>
      <w:r>
        <w:rPr>
          <w:b w:val="0"/>
        </w:rPr>
        <w:t>A. Control checklist</w:t>
      </w:r>
    </w:p>
    <w:p>
      <w:pPr>
        <w:spacing w:after="40"/>
      </w:pPr>
      <w:r>
        <w:rPr>
          <w:b w:val="0"/>
        </w:rPr>
        <w:t>B. References</w:t>
      </w:r>
    </w:p>
    <w:tbl>
      <w:tblPr>
        <w:tblStyle w:val="TableGrid"/>
        <w:tblW w:type="auto" w:w="0"/>
        <w:jc w:val="center"/>
        <w:tblLook w:firstColumn="1" w:firstRow="1" w:lastColumn="0" w:lastRow="0" w:noHBand="0" w:noVBand="1" w:val="04A0"/>
      </w:tblPr>
      <w:tblGrid>
        <w:gridCol w:w="10080"/>
      </w:tblGrid>
      <w:tr>
        <w:tc>
          <w:tcPr>
            <w:tcW w:type="dxa" w:w="10080"/>
            <w:shd w:fill="D9EAF7"/>
            <w:tcMar>
              <w:top w:w="120" w:type="dxa"/>
              <w:start w:w="160" w:type="dxa"/>
              <w:bottom w:w="120" w:type="dxa"/>
              <w:end w:w="160" w:type="dxa"/>
            </w:tcMar>
          </w:tcPr>
          <w:p>
            <w:r>
              <w:rPr>
                <w:b/>
                <w:color w:val="17365D"/>
              </w:rPr>
              <w:t xml:space="preserve">LƯU Ý: </w:t>
            </w:r>
            <w:r>
              <w:t>Mục lục là danh sách điều hướng nội dung. Khi mở bằng Microsoft Word, có thể chèn mục lục tự động từ Heading Styles nếu cần phát hành bản chính thức.</w:t>
            </w:r>
          </w:p>
        </w:tc>
      </w:tr>
    </w:tbl>
    <w:p>
      <w:pPr>
        <w:spacing w:after="20"/>
      </w:pPr>
    </w:p>
    <w:p>
      <w:r>
        <w:br w:type="page"/>
      </w:r>
    </w:p>
    <w:p>
      <w:pPr>
        <w:pStyle w:val="Heading1"/>
        <w:keepNext/>
      </w:pPr>
      <w:r>
        <w:t>1. MỤC TIÊU VÀ MÔ HÌNH COMPLIANCE</w:t>
      </w:r>
    </w:p>
    <w:p>
      <w:r>
        <w:t>SOP này định nghĩa security baseline cho Ubuntu Server và Ubuntu Desktop. Mục tiêu không phải đạt điểm CIS tối đa bằng mọi giá, mà là giảm rủi ro trong khi vẫn bảo đảm đăng nhập AD, ứng dụng nghiệp vụ, hỗ trợ người dùng và khả năng rollback.</w:t>
      </w:r>
    </w:p>
    <w:tbl>
      <w:tblPr>
        <w:tblStyle w:val="TableGrid"/>
        <w:tblW w:type="auto" w:w="0"/>
        <w:jc w:val="center"/>
        <w:tblLook w:firstColumn="1" w:firstRow="1" w:lastColumn="0" w:lastRow="0" w:noHBand="0" w:noVBand="1" w:val="04A0"/>
      </w:tblPr>
      <w:tblGrid>
        <w:gridCol w:w="3360"/>
        <w:gridCol w:w="3360"/>
        <w:gridCol w:w="3360"/>
      </w:tblGrid>
      <w:tr>
        <w:trPr>
          <w:trHeight w:val="440"/>
          <w:tblHeader w:val="true"/>
        </w:trPr>
        <w:tc>
          <w:tcPr>
            <w:tcW w:type="dxa" w:w="3360"/>
            <w:shd w:fill="17365D"/>
            <w:vAlign w:val="center"/>
          </w:tcPr>
          <w:p>
            <w:r>
              <w:rPr>
                <w:b/>
                <w:color w:val="FFFFFF"/>
                <w:sz w:val="18"/>
              </w:rPr>
              <w:t>Profile</w:t>
            </w:r>
          </w:p>
        </w:tc>
        <w:tc>
          <w:tcPr>
            <w:tcW w:type="dxa" w:w="3360"/>
            <w:shd w:fill="17365D"/>
            <w:vAlign w:val="center"/>
          </w:tcPr>
          <w:p>
            <w:r>
              <w:rPr>
                <w:b/>
                <w:color w:val="FFFFFF"/>
                <w:sz w:val="18"/>
              </w:rPr>
              <w:t>Đối tượng</w:t>
            </w:r>
          </w:p>
        </w:tc>
        <w:tc>
          <w:tcPr>
            <w:tcW w:type="dxa" w:w="3360"/>
            <w:shd w:fill="17365D"/>
            <w:vAlign w:val="center"/>
          </w:tcPr>
          <w:p>
            <w:r>
              <w:rPr>
                <w:b/>
                <w:color w:val="FFFFFF"/>
                <w:sz w:val="18"/>
              </w:rPr>
              <w:t>Mức độ</w:t>
            </w:r>
          </w:p>
        </w:tc>
      </w:tr>
      <w:tr>
        <w:tc>
          <w:tcPr>
            <w:tcW w:type="dxa" w:w="3360"/>
            <w:vAlign w:val="center"/>
            <w:tcMar>
              <w:top w:w="80" w:type="dxa"/>
              <w:start w:w="100" w:type="dxa"/>
              <w:bottom w:w="80" w:type="dxa"/>
              <w:end w:w="100" w:type="dxa"/>
            </w:tcMar>
          </w:tcPr>
          <w:p>
            <w:pPr>
              <w:spacing w:after="40" w:line="240" w:lineRule="auto"/>
            </w:pPr>
            <w:r>
              <w:rPr>
                <w:sz w:val="17"/>
              </w:rPr>
              <w:t>PACE-LNX-SRV-L1</w:t>
            </w:r>
          </w:p>
        </w:tc>
        <w:tc>
          <w:tcPr>
            <w:tcW w:type="dxa" w:w="3360"/>
            <w:vAlign w:val="center"/>
            <w:tcMar>
              <w:top w:w="80" w:type="dxa"/>
              <w:start w:w="100" w:type="dxa"/>
              <w:bottom w:w="80" w:type="dxa"/>
              <w:end w:w="100" w:type="dxa"/>
            </w:tcMar>
          </w:tcPr>
          <w:p>
            <w:pPr>
              <w:spacing w:after="40" w:line="240" w:lineRule="auto"/>
            </w:pPr>
            <w:r>
              <w:rPr>
                <w:sz w:val="17"/>
              </w:rPr>
              <w:t>UMS và Linux server</w:t>
            </w:r>
          </w:p>
        </w:tc>
        <w:tc>
          <w:tcPr>
            <w:tcW w:type="dxa" w:w="3360"/>
            <w:vAlign w:val="center"/>
            <w:tcMar>
              <w:top w:w="80" w:type="dxa"/>
              <w:start w:w="100" w:type="dxa"/>
              <w:bottom w:w="80" w:type="dxa"/>
              <w:end w:w="100" w:type="dxa"/>
            </w:tcMar>
          </w:tcPr>
          <w:p>
            <w:pPr>
              <w:spacing w:after="40" w:line="240" w:lineRule="auto"/>
            </w:pPr>
            <w:r>
              <w:rPr>
                <w:sz w:val="17"/>
              </w:rPr>
              <w:t>CIS Level 1 tương đương + PACE controls</w:t>
            </w:r>
          </w:p>
        </w:tc>
      </w:tr>
      <w:tr>
        <w:tc>
          <w:tcPr>
            <w:tcW w:type="dxa" w:w="3360"/>
            <w:vAlign w:val="center"/>
            <w:tcMar>
              <w:top w:w="80" w:type="dxa"/>
              <w:start w:w="100" w:type="dxa"/>
              <w:bottom w:w="80" w:type="dxa"/>
              <w:end w:w="100" w:type="dxa"/>
            </w:tcMar>
            <w:shd w:fill="F8FAFC"/>
          </w:tcPr>
          <w:p>
            <w:pPr>
              <w:spacing w:after="40" w:line="240" w:lineRule="auto"/>
            </w:pPr>
            <w:r>
              <w:rPr>
                <w:sz w:val="17"/>
              </w:rPr>
              <w:t>PACE-LNX-DESK-L1</w:t>
            </w:r>
          </w:p>
        </w:tc>
        <w:tc>
          <w:tcPr>
            <w:tcW w:type="dxa" w:w="3360"/>
            <w:vAlign w:val="center"/>
            <w:tcMar>
              <w:top w:w="80" w:type="dxa"/>
              <w:start w:w="100" w:type="dxa"/>
              <w:bottom w:w="80" w:type="dxa"/>
              <w:end w:w="100" w:type="dxa"/>
            </w:tcMar>
            <w:shd w:fill="F8FAFC"/>
          </w:tcPr>
          <w:p>
            <w:pPr>
              <w:spacing w:after="40" w:line="240" w:lineRule="auto"/>
            </w:pPr>
            <w:r>
              <w:rPr>
                <w:sz w:val="17"/>
              </w:rPr>
              <w:t>Ubuntu Desktop/Laptop</w:t>
            </w:r>
          </w:p>
        </w:tc>
        <w:tc>
          <w:tcPr>
            <w:tcW w:type="dxa" w:w="3360"/>
            <w:vAlign w:val="center"/>
            <w:tcMar>
              <w:top w:w="80" w:type="dxa"/>
              <w:start w:w="100" w:type="dxa"/>
              <w:bottom w:w="80" w:type="dxa"/>
              <w:end w:w="100" w:type="dxa"/>
            </w:tcMar>
            <w:shd w:fill="F8FAFC"/>
          </w:tcPr>
          <w:p>
            <w:pPr>
              <w:spacing w:after="40" w:line="240" w:lineRule="auto"/>
            </w:pPr>
            <w:r>
              <w:rPr>
                <w:sz w:val="17"/>
              </w:rPr>
              <w:t>Desktop-compatible baseline</w:t>
            </w:r>
          </w:p>
        </w:tc>
      </w:tr>
      <w:tr>
        <w:tc>
          <w:tcPr>
            <w:tcW w:type="dxa" w:w="3360"/>
            <w:vAlign w:val="center"/>
            <w:tcMar>
              <w:top w:w="80" w:type="dxa"/>
              <w:start w:w="100" w:type="dxa"/>
              <w:bottom w:w="80" w:type="dxa"/>
              <w:end w:w="100" w:type="dxa"/>
            </w:tcMar>
          </w:tcPr>
          <w:p>
            <w:pPr>
              <w:spacing w:after="40" w:line="240" w:lineRule="auto"/>
            </w:pPr>
            <w:r>
              <w:rPr>
                <w:sz w:val="17"/>
              </w:rPr>
              <w:t>PACE-LNX-HIGH</w:t>
            </w:r>
          </w:p>
        </w:tc>
        <w:tc>
          <w:tcPr>
            <w:tcW w:type="dxa" w:w="3360"/>
            <w:vAlign w:val="center"/>
            <w:tcMar>
              <w:top w:w="80" w:type="dxa"/>
              <w:start w:w="100" w:type="dxa"/>
              <w:bottom w:w="80" w:type="dxa"/>
              <w:end w:w="100" w:type="dxa"/>
            </w:tcMar>
          </w:tcPr>
          <w:p>
            <w:pPr>
              <w:spacing w:after="40" w:line="240" w:lineRule="auto"/>
            </w:pPr>
            <w:r>
              <w:rPr>
                <w:sz w:val="17"/>
              </w:rPr>
              <w:t>Server chứa secrets/PKI</w:t>
            </w:r>
          </w:p>
        </w:tc>
        <w:tc>
          <w:tcPr>
            <w:tcW w:type="dxa" w:w="3360"/>
            <w:vAlign w:val="center"/>
            <w:tcMar>
              <w:top w:w="80" w:type="dxa"/>
              <w:start w:w="100" w:type="dxa"/>
              <w:bottom w:w="80" w:type="dxa"/>
              <w:end w:w="100" w:type="dxa"/>
            </w:tcMar>
          </w:tcPr>
          <w:p>
            <w:pPr>
              <w:spacing w:after="40" w:line="240" w:lineRule="auto"/>
            </w:pPr>
            <w:r>
              <w:rPr>
                <w:sz w:val="17"/>
              </w:rPr>
              <w:t>Control tăng cường, phê duyệt riêng</w:t>
            </w:r>
          </w:p>
        </w:tc>
      </w:tr>
      <w:tr>
        <w:tc>
          <w:tcPr>
            <w:tcW w:type="dxa" w:w="3360"/>
            <w:vAlign w:val="center"/>
            <w:tcMar>
              <w:top w:w="80" w:type="dxa"/>
              <w:start w:w="100" w:type="dxa"/>
              <w:bottom w:w="80" w:type="dxa"/>
              <w:end w:w="100" w:type="dxa"/>
            </w:tcMar>
            <w:shd w:fill="F8FAFC"/>
          </w:tcPr>
          <w:p>
            <w:pPr>
              <w:spacing w:after="40" w:line="240" w:lineRule="auto"/>
            </w:pPr>
            <w:r>
              <w:rPr>
                <w:sz w:val="17"/>
              </w:rPr>
              <w:t>Exception Profile</w:t>
            </w:r>
          </w:p>
        </w:tc>
        <w:tc>
          <w:tcPr>
            <w:tcW w:type="dxa" w:w="3360"/>
            <w:vAlign w:val="center"/>
            <w:tcMar>
              <w:top w:w="80" w:type="dxa"/>
              <w:start w:w="100" w:type="dxa"/>
              <w:bottom w:w="80" w:type="dxa"/>
              <w:end w:w="100" w:type="dxa"/>
            </w:tcMar>
            <w:shd w:fill="F8FAFC"/>
          </w:tcPr>
          <w:p>
            <w:pPr>
              <w:spacing w:after="40" w:line="240" w:lineRule="auto"/>
            </w:pPr>
            <w:r>
              <w:rPr>
                <w:sz w:val="17"/>
              </w:rPr>
              <w:t>Thiết bị ứng dụng đặc thù</w:t>
            </w:r>
          </w:p>
        </w:tc>
        <w:tc>
          <w:tcPr>
            <w:tcW w:type="dxa" w:w="3360"/>
            <w:vAlign w:val="center"/>
            <w:tcMar>
              <w:top w:w="80" w:type="dxa"/>
              <w:start w:w="100" w:type="dxa"/>
              <w:bottom w:w="80" w:type="dxa"/>
              <w:end w:w="100" w:type="dxa"/>
            </w:tcMar>
            <w:shd w:fill="F8FAFC"/>
          </w:tcPr>
          <w:p>
            <w:pPr>
              <w:spacing w:after="40" w:line="240" w:lineRule="auto"/>
            </w:pPr>
            <w:r>
              <w:rPr>
                <w:sz w:val="17"/>
              </w:rPr>
              <w:t>Có expiry và compensating control</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4CCCC"/>
            <w:tcMar>
              <w:top w:w="120" w:type="dxa"/>
              <w:start w:w="160" w:type="dxa"/>
              <w:bottom w:w="120" w:type="dxa"/>
              <w:end w:w="160" w:type="dxa"/>
            </w:tcMar>
          </w:tcPr>
          <w:p>
            <w:r>
              <w:rPr>
                <w:b/>
                <w:color w:val="17365D"/>
              </w:rPr>
              <w:t xml:space="preserve">QUAN TRỌNG: </w:t>
            </w:r>
            <w:r>
              <w:t>Không chạy công cụ auto-remediation trên toàn bộ fleet trước khi có tailoring file, pilot và kiểm thử đăng nhập AD/GUI/network. Một số rule CIS có thể làm hỏng ứng dụng hoặc quy trình hỗ trợ.</w:t>
            </w:r>
          </w:p>
        </w:tc>
      </w:tr>
    </w:tbl>
    <w:p>
      <w:pPr>
        <w:spacing w:after="20"/>
      </w:pPr>
    </w:p>
    <w:p>
      <w:pPr>
        <w:pStyle w:val="Heading1"/>
        <w:keepNext/>
      </w:pPr>
      <w:r>
        <w:t>2. BASELINE PROFILES VÀ SCOPE</w:t>
      </w:r>
    </w:p>
    <w:tbl>
      <w:tblPr>
        <w:tblStyle w:val="TableGrid"/>
        <w:tblW w:type="auto" w:w="0"/>
        <w:jc w:val="center"/>
        <w:tblLook w:firstColumn="1" w:firstRow="1" w:lastColumn="0" w:lastRow="0" w:noHBand="0" w:noVBand="1" w:val="04A0"/>
      </w:tblPr>
      <w:tblGrid>
        <w:gridCol w:w="3360"/>
        <w:gridCol w:w="3360"/>
        <w:gridCol w:w="3360"/>
      </w:tblGrid>
      <w:tr>
        <w:trPr>
          <w:trHeight w:val="440"/>
          <w:tblHeader w:val="true"/>
        </w:trPr>
        <w:tc>
          <w:tcPr>
            <w:tcW w:type="dxa" w:w="3360"/>
            <w:shd w:fill="17365D"/>
            <w:vAlign w:val="center"/>
          </w:tcPr>
          <w:p>
            <w:r>
              <w:rPr>
                <w:b/>
                <w:color w:val="FFFFFF"/>
                <w:sz w:val="18"/>
              </w:rPr>
              <w:t>Control domain</w:t>
            </w:r>
          </w:p>
        </w:tc>
        <w:tc>
          <w:tcPr>
            <w:tcW w:type="dxa" w:w="3360"/>
            <w:shd w:fill="17365D"/>
            <w:vAlign w:val="center"/>
          </w:tcPr>
          <w:p>
            <w:r>
              <w:rPr>
                <w:b/>
                <w:color w:val="FFFFFF"/>
                <w:sz w:val="18"/>
              </w:rPr>
              <w:t>Server</w:t>
            </w:r>
          </w:p>
        </w:tc>
        <w:tc>
          <w:tcPr>
            <w:tcW w:type="dxa" w:w="3360"/>
            <w:shd w:fill="17365D"/>
            <w:vAlign w:val="center"/>
          </w:tcPr>
          <w:p>
            <w:r>
              <w:rPr>
                <w:b/>
                <w:color w:val="FFFFFF"/>
                <w:sz w:val="18"/>
              </w:rPr>
              <w:t>Desktop</w:t>
            </w:r>
          </w:p>
        </w:tc>
      </w:tr>
      <w:tr>
        <w:tc>
          <w:tcPr>
            <w:tcW w:type="dxa" w:w="3360"/>
            <w:vAlign w:val="center"/>
            <w:tcMar>
              <w:top w:w="80" w:type="dxa"/>
              <w:start w:w="100" w:type="dxa"/>
              <w:bottom w:w="80" w:type="dxa"/>
              <w:end w:w="100" w:type="dxa"/>
            </w:tcMar>
          </w:tcPr>
          <w:p>
            <w:pPr>
              <w:spacing w:after="40" w:line="240" w:lineRule="auto"/>
            </w:pPr>
            <w:r>
              <w:rPr>
                <w:sz w:val="17"/>
              </w:rPr>
              <w:t>Secure Boot/TPM</w:t>
            </w:r>
          </w:p>
        </w:tc>
        <w:tc>
          <w:tcPr>
            <w:tcW w:type="dxa" w:w="3360"/>
            <w:vAlign w:val="center"/>
            <w:tcMar>
              <w:top w:w="80" w:type="dxa"/>
              <w:start w:w="100" w:type="dxa"/>
              <w:bottom w:w="80" w:type="dxa"/>
              <w:end w:w="100" w:type="dxa"/>
            </w:tcMar>
          </w:tcPr>
          <w:p>
            <w:pPr>
              <w:spacing w:after="40" w:line="240" w:lineRule="auto"/>
            </w:pPr>
            <w:r>
              <w:rPr>
                <w:sz w:val="17"/>
              </w:rPr>
              <w:t>Khuyến nghị</w:t>
            </w:r>
          </w:p>
        </w:tc>
        <w:tc>
          <w:tcPr>
            <w:tcW w:type="dxa" w:w="3360"/>
            <w:vAlign w:val="center"/>
            <w:tcMar>
              <w:top w:w="80" w:type="dxa"/>
              <w:start w:w="100" w:type="dxa"/>
              <w:bottom w:w="80" w:type="dxa"/>
              <w:end w:w="100" w:type="dxa"/>
            </w:tcMar>
          </w:tcPr>
          <w:p>
            <w:pPr>
              <w:spacing w:after="40" w:line="240" w:lineRule="auto"/>
            </w:pPr>
            <w:r>
              <w:rPr>
                <w:sz w:val="17"/>
              </w:rPr>
              <w:t>Bắt buộc cho thiết bị hỗ trợ</w:t>
            </w:r>
          </w:p>
        </w:tc>
      </w:tr>
      <w:tr>
        <w:tc>
          <w:tcPr>
            <w:tcW w:type="dxa" w:w="3360"/>
            <w:vAlign w:val="center"/>
            <w:tcMar>
              <w:top w:w="80" w:type="dxa"/>
              <w:start w:w="100" w:type="dxa"/>
              <w:bottom w:w="80" w:type="dxa"/>
              <w:end w:w="100" w:type="dxa"/>
            </w:tcMar>
            <w:shd w:fill="F8FAFC"/>
          </w:tcPr>
          <w:p>
            <w:pPr>
              <w:spacing w:after="40" w:line="240" w:lineRule="auto"/>
            </w:pPr>
            <w:r>
              <w:rPr>
                <w:sz w:val="17"/>
              </w:rPr>
              <w:t>Full disk encryption</w:t>
            </w:r>
          </w:p>
        </w:tc>
        <w:tc>
          <w:tcPr>
            <w:tcW w:type="dxa" w:w="3360"/>
            <w:vAlign w:val="center"/>
            <w:tcMar>
              <w:top w:w="80" w:type="dxa"/>
              <w:start w:w="100" w:type="dxa"/>
              <w:bottom w:w="80" w:type="dxa"/>
              <w:end w:w="100" w:type="dxa"/>
            </w:tcMar>
            <w:shd w:fill="F8FAFC"/>
          </w:tcPr>
          <w:p>
            <w:pPr>
              <w:spacing w:after="40" w:line="240" w:lineRule="auto"/>
            </w:pPr>
            <w:r>
              <w:rPr>
                <w:sz w:val="17"/>
              </w:rPr>
              <w:t>Theo threat model</w:t>
            </w:r>
          </w:p>
        </w:tc>
        <w:tc>
          <w:tcPr>
            <w:tcW w:type="dxa" w:w="3360"/>
            <w:vAlign w:val="center"/>
            <w:tcMar>
              <w:top w:w="80" w:type="dxa"/>
              <w:start w:w="100" w:type="dxa"/>
              <w:bottom w:w="80" w:type="dxa"/>
              <w:end w:w="100" w:type="dxa"/>
            </w:tcMar>
            <w:shd w:fill="F8FAFC"/>
          </w:tcPr>
          <w:p>
            <w:pPr>
              <w:spacing w:after="40" w:line="240" w:lineRule="auto"/>
            </w:pPr>
            <w:r>
              <w:rPr>
                <w:sz w:val="17"/>
              </w:rPr>
              <w:t>Bắt buộc laptop; desktop theo risk</w:t>
            </w:r>
          </w:p>
        </w:tc>
      </w:tr>
      <w:tr>
        <w:tc>
          <w:tcPr>
            <w:tcW w:type="dxa" w:w="3360"/>
            <w:vAlign w:val="center"/>
            <w:tcMar>
              <w:top w:w="80" w:type="dxa"/>
              <w:start w:w="100" w:type="dxa"/>
              <w:bottom w:w="80" w:type="dxa"/>
              <w:end w:w="100" w:type="dxa"/>
            </w:tcMar>
          </w:tcPr>
          <w:p>
            <w:pPr>
              <w:spacing w:after="40" w:line="240" w:lineRule="auto"/>
            </w:pPr>
            <w:r>
              <w:rPr>
                <w:sz w:val="17"/>
              </w:rPr>
              <w:t>SSH password</w:t>
            </w:r>
          </w:p>
        </w:tc>
        <w:tc>
          <w:tcPr>
            <w:tcW w:type="dxa" w:w="3360"/>
            <w:vAlign w:val="center"/>
            <w:tcMar>
              <w:top w:w="80" w:type="dxa"/>
              <w:start w:w="100" w:type="dxa"/>
              <w:bottom w:w="80" w:type="dxa"/>
              <w:end w:w="100" w:type="dxa"/>
            </w:tcMar>
          </w:tcPr>
          <w:p>
            <w:pPr>
              <w:spacing w:after="40" w:line="240" w:lineRule="auto"/>
            </w:pPr>
            <w:r>
              <w:rPr>
                <w:sz w:val="17"/>
              </w:rPr>
              <w:t>Tắt sau pilot</w:t>
            </w:r>
          </w:p>
        </w:tc>
        <w:tc>
          <w:tcPr>
            <w:tcW w:type="dxa" w:w="3360"/>
            <w:vAlign w:val="center"/>
            <w:tcMar>
              <w:top w:w="80" w:type="dxa"/>
              <w:start w:w="100" w:type="dxa"/>
              <w:bottom w:w="80" w:type="dxa"/>
              <w:end w:w="100" w:type="dxa"/>
            </w:tcMar>
          </w:tcPr>
          <w:p>
            <w:pPr>
              <w:spacing w:after="40" w:line="240" w:lineRule="auto"/>
            </w:pPr>
            <w:r>
              <w:rPr>
                <w:sz w:val="17"/>
              </w:rPr>
              <w:t>Thường không bật SSH đại trà</w:t>
            </w:r>
          </w:p>
        </w:tc>
      </w:tr>
      <w:tr>
        <w:tc>
          <w:tcPr>
            <w:tcW w:type="dxa" w:w="3360"/>
            <w:vAlign w:val="center"/>
            <w:tcMar>
              <w:top w:w="80" w:type="dxa"/>
              <w:start w:w="100" w:type="dxa"/>
              <w:bottom w:w="80" w:type="dxa"/>
              <w:end w:w="100" w:type="dxa"/>
            </w:tcMar>
            <w:shd w:fill="F8FAFC"/>
          </w:tcPr>
          <w:p>
            <w:pPr>
              <w:spacing w:after="40" w:line="240" w:lineRule="auto"/>
            </w:pPr>
            <w:r>
              <w:rPr>
                <w:sz w:val="17"/>
              </w:rPr>
              <w:t>Screen lock</w:t>
            </w:r>
          </w:p>
        </w:tc>
        <w:tc>
          <w:tcPr>
            <w:tcW w:type="dxa" w:w="3360"/>
            <w:vAlign w:val="center"/>
            <w:tcMar>
              <w:top w:w="80" w:type="dxa"/>
              <w:start w:w="100" w:type="dxa"/>
              <w:bottom w:w="80" w:type="dxa"/>
              <w:end w:w="100" w:type="dxa"/>
            </w:tcMar>
            <w:shd w:fill="F8FAFC"/>
          </w:tcPr>
          <w:p>
            <w:pPr>
              <w:spacing w:after="40" w:line="240" w:lineRule="auto"/>
            </w:pPr>
            <w:r>
              <w:rPr>
                <w:sz w:val="17"/>
              </w:rPr>
              <w:t>Không áp dụng GUI</w:t>
            </w:r>
          </w:p>
        </w:tc>
        <w:tc>
          <w:tcPr>
            <w:tcW w:type="dxa" w:w="3360"/>
            <w:vAlign w:val="center"/>
            <w:tcMar>
              <w:top w:w="80" w:type="dxa"/>
              <w:start w:w="100" w:type="dxa"/>
              <w:bottom w:w="80" w:type="dxa"/>
              <w:end w:w="100" w:type="dxa"/>
            </w:tcMar>
            <w:shd w:fill="F8FAFC"/>
          </w:tcPr>
          <w:p>
            <w:pPr>
              <w:spacing w:after="40" w:line="240" w:lineRule="auto"/>
            </w:pPr>
            <w:r>
              <w:rPr>
                <w:sz w:val="17"/>
              </w:rPr>
              <w:t>Bắt buộc</w:t>
            </w:r>
          </w:p>
        </w:tc>
      </w:tr>
      <w:tr>
        <w:tc>
          <w:tcPr>
            <w:tcW w:type="dxa" w:w="3360"/>
            <w:vAlign w:val="center"/>
            <w:tcMar>
              <w:top w:w="80" w:type="dxa"/>
              <w:start w:w="100" w:type="dxa"/>
              <w:bottom w:w="80" w:type="dxa"/>
              <w:end w:w="100" w:type="dxa"/>
            </w:tcMar>
          </w:tcPr>
          <w:p>
            <w:pPr>
              <w:spacing w:after="40" w:line="240" w:lineRule="auto"/>
            </w:pPr>
            <w:r>
              <w:rPr>
                <w:sz w:val="17"/>
              </w:rPr>
              <w:t>USB storage</w:t>
            </w:r>
          </w:p>
        </w:tc>
        <w:tc>
          <w:tcPr>
            <w:tcW w:type="dxa" w:w="3360"/>
            <w:vAlign w:val="center"/>
            <w:tcMar>
              <w:top w:w="80" w:type="dxa"/>
              <w:start w:w="100" w:type="dxa"/>
              <w:bottom w:w="80" w:type="dxa"/>
              <w:end w:w="100" w:type="dxa"/>
            </w:tcMar>
          </w:tcPr>
          <w:p>
            <w:pPr>
              <w:spacing w:after="40" w:line="240" w:lineRule="auto"/>
            </w:pPr>
            <w:r>
              <w:rPr>
                <w:sz w:val="17"/>
              </w:rPr>
              <w:t>Theo role</w:t>
            </w:r>
          </w:p>
        </w:tc>
        <w:tc>
          <w:tcPr>
            <w:tcW w:type="dxa" w:w="3360"/>
            <w:vAlign w:val="center"/>
            <w:tcMar>
              <w:top w:w="80" w:type="dxa"/>
              <w:start w:w="100" w:type="dxa"/>
              <w:bottom w:w="80" w:type="dxa"/>
              <w:end w:w="100" w:type="dxa"/>
            </w:tcMar>
          </w:tcPr>
          <w:p>
            <w:pPr>
              <w:spacing w:after="40" w:line="240" w:lineRule="auto"/>
            </w:pPr>
            <w:r>
              <w:rPr>
                <w:sz w:val="17"/>
              </w:rPr>
              <w:t>Mặc định kiểm soát/allowlist</w:t>
            </w:r>
          </w:p>
        </w:tc>
      </w:tr>
      <w:tr>
        <w:tc>
          <w:tcPr>
            <w:tcW w:type="dxa" w:w="3360"/>
            <w:vAlign w:val="center"/>
            <w:tcMar>
              <w:top w:w="80" w:type="dxa"/>
              <w:start w:w="100" w:type="dxa"/>
              <w:bottom w:w="80" w:type="dxa"/>
              <w:end w:w="100" w:type="dxa"/>
            </w:tcMar>
            <w:shd w:fill="F8FAFC"/>
          </w:tcPr>
          <w:p>
            <w:pPr>
              <w:spacing w:after="40" w:line="240" w:lineRule="auto"/>
            </w:pPr>
            <w:r>
              <w:rPr>
                <w:sz w:val="17"/>
              </w:rPr>
              <w:t>AppArmor</w:t>
            </w:r>
          </w:p>
        </w:tc>
        <w:tc>
          <w:tcPr>
            <w:tcW w:type="dxa" w:w="3360"/>
            <w:vAlign w:val="center"/>
            <w:tcMar>
              <w:top w:w="80" w:type="dxa"/>
              <w:start w:w="100" w:type="dxa"/>
              <w:bottom w:w="80" w:type="dxa"/>
              <w:end w:w="100" w:type="dxa"/>
            </w:tcMar>
            <w:shd w:fill="F8FAFC"/>
          </w:tcPr>
          <w:p>
            <w:pPr>
              <w:spacing w:after="40" w:line="240" w:lineRule="auto"/>
            </w:pPr>
            <w:r>
              <w:rPr>
                <w:sz w:val="17"/>
              </w:rPr>
              <w:t>Enforce</w:t>
            </w:r>
          </w:p>
        </w:tc>
        <w:tc>
          <w:tcPr>
            <w:tcW w:type="dxa" w:w="3360"/>
            <w:vAlign w:val="center"/>
            <w:tcMar>
              <w:top w:w="80" w:type="dxa"/>
              <w:start w:w="100" w:type="dxa"/>
              <w:bottom w:w="80" w:type="dxa"/>
              <w:end w:w="100" w:type="dxa"/>
            </w:tcMar>
            <w:shd w:fill="F8FAFC"/>
          </w:tcPr>
          <w:p>
            <w:pPr>
              <w:spacing w:after="40" w:line="240" w:lineRule="auto"/>
            </w:pPr>
            <w:r>
              <w:rPr>
                <w:sz w:val="17"/>
              </w:rPr>
              <w:t>Enforce</w:t>
            </w:r>
          </w:p>
        </w:tc>
      </w:tr>
      <w:tr>
        <w:tc>
          <w:tcPr>
            <w:tcW w:type="dxa" w:w="3360"/>
            <w:vAlign w:val="center"/>
            <w:tcMar>
              <w:top w:w="80" w:type="dxa"/>
              <w:start w:w="100" w:type="dxa"/>
              <w:bottom w:w="80" w:type="dxa"/>
              <w:end w:w="100" w:type="dxa"/>
            </w:tcMar>
          </w:tcPr>
          <w:p>
            <w:pPr>
              <w:spacing w:after="40" w:line="240" w:lineRule="auto"/>
            </w:pPr>
            <w:r>
              <w:rPr>
                <w:sz w:val="17"/>
              </w:rPr>
              <w:t>Auditd</w:t>
            </w:r>
          </w:p>
        </w:tc>
        <w:tc>
          <w:tcPr>
            <w:tcW w:type="dxa" w:w="3360"/>
            <w:vAlign w:val="center"/>
            <w:tcMar>
              <w:top w:w="80" w:type="dxa"/>
              <w:start w:w="100" w:type="dxa"/>
              <w:bottom w:w="80" w:type="dxa"/>
              <w:end w:w="100" w:type="dxa"/>
            </w:tcMar>
          </w:tcPr>
          <w:p>
            <w:pPr>
              <w:spacing w:after="40" w:line="240" w:lineRule="auto"/>
            </w:pPr>
            <w:r>
              <w:rPr>
                <w:sz w:val="17"/>
              </w:rPr>
              <w:t>Đầy đủ</w:t>
            </w:r>
          </w:p>
        </w:tc>
        <w:tc>
          <w:tcPr>
            <w:tcW w:type="dxa" w:w="3360"/>
            <w:vAlign w:val="center"/>
            <w:tcMar>
              <w:top w:w="80" w:type="dxa"/>
              <w:start w:w="100" w:type="dxa"/>
              <w:bottom w:w="80" w:type="dxa"/>
              <w:end w:w="100" w:type="dxa"/>
            </w:tcMar>
          </w:tcPr>
          <w:p>
            <w:pPr>
              <w:spacing w:after="40" w:line="240" w:lineRule="auto"/>
            </w:pPr>
            <w:r>
              <w:rPr>
                <w:sz w:val="17"/>
              </w:rPr>
              <w:t>Tuned để tránh volume quá lớn</w:t>
            </w:r>
          </w:p>
        </w:tc>
      </w:tr>
      <w:tr>
        <w:tc>
          <w:tcPr>
            <w:tcW w:type="dxa" w:w="3360"/>
            <w:vAlign w:val="center"/>
            <w:tcMar>
              <w:top w:w="80" w:type="dxa"/>
              <w:start w:w="100" w:type="dxa"/>
              <w:bottom w:w="80" w:type="dxa"/>
              <w:end w:w="100" w:type="dxa"/>
            </w:tcMar>
            <w:shd w:fill="F8FAFC"/>
          </w:tcPr>
          <w:p>
            <w:pPr>
              <w:spacing w:after="40" w:line="240" w:lineRule="auto"/>
            </w:pPr>
            <w:r>
              <w:rPr>
                <w:sz w:val="17"/>
              </w:rPr>
              <w:t>Automatic security update</w:t>
            </w:r>
          </w:p>
        </w:tc>
        <w:tc>
          <w:tcPr>
            <w:tcW w:type="dxa" w:w="3360"/>
            <w:vAlign w:val="center"/>
            <w:tcMar>
              <w:top w:w="80" w:type="dxa"/>
              <w:start w:w="100" w:type="dxa"/>
              <w:bottom w:w="80" w:type="dxa"/>
              <w:end w:w="100" w:type="dxa"/>
            </w:tcMar>
            <w:shd w:fill="F8FAFC"/>
          </w:tcPr>
          <w:p>
            <w:pPr>
              <w:spacing w:after="40" w:line="240" w:lineRule="auto"/>
            </w:pPr>
            <w:r>
              <w:rPr>
                <w:sz w:val="17"/>
              </w:rPr>
              <w:t>Theo patch ring</w:t>
            </w:r>
          </w:p>
        </w:tc>
        <w:tc>
          <w:tcPr>
            <w:tcW w:type="dxa" w:w="3360"/>
            <w:vAlign w:val="center"/>
            <w:tcMar>
              <w:top w:w="80" w:type="dxa"/>
              <w:start w:w="100" w:type="dxa"/>
              <w:bottom w:w="80" w:type="dxa"/>
              <w:end w:w="100" w:type="dxa"/>
            </w:tcMar>
            <w:shd w:fill="F8FAFC"/>
          </w:tcPr>
          <w:p>
            <w:pPr>
              <w:spacing w:after="40" w:line="240" w:lineRule="auto"/>
            </w:pPr>
            <w:r>
              <w:rPr>
                <w:sz w:val="17"/>
              </w:rPr>
              <w:t>Theo Landscape ring</w:t>
            </w:r>
          </w:p>
        </w:tc>
      </w:tr>
    </w:tbl>
    <w:p>
      <w:pPr>
        <w:spacing w:after="20"/>
      </w:pPr>
    </w:p>
    <w:p>
      <w:pPr>
        <w:pStyle w:val="Heading1"/>
        <w:keepNext/>
      </w:pPr>
      <w:r>
        <w:t>3. READINESS VÀ PRE-AUDIT</w:t>
      </w:r>
    </w:p>
    <w:p>
      <w:pPr>
        <w:pStyle w:val="CodeBlock"/>
      </w:pPr>
      <w:r>
        <w:t>mkdir -p ~/pace-security-evidence/$(hostname -s)-$(date +%F)</w:t>
        <w:br/>
        <w:t>E=~/pace-security-evidence/$(hostname -s)-$(date +%F)</w:t>
        <w:br/>
        <w:t>{</w:t>
        <w:br/>
        <w:t xml:space="preserve">  cat /etc/os-release</w:t>
        <w:br/>
        <w:t xml:space="preserve">  uname -a</w:t>
        <w:br/>
        <w:t xml:space="preserve">  pro status 2&gt;/dev/null || true</w:t>
        <w:br/>
        <w:t xml:space="preserve">  systemctl --failed</w:t>
        <w:br/>
        <w:t xml:space="preserve">  aa-status 2&gt;/dev/null || true</w:t>
      </w:r>
    </w:p>
    <w:p>
      <w:pPr>
        <w:pStyle w:val="CodeBlock"/>
      </w:pPr>
      <w:r>
        <w:t xml:space="preserve">  ufw status verbose 2&gt;/dev/null || true</w:t>
        <w:br/>
        <w:t xml:space="preserve">  sudo auditctl -s 2&gt;/dev/null || true</w:t>
        <w:br/>
        <w:t xml:space="preserve">  findmnt</w:t>
        <w:br/>
        <w:t xml:space="preserve">  lsblk -f</w:t>
        <w:br/>
        <w:t xml:space="preserve">  mokutil --sb-state 2&gt;/dev/null || true</w:t>
        <w:br/>
        <w:t>} | tee "$E/preaudit.txt"</w:t>
      </w:r>
    </w:p>
    <w:p>
      <w:pPr>
        <w:pStyle w:val="ListBullet"/>
      </w:pPr>
      <w:r>
        <w:t>Tạo snapshot/backup trước baseline.</w:t>
      </w:r>
    </w:p>
    <w:p>
      <w:pPr>
        <w:pStyle w:val="ListBullet"/>
      </w:pPr>
      <w:r>
        <w:t>Xác nhận console access và break-glass account.</w:t>
      </w:r>
    </w:p>
    <w:p>
      <w:pPr>
        <w:pStyle w:val="ListBullet"/>
      </w:pPr>
      <w:r>
        <w:t>Đảm bảo DNS/NTP/SSSD đang PASS.</w:t>
      </w:r>
    </w:p>
    <w:p>
      <w:pPr>
        <w:pStyle w:val="ListBullet"/>
      </w:pPr>
      <w:r>
        <w:t>Lập danh sách ứng dụng, port, service và kernel module cần thiết.</w:t>
      </w:r>
    </w:p>
    <w:p>
      <w:pPr>
        <w:pStyle w:val="ListBullet"/>
      </w:pPr>
      <w:r>
        <w:t>Chốt pilot group 5-10 thiết bị đại diện.</w:t>
      </w:r>
    </w:p>
    <w:p>
      <w:pPr>
        <w:pStyle w:val="Heading1"/>
        <w:keepNext/>
      </w:pPr>
      <w:r>
        <w:t>4. UBUNTU SECURITY GUIDE / CIS WORKFLOW</w:t>
      </w:r>
    </w:p>
    <w:p>
      <w:r>
        <w:t>Ubuntu Security Guide (USG) cung cấp audit/remediation profile khi entitlement phù hợp. Team IT phải kiểm tra availability/licensing cho Ubuntu 24.04 trước khi chọn công cụ.</w:t>
      </w:r>
    </w:p>
    <w:p>
      <w:pPr>
        <w:pStyle w:val="CodeBlock"/>
      </w:pPr>
      <w:r>
        <w:t># Kiểm tra Ubuntu Pro/USG availability</w:t>
        <w:br/>
        <w:t>pro status</w:t>
        <w:br/>
        <w:t>apt-cache policy usg</w:t>
      </w:r>
    </w:p>
    <w:p>
      <w:pPr>
        <w:pStyle w:val="CodeBlock"/>
      </w:pPr>
      <w:r>
        <w:t># Khi entitlement và profile đã được xác nhận</w:t>
        <w:br/>
        <w:t>sudo apt install usg</w:t>
        <w:br/>
        <w:t>sudo usg audit cis_level1_server</w:t>
        <w:br/>
        <w:t># Không chạy usg fix trên production ở bước đầu</w:t>
      </w:r>
    </w:p>
    <w:p>
      <w:pPr>
        <w:pStyle w:val="ListNumber"/>
      </w:pPr>
      <w:r>
        <w:t>Chạy audit read-only và lưu report.</w:t>
      </w:r>
    </w:p>
    <w:p>
      <w:pPr>
        <w:pStyle w:val="ListNumber"/>
      </w:pPr>
      <w:r>
        <w:t>Phân loại failed rules: applicable, not applicable, exception.</w:t>
      </w:r>
    </w:p>
    <w:p>
      <w:pPr>
        <w:pStyle w:val="ListNumber"/>
      </w:pPr>
      <w:r>
        <w:t>Tạo tailoring file/Ansible control.</w:t>
      </w:r>
    </w:p>
    <w:p>
      <w:pPr>
        <w:pStyle w:val="ListNumber"/>
      </w:pPr>
      <w:r>
        <w:t>Remediate LAB, reboot, chạy regression test.</w:t>
      </w:r>
    </w:p>
    <w:p>
      <w:pPr>
        <w:pStyle w:val="ListNumber"/>
      </w:pPr>
      <w:r>
        <w:t>Pilot 14 ngày; theo dõi lỗi SSSD, login, application, network.</w:t>
      </w:r>
    </w:p>
    <w:p>
      <w:pPr>
        <w:pStyle w:val="ListNumber"/>
      </w:pPr>
      <w:r>
        <w:t>Triển khai theo ring và audit lại.</w:t>
      </w:r>
    </w:p>
    <w:p>
      <w:pPr>
        <w:pStyle w:val="Heading1"/>
        <w:keepNext/>
      </w:pPr>
      <w:r>
        <w:t>5. BOOT, DISK VÀ ENCRYPTION</w:t>
      </w:r>
    </w:p>
    <w:tbl>
      <w:tblPr>
        <w:tblStyle w:val="TableGrid"/>
        <w:tblW w:type="auto" w:w="0"/>
        <w:jc w:val="center"/>
        <w:tblLook w:firstColumn="1" w:firstRow="1" w:lastColumn="0" w:lastRow="0" w:noHBand="0" w:noVBand="1" w:val="04A0"/>
      </w:tblPr>
      <w:tblGrid>
        <w:gridCol w:w="5040"/>
        <w:gridCol w:w="5040"/>
      </w:tblGrid>
      <w:tr>
        <w:trPr>
          <w:trHeight w:val="440"/>
          <w:tblHeader w:val="true"/>
        </w:trPr>
        <w:tc>
          <w:tcPr>
            <w:tcW w:type="dxa" w:w="5040"/>
            <w:shd w:fill="17365D"/>
            <w:vAlign w:val="center"/>
          </w:tcPr>
          <w:p>
            <w:r>
              <w:rPr>
                <w:b/>
                <w:color w:val="FFFFFF"/>
                <w:sz w:val="18"/>
              </w:rPr>
              <w:t>Control</w:t>
            </w:r>
          </w:p>
        </w:tc>
        <w:tc>
          <w:tcPr>
            <w:tcW w:type="dxa" w:w="5040"/>
            <w:shd w:fill="17365D"/>
            <w:vAlign w:val="center"/>
          </w:tcPr>
          <w:p>
            <w:r>
              <w:rPr>
                <w:b/>
                <w:color w:val="FFFFFF"/>
                <w:sz w:val="18"/>
              </w:rPr>
              <w:t>Thiết lập</w:t>
            </w:r>
          </w:p>
        </w:tc>
      </w:tr>
      <w:tr>
        <w:tc>
          <w:tcPr>
            <w:tcW w:type="dxa" w:w="5040"/>
            <w:vAlign w:val="center"/>
            <w:tcMar>
              <w:top w:w="80" w:type="dxa"/>
              <w:start w:w="100" w:type="dxa"/>
              <w:bottom w:w="80" w:type="dxa"/>
              <w:end w:w="100" w:type="dxa"/>
            </w:tcMar>
          </w:tcPr>
          <w:p>
            <w:pPr>
              <w:spacing w:after="40" w:line="240" w:lineRule="auto"/>
            </w:pPr>
            <w:r>
              <w:rPr>
                <w:sz w:val="17"/>
              </w:rPr>
              <w:t>UEFI Secure Boot</w:t>
            </w:r>
          </w:p>
        </w:tc>
        <w:tc>
          <w:tcPr>
            <w:tcW w:type="dxa" w:w="5040"/>
            <w:vAlign w:val="center"/>
            <w:tcMar>
              <w:top w:w="80" w:type="dxa"/>
              <w:start w:w="100" w:type="dxa"/>
              <w:bottom w:w="80" w:type="dxa"/>
              <w:end w:w="100" w:type="dxa"/>
            </w:tcMar>
          </w:tcPr>
          <w:p>
            <w:pPr>
              <w:spacing w:after="40" w:line="240" w:lineRule="auto"/>
            </w:pPr>
            <w:r>
              <w:rPr>
                <w:sz w:val="17"/>
              </w:rPr>
              <w:t>Bật nếu firmware và driver hỗ trợ; ghi evidence mokutil</w:t>
            </w:r>
          </w:p>
        </w:tc>
      </w:tr>
      <w:tr>
        <w:tc>
          <w:tcPr>
            <w:tcW w:type="dxa" w:w="5040"/>
            <w:vAlign w:val="center"/>
            <w:tcMar>
              <w:top w:w="80" w:type="dxa"/>
              <w:start w:w="100" w:type="dxa"/>
              <w:bottom w:w="80" w:type="dxa"/>
              <w:end w:w="100" w:type="dxa"/>
            </w:tcMar>
            <w:shd w:fill="F8FAFC"/>
          </w:tcPr>
          <w:p>
            <w:pPr>
              <w:spacing w:after="40" w:line="240" w:lineRule="auto"/>
            </w:pPr>
            <w:r>
              <w:rPr>
                <w:sz w:val="17"/>
              </w:rPr>
              <w:t>TPM</w:t>
            </w:r>
          </w:p>
        </w:tc>
        <w:tc>
          <w:tcPr>
            <w:tcW w:type="dxa" w:w="5040"/>
            <w:vAlign w:val="center"/>
            <w:tcMar>
              <w:top w:w="80" w:type="dxa"/>
              <w:start w:w="100" w:type="dxa"/>
              <w:bottom w:w="80" w:type="dxa"/>
              <w:end w:w="100" w:type="dxa"/>
            </w:tcMar>
            <w:shd w:fill="F8FAFC"/>
          </w:tcPr>
          <w:p>
            <w:pPr>
              <w:spacing w:after="40" w:line="240" w:lineRule="auto"/>
            </w:pPr>
            <w:r>
              <w:rPr>
                <w:sz w:val="17"/>
              </w:rPr>
              <w:t>Bật và inventory trạng thái</w:t>
            </w:r>
          </w:p>
        </w:tc>
      </w:tr>
      <w:tr>
        <w:tc>
          <w:tcPr>
            <w:tcW w:type="dxa" w:w="5040"/>
            <w:vAlign w:val="center"/>
            <w:tcMar>
              <w:top w:w="80" w:type="dxa"/>
              <w:start w:w="100" w:type="dxa"/>
              <w:bottom w:w="80" w:type="dxa"/>
              <w:end w:w="100" w:type="dxa"/>
            </w:tcMar>
          </w:tcPr>
          <w:p>
            <w:pPr>
              <w:spacing w:after="40" w:line="240" w:lineRule="auto"/>
            </w:pPr>
            <w:r>
              <w:rPr>
                <w:sz w:val="17"/>
              </w:rPr>
              <w:t>LUKS</w:t>
            </w:r>
          </w:p>
        </w:tc>
        <w:tc>
          <w:tcPr>
            <w:tcW w:type="dxa" w:w="5040"/>
            <w:vAlign w:val="center"/>
            <w:tcMar>
              <w:top w:w="80" w:type="dxa"/>
              <w:start w:w="100" w:type="dxa"/>
              <w:bottom w:w="80" w:type="dxa"/>
              <w:end w:w="100" w:type="dxa"/>
            </w:tcMar>
          </w:tcPr>
          <w:p>
            <w:pPr>
              <w:spacing w:after="40" w:line="240" w:lineRule="auto"/>
            </w:pPr>
            <w:r>
              <w:rPr>
                <w:sz w:val="17"/>
              </w:rPr>
              <w:t>Laptop bắt buộc; recovery key escrow theo policy</w:t>
            </w:r>
          </w:p>
        </w:tc>
      </w:tr>
      <w:tr>
        <w:tc>
          <w:tcPr>
            <w:tcW w:type="dxa" w:w="5040"/>
            <w:vAlign w:val="center"/>
            <w:tcMar>
              <w:top w:w="80" w:type="dxa"/>
              <w:start w:w="100" w:type="dxa"/>
              <w:bottom w:w="80" w:type="dxa"/>
              <w:end w:w="100" w:type="dxa"/>
            </w:tcMar>
            <w:shd w:fill="F8FAFC"/>
          </w:tcPr>
          <w:p>
            <w:pPr>
              <w:spacing w:after="40" w:line="240" w:lineRule="auto"/>
            </w:pPr>
            <w:r>
              <w:rPr>
                <w:sz w:val="17"/>
              </w:rPr>
              <w:t>Mount options</w:t>
            </w:r>
          </w:p>
        </w:tc>
        <w:tc>
          <w:tcPr>
            <w:tcW w:type="dxa" w:w="5040"/>
            <w:vAlign w:val="center"/>
            <w:tcMar>
              <w:top w:w="80" w:type="dxa"/>
              <w:start w:w="100" w:type="dxa"/>
              <w:bottom w:w="80" w:type="dxa"/>
              <w:end w:w="100" w:type="dxa"/>
            </w:tcMar>
            <w:shd w:fill="F8FAFC"/>
          </w:tcPr>
          <w:p>
            <w:pPr>
              <w:spacing w:after="40" w:line="240" w:lineRule="auto"/>
            </w:pPr>
            <w:r>
              <w:rPr>
                <w:sz w:val="17"/>
              </w:rPr>
              <w:t>nodev/nosuid/noexec theo filesystem và application test</w:t>
            </w:r>
          </w:p>
        </w:tc>
      </w:tr>
      <w:tr>
        <w:tc>
          <w:tcPr>
            <w:tcW w:type="dxa" w:w="5040"/>
            <w:vAlign w:val="center"/>
            <w:tcMar>
              <w:top w:w="80" w:type="dxa"/>
              <w:start w:w="100" w:type="dxa"/>
              <w:bottom w:w="80" w:type="dxa"/>
              <w:end w:w="100" w:type="dxa"/>
            </w:tcMar>
          </w:tcPr>
          <w:p>
            <w:pPr>
              <w:spacing w:after="40" w:line="240" w:lineRule="auto"/>
            </w:pPr>
            <w:r>
              <w:rPr>
                <w:sz w:val="17"/>
              </w:rPr>
              <w:t>Unused filesystems</w:t>
            </w:r>
          </w:p>
        </w:tc>
        <w:tc>
          <w:tcPr>
            <w:tcW w:type="dxa" w:w="5040"/>
            <w:vAlign w:val="center"/>
            <w:tcMar>
              <w:top w:w="80" w:type="dxa"/>
              <w:start w:w="100" w:type="dxa"/>
              <w:bottom w:w="80" w:type="dxa"/>
              <w:end w:w="100" w:type="dxa"/>
            </w:tcMar>
          </w:tcPr>
          <w:p>
            <w:pPr>
              <w:spacing w:after="40" w:line="240" w:lineRule="auto"/>
            </w:pPr>
            <w:r>
              <w:rPr>
                <w:sz w:val="17"/>
              </w:rPr>
              <w:t>Disable module chỉ sau khi xác nhận dependency</w:t>
            </w:r>
          </w:p>
        </w:tc>
      </w:tr>
      <w:tr>
        <w:tc>
          <w:tcPr>
            <w:tcW w:type="dxa" w:w="5040"/>
            <w:vAlign w:val="center"/>
            <w:tcMar>
              <w:top w:w="80" w:type="dxa"/>
              <w:start w:w="100" w:type="dxa"/>
              <w:bottom w:w="80" w:type="dxa"/>
              <w:end w:w="100" w:type="dxa"/>
            </w:tcMar>
            <w:shd w:fill="F8FAFC"/>
          </w:tcPr>
          <w:p>
            <w:pPr>
              <w:spacing w:after="40" w:line="240" w:lineRule="auto"/>
            </w:pPr>
            <w:r>
              <w:rPr>
                <w:sz w:val="17"/>
              </w:rPr>
              <w:t>Core dumps</w:t>
            </w:r>
          </w:p>
        </w:tc>
        <w:tc>
          <w:tcPr>
            <w:tcW w:type="dxa" w:w="5040"/>
            <w:vAlign w:val="center"/>
            <w:tcMar>
              <w:top w:w="80" w:type="dxa"/>
              <w:start w:w="100" w:type="dxa"/>
              <w:bottom w:w="80" w:type="dxa"/>
              <w:end w:w="100" w:type="dxa"/>
            </w:tcMar>
            <w:shd w:fill="F8FAFC"/>
          </w:tcPr>
          <w:p>
            <w:pPr>
              <w:spacing w:after="40" w:line="240" w:lineRule="auto"/>
            </w:pPr>
            <w:r>
              <w:rPr>
                <w:sz w:val="17"/>
              </w:rPr>
              <w:t>Giới hạn hoặc tắt trên endpoint chứa dữ liệu nhạy cảm</w:t>
            </w:r>
          </w:p>
        </w:tc>
      </w:tr>
    </w:tbl>
    <w:p>
      <w:pPr>
        <w:spacing w:after="20"/>
      </w:pPr>
    </w:p>
    <w:p>
      <w:pPr>
        <w:pStyle w:val="CodeBlock"/>
      </w:pPr>
      <w:r>
        <w:t># Inventory, không thay đổi</w:t>
        <w:br/>
        <w:t>lsblk -o NAME,TYPE,FSTYPE,MOUNTPOINTS,UUID</w:t>
        <w:br/>
        <w:t>findmnt -o TARGET,SOURCE,FSTYPE,OPTIONS</w:t>
        <w:br/>
        <w:t>sudo cryptsetup status &lt;mapping-name&gt; 2&gt;/dev/null || true</w:t>
        <w:br/>
        <w:t>cat /proc/cmdline</w:t>
      </w:r>
    </w:p>
    <w:p>
      <w:pPr>
        <w:pStyle w:val="CodeBlock"/>
      </w:pPr>
      <w:r>
        <w:t># Ví dụ tắt core dump qua systemd coredump drop-in</w:t>
        <w:br/>
        <w:t>sudo install -d /etc/systemd/coredump.conf.d</w:t>
        <w:br/>
        <w:t>sudo tee /etc/systemd/coredump.conf.d/60-pace.conf &gt;/dev/null &lt;&lt;'EOF'</w:t>
        <w:br/>
        <w:t>[Coredump]</w:t>
        <w:br/>
        <w:t>Storage=none</w:t>
        <w:br/>
        <w:t>ProcessSizeMax=0</w:t>
        <w:br/>
        <w:t>EOF</w:t>
      </w:r>
    </w:p>
    <w:p>
      <w:pPr>
        <w:pStyle w:val="Heading1"/>
        <w:keepNext/>
      </w:pPr>
      <w:r>
        <w:t>6. ACCOUNT, PAM VÀ SUDO</w:t>
      </w:r>
    </w:p>
    <w:p>
      <w:pPr>
        <w:pStyle w:val="ListBullet"/>
      </w:pPr>
      <w:r>
        <w:t>Người dùng cuối đăng nhập qua AD; local account chỉ gồm bootstrap/break-glass được quản lý.</w:t>
      </w:r>
    </w:p>
    <w:p>
      <w:pPr>
        <w:pStyle w:val="ListBullet"/>
      </w:pPr>
      <w:r>
        <w:t>Không dùng chung tài khoản admin.</w:t>
      </w:r>
    </w:p>
    <w:p>
      <w:pPr>
        <w:pStyle w:val="ListBullet"/>
      </w:pPr>
      <w:r>
        <w:t>Nhóm AD ánh xạ sudo theo role; không cấp NOPASSWD toàn cục.</w:t>
      </w:r>
    </w:p>
    <w:p>
      <w:pPr>
        <w:pStyle w:val="ListBullet"/>
      </w:pPr>
      <w:r>
        <w:t>Home directory permission mặc định 0700 hoặc 0750 theo collaboration requirement.</w:t>
      </w:r>
    </w:p>
    <w:p>
      <w:pPr>
        <w:pStyle w:val="ListBullet"/>
      </w:pPr>
      <w:r>
        <w:t>Khóa tài khoản local không sử dụng; không xóa ngay trước khi kiểm tra owner file/cron.</w:t>
      </w:r>
    </w:p>
    <w:p>
      <w:pPr>
        <w:pStyle w:val="CodeBlock"/>
      </w:pPr>
      <w:r>
        <w:t># Inventory accounts và sudo</w:t>
        <w:br/>
        <w:t>getent passwd | awk -F: '$3&gt;=1000 {print $1,$3,$6,$7}'</w:t>
        <w:br/>
        <w:t>sudo getent group sudo</w:t>
        <w:br/>
        <w:t>sudo grep -R --line-number -E 'NOPASSWD|ALL=\(ALL' /etc/sudoers /etc/sudoers.d 2&gt;/dev/null</w:t>
      </w:r>
    </w:p>
    <w:p>
      <w:pPr>
        <w:pStyle w:val="CodeBlock"/>
      </w:pPr>
      <w:r>
        <w:t># Sudoers role file ví dụ</w:t>
        <w:br/>
        <w:t>echo '%pace-linux-admins@pace.edu.vn ALL=(ALL:ALL) ALL' | sudo tee /etc/sudoers.d/60-pace-linux-admins</w:t>
        <w:br/>
        <w:t>sudo chmod 0440 /etc/sudoers.d/60-pace-linux-admins</w:t>
        <w:br/>
        <w:t>sudo visudo -cf /etc/sudoers.d/60-pace-linux-admins</w:t>
      </w:r>
    </w:p>
    <w:p>
      <w:pPr>
        <w:pStyle w:val="Heading1"/>
        <w:keepNext/>
      </w:pPr>
      <w:r>
        <w:t>7. SSH VÀ REMOTE ACCESS</w:t>
      </w:r>
    </w:p>
    <w:p>
      <w:pPr>
        <w:pStyle w:val="CodeBlock"/>
      </w:pPr>
      <w:r>
        <w:t>sudo tee /etc/ssh/sshd_config.d/60-pace-security.conf &gt;/dev/null &lt;&lt;'EOF'</w:t>
        <w:br/>
        <w:t>PermitRootLogin no</w:t>
        <w:br/>
        <w:t>PubkeyAuthentication yes</w:t>
        <w:br/>
        <w:t>PasswordAuthentication no</w:t>
        <w:br/>
        <w:t>KbdInteractiveAuthentication no</w:t>
        <w:br/>
        <w:t>PermitEmptyPasswords no</w:t>
        <w:br/>
        <w:t>X11Forwarding no</w:t>
        <w:br/>
        <w:t>AllowAgentForwarding no</w:t>
      </w:r>
    </w:p>
    <w:p>
      <w:pPr>
        <w:pStyle w:val="CodeBlock"/>
      </w:pPr>
      <w:r>
        <w:t>MaxAuthTries 4</w:t>
        <w:br/>
        <w:t>LoginGraceTime 30</w:t>
        <w:br/>
        <w:t>ClientAliveInterval 300</w:t>
        <w:br/>
        <w:t>ClientAliveCountMax 2</w:t>
        <w:br/>
        <w:t>AllowGroups pace-linux-admins@pace.edu.vn</w:t>
        <w:br/>
        <w:t>EOF</w:t>
      </w:r>
    </w:p>
    <w:p>
      <w:pPr>
        <w:pStyle w:val="CodeBlock"/>
      </w:pPr>
      <w:r>
        <w:t>sudo sshd -t</w:t>
        <w:br/>
        <w:t>sudo sshd -T | egrep 'permitrootlogin|passwordauthentication|allowgroups|maxauthtries'</w:t>
        <w:br/>
        <w:t>sudo systemctl reload ssh</w:t>
      </w:r>
    </w:p>
    <w:tbl>
      <w:tblPr>
        <w:tblStyle w:val="TableGrid"/>
        <w:tblW w:type="auto" w:w="0"/>
        <w:jc w:val="center"/>
        <w:tblLook w:firstColumn="1" w:firstRow="1" w:lastColumn="0" w:lastRow="0" w:noHBand="0" w:noVBand="1" w:val="04A0"/>
      </w:tblPr>
      <w:tblGrid>
        <w:gridCol w:w="10080"/>
      </w:tblGrid>
      <w:tr>
        <w:tc>
          <w:tcPr>
            <w:tcW w:type="dxa" w:w="10080"/>
            <w:shd w:fill="FCE4D6"/>
            <w:tcMar>
              <w:top w:w="120" w:type="dxa"/>
              <w:start w:w="160" w:type="dxa"/>
              <w:bottom w:w="120" w:type="dxa"/>
              <w:end w:w="160" w:type="dxa"/>
            </w:tcMar>
          </w:tcPr>
          <w:p>
            <w:r>
              <w:rPr>
                <w:b/>
                <w:color w:val="17365D"/>
              </w:rPr>
              <w:t xml:space="preserve">PILOT: </w:t>
            </w:r>
            <w:r>
              <w:t>Chỉ tắt PasswordAuthentication sau khi xác nhận SSH key/GSSAPI/console access. Với desktop không cần remote SSH, không cài hoặc disable ssh.service.</w:t>
            </w:r>
          </w:p>
        </w:tc>
      </w:tr>
    </w:tbl>
    <w:p>
      <w:pPr>
        <w:spacing w:after="20"/>
      </w:pPr>
    </w:p>
    <w:p>
      <w:pPr>
        <w:pStyle w:val="Heading1"/>
        <w:keepNext/>
      </w:pPr>
      <w:r>
        <w:t>8. NETWORK, FIREWALL VÀ KERNEL HARDENING</w:t>
      </w:r>
    </w:p>
    <w:p>
      <w:pPr>
        <w:pStyle w:val="CodeBlock"/>
      </w:pPr>
      <w:r>
        <w:t>sudo ufw default deny incoming</w:t>
        <w:br/>
        <w:t>sudo ufw default allow outgoing</w:t>
        <w:br/>
        <w:t># Server: chỉ cho subnet quản trị truy cập SSH</w:t>
        <w:br/>
        <w:t>sudo ufw allow from 192.168.1.0/24 to any port 22 proto tcp comment 'PACE admin SSH'</w:t>
        <w:br/>
        <w:t>sudo ufw logging medium</w:t>
        <w:br/>
        <w:t>sudo ufw enable</w:t>
      </w:r>
    </w:p>
    <w:p>
      <w:pPr>
        <w:pStyle w:val="CodeBlock"/>
      </w:pPr>
      <w:r>
        <w:t># Kernel sysctl baseline (pilot)</w:t>
        <w:br/>
        <w:t>sudo tee /etc/sysctl.d/60-pace-security.conf &gt;/dev/null &lt;&lt;'EOF'</w:t>
        <w:br/>
        <w:t>net.ipv4.conf.all.accept_redirects = 0</w:t>
        <w:br/>
        <w:t>net.ipv4.conf.default.accept_redirects = 0</w:t>
        <w:br/>
        <w:t>net.ipv4.conf.all.send_redirects = 0</w:t>
        <w:br/>
        <w:t>net.ipv4.conf.default.send_redirects = 0</w:t>
        <w:br/>
        <w:t>net.ipv4.conf.all.rp_filter = 1</w:t>
        <w:br/>
        <w:t>net.ipv4.conf.default.rp_filter = 1</w:t>
      </w:r>
    </w:p>
    <w:p>
      <w:pPr>
        <w:pStyle w:val="CodeBlock"/>
      </w:pPr>
      <w:r>
        <w:t>net.ipv4.icmp_echo_ignore_broadcasts = 1</w:t>
        <w:br/>
        <w:t>net.ipv4.conf.all.log_martians = 1</w:t>
        <w:br/>
        <w:t>kernel.randomize_va_space = 2</w:t>
        <w:br/>
        <w:t>fs.suid_dumpable = 0</w:t>
        <w:br/>
        <w:t>EOF</w:t>
        <w:br/>
        <w:t>sudo sysctl --system</w:t>
      </w:r>
    </w:p>
    <w:p>
      <w:r>
        <w:t>Không tắt IPv6, IP forwarding hoặc bridge netfilter nếu chưa đánh giá container/VPN. Baseline phải theo role.</w:t>
      </w:r>
    </w:p>
    <w:p>
      <w:pPr>
        <w:pStyle w:val="Heading1"/>
        <w:keepNext/>
      </w:pPr>
      <w:r>
        <w:t>9. APPARMOR VÀ SERVICE MINIMIZATION</w:t>
      </w:r>
    </w:p>
    <w:p>
      <w:pPr>
        <w:pStyle w:val="CodeBlock"/>
      </w:pPr>
      <w:r>
        <w:t>sudo aa-status</w:t>
        <w:br/>
        <w:t>systemctl list-unit-files --state=enabled</w:t>
        <w:br/>
        <w:t>sudo ss -lntup</w:t>
        <w:br/>
        <w:t># Ví dụ disable dịch vụ không dùng sau khi được phê duyệt</w:t>
        <w:br/>
        <w:t>sudo systemctl disable --now avahi-daemon.service avahi-daemon.socket 2&gt;/dev/null || true</w:t>
      </w:r>
    </w:p>
    <w:p>
      <w:pPr>
        <w:pStyle w:val="ListBullet"/>
      </w:pPr>
      <w:r>
        <w:t>AppArmor phải active; không disable để xử lý nhanh.</w:t>
      </w:r>
    </w:p>
    <w:p>
      <w:pPr>
        <w:pStyle w:val="ListBullet"/>
      </w:pPr>
      <w:r>
        <w:t>Khi có denial, dùng journal/audit log và tạo policy exception có kiểm soát.</w:t>
      </w:r>
    </w:p>
    <w:p>
      <w:pPr>
        <w:pStyle w:val="ListBullet"/>
      </w:pPr>
      <w:r>
        <w:t>Loại package/service không sử dụng khỏi golden image.</w:t>
      </w:r>
    </w:p>
    <w:p>
      <w:pPr>
        <w:pStyle w:val="ListBullet"/>
      </w:pPr>
      <w:r>
        <w:t>Mỗi port listen phải có owner và business justification.</w:t>
      </w:r>
    </w:p>
    <w:p>
      <w:pPr>
        <w:pStyle w:val="Heading1"/>
        <w:keepNext/>
      </w:pPr>
      <w:r>
        <w:t>10. AUDIT, LOGGING VÀ TIME</w:t>
      </w:r>
    </w:p>
    <w:p>
      <w:r>
        <w:t>Thực hiện theo SOP-011. Các control tối thiểu: persistent journal, auditd active, thay đổi sudo/SSSD/SSH được audit, Wazuh agent active và time synchronized với AD/PDC.</w:t>
      </w:r>
    </w:p>
    <w:p>
      <w:pPr>
        <w:pStyle w:val="CodeBlock"/>
      </w:pPr>
      <w:r>
        <w:t>timedatectl status</w:t>
        <w:br/>
        <w:t>systemctl is-active systemd-timesyncd chrony 2&gt;/dev/null || true</w:t>
        <w:br/>
        <w:t>systemctl is-active auditd wazuh-agent</w:t>
        <w:br/>
        <w:t>sudo auditctl -s</w:t>
        <w:br/>
        <w:t>sudo journalctl --verify</w:t>
      </w:r>
    </w:p>
    <w:p>
      <w:pPr>
        <w:pStyle w:val="Heading1"/>
        <w:keepNext/>
      </w:pPr>
      <w:r>
        <w:t>11. DESKTOP CONTROLS</w:t>
      </w:r>
    </w:p>
    <w:tbl>
      <w:tblPr>
        <w:tblStyle w:val="TableGrid"/>
        <w:tblW w:type="auto" w:w="0"/>
        <w:jc w:val="center"/>
        <w:tblLook w:firstColumn="1" w:firstRow="1" w:lastColumn="0" w:lastRow="0" w:noHBand="0" w:noVBand="1" w:val="04A0"/>
      </w:tblPr>
      <w:tblGrid>
        <w:gridCol w:w="5040"/>
        <w:gridCol w:w="5040"/>
      </w:tblGrid>
      <w:tr>
        <w:trPr>
          <w:trHeight w:val="440"/>
          <w:tblHeader w:val="true"/>
        </w:trPr>
        <w:tc>
          <w:tcPr>
            <w:tcW w:type="dxa" w:w="5040"/>
            <w:shd w:fill="17365D"/>
            <w:vAlign w:val="center"/>
          </w:tcPr>
          <w:p>
            <w:r>
              <w:rPr>
                <w:b/>
                <w:color w:val="FFFFFF"/>
                <w:sz w:val="18"/>
              </w:rPr>
              <w:t>Control</w:t>
            </w:r>
          </w:p>
        </w:tc>
        <w:tc>
          <w:tcPr>
            <w:tcW w:type="dxa" w:w="5040"/>
            <w:shd w:fill="17365D"/>
            <w:vAlign w:val="center"/>
          </w:tcPr>
          <w:p>
            <w:r>
              <w:rPr>
                <w:b/>
                <w:color w:val="FFFFFF"/>
                <w:sz w:val="18"/>
              </w:rPr>
              <w:t>Baseline</w:t>
            </w:r>
          </w:p>
        </w:tc>
      </w:tr>
      <w:tr>
        <w:tc>
          <w:tcPr>
            <w:tcW w:type="dxa" w:w="5040"/>
            <w:vAlign w:val="center"/>
            <w:tcMar>
              <w:top w:w="80" w:type="dxa"/>
              <w:start w:w="100" w:type="dxa"/>
              <w:bottom w:w="80" w:type="dxa"/>
              <w:end w:w="100" w:type="dxa"/>
            </w:tcMar>
          </w:tcPr>
          <w:p>
            <w:pPr>
              <w:spacing w:after="40" w:line="240" w:lineRule="auto"/>
            </w:pPr>
            <w:r>
              <w:rPr>
                <w:sz w:val="17"/>
              </w:rPr>
              <w:t>Screen lock</w:t>
            </w:r>
          </w:p>
        </w:tc>
        <w:tc>
          <w:tcPr>
            <w:tcW w:type="dxa" w:w="5040"/>
            <w:vAlign w:val="center"/>
            <w:tcMar>
              <w:top w:w="80" w:type="dxa"/>
              <w:start w:w="100" w:type="dxa"/>
              <w:bottom w:w="80" w:type="dxa"/>
              <w:end w:w="100" w:type="dxa"/>
            </w:tcMar>
          </w:tcPr>
          <w:p>
            <w:pPr>
              <w:spacing w:after="40" w:line="240" w:lineRule="auto"/>
            </w:pPr>
            <w:r>
              <w:rPr>
                <w:sz w:val="17"/>
              </w:rPr>
              <w:t>Khóa tối đa 10-15 phút; yêu cầu password khi resume</w:t>
            </w:r>
          </w:p>
        </w:tc>
      </w:tr>
      <w:tr>
        <w:tc>
          <w:tcPr>
            <w:tcW w:type="dxa" w:w="5040"/>
            <w:vAlign w:val="center"/>
            <w:tcMar>
              <w:top w:w="80" w:type="dxa"/>
              <w:start w:w="100" w:type="dxa"/>
              <w:bottom w:w="80" w:type="dxa"/>
              <w:end w:w="100" w:type="dxa"/>
            </w:tcMar>
            <w:shd w:fill="F8FAFC"/>
          </w:tcPr>
          <w:p>
            <w:pPr>
              <w:spacing w:after="40" w:line="240" w:lineRule="auto"/>
            </w:pPr>
            <w:r>
              <w:rPr>
                <w:sz w:val="17"/>
              </w:rPr>
              <w:t>Auto-login</w:t>
            </w:r>
          </w:p>
        </w:tc>
        <w:tc>
          <w:tcPr>
            <w:tcW w:type="dxa" w:w="5040"/>
            <w:vAlign w:val="center"/>
            <w:tcMar>
              <w:top w:w="80" w:type="dxa"/>
              <w:start w:w="100" w:type="dxa"/>
              <w:bottom w:w="80" w:type="dxa"/>
              <w:end w:w="100" w:type="dxa"/>
            </w:tcMar>
            <w:shd w:fill="F8FAFC"/>
          </w:tcPr>
          <w:p>
            <w:pPr>
              <w:spacing w:after="40" w:line="240" w:lineRule="auto"/>
            </w:pPr>
            <w:r>
              <w:rPr>
                <w:sz w:val="17"/>
              </w:rPr>
              <w:t>Tắt</w:t>
            </w:r>
          </w:p>
        </w:tc>
      </w:tr>
      <w:tr>
        <w:tc>
          <w:tcPr>
            <w:tcW w:type="dxa" w:w="5040"/>
            <w:vAlign w:val="center"/>
            <w:tcMar>
              <w:top w:w="80" w:type="dxa"/>
              <w:start w:w="100" w:type="dxa"/>
              <w:bottom w:w="80" w:type="dxa"/>
              <w:end w:w="100" w:type="dxa"/>
            </w:tcMar>
          </w:tcPr>
          <w:p>
            <w:pPr>
              <w:spacing w:after="40" w:line="240" w:lineRule="auto"/>
            </w:pPr>
            <w:r>
              <w:rPr>
                <w:sz w:val="17"/>
              </w:rPr>
              <w:t>Guest session</w:t>
            </w:r>
          </w:p>
        </w:tc>
        <w:tc>
          <w:tcPr>
            <w:tcW w:type="dxa" w:w="5040"/>
            <w:vAlign w:val="center"/>
            <w:tcMar>
              <w:top w:w="80" w:type="dxa"/>
              <w:start w:w="100" w:type="dxa"/>
              <w:bottom w:w="80" w:type="dxa"/>
              <w:end w:w="100" w:type="dxa"/>
            </w:tcMar>
          </w:tcPr>
          <w:p>
            <w:pPr>
              <w:spacing w:after="40" w:line="240" w:lineRule="auto"/>
            </w:pPr>
            <w:r>
              <w:rPr>
                <w:sz w:val="17"/>
              </w:rPr>
              <w:t>Tắt</w:t>
            </w:r>
          </w:p>
        </w:tc>
      </w:tr>
      <w:tr>
        <w:tc>
          <w:tcPr>
            <w:tcW w:type="dxa" w:w="5040"/>
            <w:vAlign w:val="center"/>
            <w:tcMar>
              <w:top w:w="80" w:type="dxa"/>
              <w:start w:w="100" w:type="dxa"/>
              <w:bottom w:w="80" w:type="dxa"/>
              <w:end w:w="100" w:type="dxa"/>
            </w:tcMar>
            <w:shd w:fill="F8FAFC"/>
          </w:tcPr>
          <w:p>
            <w:pPr>
              <w:spacing w:after="40" w:line="240" w:lineRule="auto"/>
            </w:pPr>
            <w:r>
              <w:rPr>
                <w:sz w:val="17"/>
              </w:rPr>
              <w:t>Browser</w:t>
            </w:r>
          </w:p>
        </w:tc>
        <w:tc>
          <w:tcPr>
            <w:tcW w:type="dxa" w:w="5040"/>
            <w:vAlign w:val="center"/>
            <w:tcMar>
              <w:top w:w="80" w:type="dxa"/>
              <w:start w:w="100" w:type="dxa"/>
              <w:bottom w:w="80" w:type="dxa"/>
              <w:end w:w="100" w:type="dxa"/>
            </w:tcMar>
            <w:shd w:fill="F8FAFC"/>
          </w:tcPr>
          <w:p>
            <w:pPr>
              <w:spacing w:after="40" w:line="240" w:lineRule="auto"/>
            </w:pPr>
            <w:r>
              <w:rPr>
                <w:sz w:val="17"/>
              </w:rPr>
              <w:t>Managed policies, safe browsing, extension allowlist</w:t>
            </w:r>
          </w:p>
        </w:tc>
      </w:tr>
      <w:tr>
        <w:tc>
          <w:tcPr>
            <w:tcW w:type="dxa" w:w="5040"/>
            <w:vAlign w:val="center"/>
            <w:tcMar>
              <w:top w:w="80" w:type="dxa"/>
              <w:start w:w="100" w:type="dxa"/>
              <w:bottom w:w="80" w:type="dxa"/>
              <w:end w:w="100" w:type="dxa"/>
            </w:tcMar>
          </w:tcPr>
          <w:p>
            <w:pPr>
              <w:spacing w:after="40" w:line="240" w:lineRule="auto"/>
            </w:pPr>
            <w:r>
              <w:rPr>
                <w:sz w:val="17"/>
              </w:rPr>
              <w:t>Software install</w:t>
            </w:r>
          </w:p>
        </w:tc>
        <w:tc>
          <w:tcPr>
            <w:tcW w:type="dxa" w:w="5040"/>
            <w:vAlign w:val="center"/>
            <w:tcMar>
              <w:top w:w="80" w:type="dxa"/>
              <w:start w:w="100" w:type="dxa"/>
              <w:bottom w:w="80" w:type="dxa"/>
              <w:end w:w="100" w:type="dxa"/>
            </w:tcMar>
          </w:tcPr>
          <w:p>
            <w:pPr>
              <w:spacing w:after="40" w:line="240" w:lineRule="auto"/>
            </w:pPr>
            <w:r>
              <w:rPr>
                <w:sz w:val="17"/>
              </w:rPr>
              <w:t>Không cấp sudo; qua Landscape/Ansible/repo</w:t>
            </w:r>
          </w:p>
        </w:tc>
      </w:tr>
      <w:tr>
        <w:tc>
          <w:tcPr>
            <w:tcW w:type="dxa" w:w="5040"/>
            <w:vAlign w:val="center"/>
            <w:tcMar>
              <w:top w:w="80" w:type="dxa"/>
              <w:start w:w="100" w:type="dxa"/>
              <w:bottom w:w="80" w:type="dxa"/>
              <w:end w:w="100" w:type="dxa"/>
            </w:tcMar>
            <w:shd w:fill="F8FAFC"/>
          </w:tcPr>
          <w:p>
            <w:pPr>
              <w:spacing w:after="40" w:line="240" w:lineRule="auto"/>
            </w:pPr>
            <w:r>
              <w:rPr>
                <w:sz w:val="17"/>
              </w:rPr>
              <w:t>Local sharing</w:t>
            </w:r>
          </w:p>
        </w:tc>
        <w:tc>
          <w:tcPr>
            <w:tcW w:type="dxa" w:w="5040"/>
            <w:vAlign w:val="center"/>
            <w:tcMar>
              <w:top w:w="80" w:type="dxa"/>
              <w:start w:w="100" w:type="dxa"/>
              <w:bottom w:w="80" w:type="dxa"/>
              <w:end w:w="100" w:type="dxa"/>
            </w:tcMar>
            <w:shd w:fill="F8FAFC"/>
          </w:tcPr>
          <w:p>
            <w:pPr>
              <w:spacing w:after="40" w:line="240" w:lineRule="auto"/>
            </w:pPr>
            <w:r>
              <w:rPr>
                <w:sz w:val="17"/>
              </w:rPr>
              <w:t>Tắt dịch vụ không dùng</w:t>
            </w:r>
          </w:p>
        </w:tc>
      </w:tr>
      <w:tr>
        <w:tc>
          <w:tcPr>
            <w:tcW w:type="dxa" w:w="5040"/>
            <w:vAlign w:val="center"/>
            <w:tcMar>
              <w:top w:w="80" w:type="dxa"/>
              <w:start w:w="100" w:type="dxa"/>
              <w:bottom w:w="80" w:type="dxa"/>
              <w:end w:w="100" w:type="dxa"/>
            </w:tcMar>
          </w:tcPr>
          <w:p>
            <w:pPr>
              <w:spacing w:after="40" w:line="240" w:lineRule="auto"/>
            </w:pPr>
            <w:r>
              <w:rPr>
                <w:sz w:val="17"/>
              </w:rPr>
              <w:t>Telemetry/privacy</w:t>
            </w:r>
          </w:p>
        </w:tc>
        <w:tc>
          <w:tcPr>
            <w:tcW w:type="dxa" w:w="5040"/>
            <w:vAlign w:val="center"/>
            <w:tcMar>
              <w:top w:w="80" w:type="dxa"/>
              <w:start w:w="100" w:type="dxa"/>
              <w:bottom w:w="80" w:type="dxa"/>
              <w:end w:w="100" w:type="dxa"/>
            </w:tcMar>
          </w:tcPr>
          <w:p>
            <w:pPr>
              <w:spacing w:after="40" w:line="240" w:lineRule="auto"/>
            </w:pPr>
            <w:r>
              <w:rPr>
                <w:sz w:val="17"/>
              </w:rPr>
              <w:t>Theo policy PACE và pháp luật</w:t>
            </w:r>
          </w:p>
        </w:tc>
      </w:tr>
    </w:tbl>
    <w:p>
      <w:pPr>
        <w:spacing w:after="20"/>
      </w:pPr>
    </w:p>
    <w:p>
      <w:pPr>
        <w:pStyle w:val="CodeBlock"/>
      </w:pPr>
      <w:r>
        <w:t># GNOME dconf profile mẫu (triển khai qua Ansible)</w:t>
        <w:br/>
        <w:t>sudo install -d /etc/dconf/profile /etc/dconf/db/local.d /etc/dconf/db/local.d/locks</w:t>
        <w:br/>
        <w:t>echo -e 'user-db:user\nsystem-db:local' | sudo tee /etc/dconf/profile/user</w:t>
        <w:br/>
        <w:t>sudo tee /etc/dconf/db/local.d/00-pace-security &gt;/dev/null &lt;&lt;'EOF'</w:t>
        <w:br/>
        <w:t>[org/gnome/desktop/session]</w:t>
        <w:br/>
        <w:t>idle-delay=uint32 900</w:t>
        <w:br/>
        <w:t>[org/gnome/desktop/screensaver]</w:t>
        <w:br/>
        <w:t>lock-enabled=true</w:t>
      </w:r>
    </w:p>
    <w:p>
      <w:pPr>
        <w:pStyle w:val="CodeBlock"/>
      </w:pPr>
      <w:r>
        <w:t>lock-delay=uint32 0</w:t>
        <w:br/>
        <w:t>[org/gnome/desktop/privacy]</w:t>
        <w:br/>
        <w:t>remember-recent-files=false</w:t>
        <w:br/>
        <w:t>EOF</w:t>
        <w:br/>
        <w:t>sudo tee /etc/dconf/db/local.d/locks/00-pace-security &gt;/dev/null &lt;&lt;'EOF'</w:t>
        <w:br/>
        <w:t>/org/gnome/desktop/session/idle-delay</w:t>
        <w:br/>
        <w:t>/org/gnome/desktop/screensaver/lock-enabled</w:t>
        <w:br/>
        <w:t>/org/gnome/desktop/screensaver/lock-delay</w:t>
      </w:r>
    </w:p>
    <w:p>
      <w:pPr>
        <w:pStyle w:val="CodeBlock"/>
      </w:pPr>
      <w:r>
        <w:t>EOF</w:t>
        <w:br/>
        <w:t>sudo dconf update</w:t>
      </w:r>
    </w:p>
    <w:p>
      <w:pPr>
        <w:pStyle w:val="Heading1"/>
        <w:keepNext/>
      </w:pPr>
      <w:r>
        <w:t>12. USB VÀ REMOVABLE MEDIA</w:t>
      </w:r>
    </w:p>
    <w:p>
      <w:r>
        <w:t>Không blacklist usb-storage toàn fleet nếu có nhu cầu nghiệp vụ. Khuyến nghị dùng allowlist theo nhóm thiết bị hoặc udev/USBGuard sau pilot.</w:t>
      </w:r>
    </w:p>
    <w:p>
      <w:pPr>
        <w:pStyle w:val="CodeBlock"/>
      </w:pPr>
      <w:r>
        <w:t>sudo apt install -y usbguard</w:t>
        <w:br/>
        <w:t>sudo usbguard generate-policy | sudo tee /etc/usbguard/rules.conf &gt;/dev/null</w:t>
        <w:br/>
        <w:t>sudo chmod 0600 /etc/usbguard/rules.conf</w:t>
        <w:br/>
        <w:t>sudo systemctl enable --now usbguard</w:t>
        <w:br/>
        <w:t>sudo usbguard list-devices</w:t>
      </w:r>
    </w:p>
    <w:tbl>
      <w:tblPr>
        <w:tblStyle w:val="TableGrid"/>
        <w:tblW w:type="auto" w:w="0"/>
        <w:jc w:val="center"/>
        <w:tblLook w:firstColumn="1" w:firstRow="1" w:lastColumn="0" w:lastRow="0" w:noHBand="0" w:noVBand="1" w:val="04A0"/>
      </w:tblPr>
      <w:tblGrid>
        <w:gridCol w:w="10080"/>
      </w:tblGrid>
      <w:tr>
        <w:tc>
          <w:tcPr>
            <w:tcW w:type="dxa" w:w="10080"/>
            <w:shd w:fill="F4CCCC"/>
            <w:tcMar>
              <w:top w:w="120" w:type="dxa"/>
              <w:start w:w="160" w:type="dxa"/>
              <w:bottom w:w="120" w:type="dxa"/>
              <w:end w:w="160" w:type="dxa"/>
            </w:tcMar>
          </w:tcPr>
          <w:p>
            <w:r>
              <w:rPr>
                <w:b/>
                <w:color w:val="17365D"/>
              </w:rPr>
              <w:t xml:space="preserve">CẢNH BÁO: </w:t>
            </w:r>
            <w:r>
              <w:t>Policy generate-policy chỉ phản ánh thiết bị đang cắm tại thời điểm tạo. Phải review trước khi enable trên laptop; nếu sai có thể khóa bàn phím/chuột USB.</w:t>
            </w:r>
          </w:p>
        </w:tc>
      </w:tr>
    </w:tbl>
    <w:p>
      <w:pPr>
        <w:spacing w:after="20"/>
      </w:pPr>
    </w:p>
    <w:p>
      <w:pPr>
        <w:pStyle w:val="Heading1"/>
        <w:keepNext/>
      </w:pPr>
      <w:r>
        <w:t>13. WAZUH SCA VÀ COMPLIANCE EVIDENCE</w:t>
      </w:r>
    </w:p>
    <w:p>
      <w:pPr>
        <w:pStyle w:val="ListBullet"/>
      </w:pPr>
      <w:r>
        <w:t>Wazuh SCA dùng để theo dõi drift liên tục, không thay thế audit CIS chính thức.</w:t>
      </w:r>
    </w:p>
    <w:p>
      <w:pPr>
        <w:pStyle w:val="ListBullet"/>
      </w:pPr>
      <w:r>
        <w:t>Dashboard phải hiển thị endpoint, policy, pass/fail, last scan và exception ID.</w:t>
      </w:r>
    </w:p>
    <w:p>
      <w:pPr>
        <w:pStyle w:val="ListBullet"/>
      </w:pPr>
      <w:r>
        <w:t>Mỗi exception có owner, lý do, expiry, risk acceptance và compensating control.</w:t>
      </w:r>
    </w:p>
    <w:p>
      <w:pPr>
        <w:pStyle w:val="ListBullet"/>
      </w:pPr>
      <w:r>
        <w:t>Evidence gồm report trước/sau, Ansible job ID, commit hash và regression test.</w:t>
      </w:r>
    </w:p>
    <w:p>
      <w:pPr>
        <w:pStyle w:val="Heading1"/>
        <w:keepNext/>
      </w:pPr>
      <w:r>
        <w:t>14. ANSIBLE ROLLOUT</w:t>
      </w:r>
    </w:p>
    <w:p>
      <w:pPr>
        <w:pStyle w:val="CodeBlock"/>
      </w:pPr>
      <w:r>
        <w:t>---</w:t>
        <w:br/>
        <w:t>- name: PACE Ubuntu security baseline</w:t>
        <w:br/>
        <w:t xml:space="preserve">  hosts: ubuntu_pilot</w:t>
        <w:br/>
        <w:t xml:space="preserve">  become: true</w:t>
        <w:br/>
        <w:t xml:space="preserve">  serial: 2</w:t>
        <w:br/>
        <w:t xml:space="preserve">  max_fail_percentage: 10</w:t>
        <w:br/>
        <w:t xml:space="preserve">  roles:</w:t>
        <w:br/>
        <w:t xml:space="preserve">    - pace_common</w:t>
      </w:r>
    </w:p>
    <w:p>
      <w:pPr>
        <w:pStyle w:val="CodeBlock"/>
      </w:pPr>
      <w:r>
        <w:t xml:space="preserve">    - pace_ssh_hardening</w:t>
        <w:br/>
        <w:t xml:space="preserve">    - pace_ufw</w:t>
        <w:br/>
        <w:t xml:space="preserve">    - pace_audit</w:t>
        <w:br/>
        <w:t xml:space="preserve">    - pace_apparmor</w:t>
        <w:br/>
        <w:t xml:space="preserve">    - pace_desktop_security</w:t>
        <w:br/>
        <w:t xml:space="preserve">  post_tasks:</w:t>
        <w:br/>
        <w:t xml:space="preserve">    - name: Validate SSSD identity</w:t>
        <w:br/>
        <w:t xml:space="preserve">      ansible.builtin.command: getent passwd '{{ pace_test_domain_user }}'</w:t>
      </w:r>
    </w:p>
    <w:p>
      <w:pPr>
        <w:pStyle w:val="CodeBlock"/>
      </w:pPr>
      <w:r>
        <w:t xml:space="preserve">      changed_when: false</w:t>
      </w:r>
    </w:p>
    <w:p>
      <w:pPr>
        <w:pStyle w:val="Heading1"/>
        <w:keepNext/>
      </w:pPr>
      <w:r>
        <w:t>15. EXCEPTION, ROLLBACK VÀ TROUBLESHOOTING</w:t>
      </w:r>
    </w:p>
    <w:tbl>
      <w:tblPr>
        <w:tblStyle w:val="TableGrid"/>
        <w:tblW w:type="auto" w:w="0"/>
        <w:jc w:val="center"/>
        <w:tblLook w:firstColumn="1" w:firstRow="1" w:lastColumn="0" w:lastRow="0" w:noHBand="0" w:noVBand="1" w:val="04A0"/>
      </w:tblPr>
      <w:tblGrid>
        <w:gridCol w:w="5040"/>
        <w:gridCol w:w="5040"/>
      </w:tblGrid>
      <w:tr>
        <w:trPr>
          <w:trHeight w:val="440"/>
          <w:tblHeader w:val="true"/>
        </w:trPr>
        <w:tc>
          <w:tcPr>
            <w:tcW w:type="dxa" w:w="5040"/>
            <w:shd w:fill="17365D"/>
            <w:vAlign w:val="center"/>
          </w:tcPr>
          <w:p>
            <w:r>
              <w:rPr>
                <w:b/>
                <w:color w:val="FFFFFF"/>
                <w:sz w:val="18"/>
              </w:rPr>
              <w:t>Tình huống</w:t>
            </w:r>
          </w:p>
        </w:tc>
        <w:tc>
          <w:tcPr>
            <w:tcW w:type="dxa" w:w="5040"/>
            <w:shd w:fill="17365D"/>
            <w:vAlign w:val="center"/>
          </w:tcPr>
          <w:p>
            <w:r>
              <w:rPr>
                <w:b/>
                <w:color w:val="FFFFFF"/>
                <w:sz w:val="18"/>
              </w:rPr>
              <w:t>Rollback/khắc phục</w:t>
            </w:r>
          </w:p>
        </w:tc>
      </w:tr>
      <w:tr>
        <w:tc>
          <w:tcPr>
            <w:tcW w:type="dxa" w:w="5040"/>
            <w:vAlign w:val="center"/>
            <w:tcMar>
              <w:top w:w="80" w:type="dxa"/>
              <w:start w:w="100" w:type="dxa"/>
              <w:bottom w:w="80" w:type="dxa"/>
              <w:end w:w="100" w:type="dxa"/>
            </w:tcMar>
          </w:tcPr>
          <w:p>
            <w:pPr>
              <w:spacing w:after="40" w:line="240" w:lineRule="auto"/>
            </w:pPr>
            <w:r>
              <w:rPr>
                <w:sz w:val="17"/>
              </w:rPr>
              <w:t>Mất SSH</w:t>
            </w:r>
          </w:p>
        </w:tc>
        <w:tc>
          <w:tcPr>
            <w:tcW w:type="dxa" w:w="5040"/>
            <w:vAlign w:val="center"/>
            <w:tcMar>
              <w:top w:w="80" w:type="dxa"/>
              <w:start w:w="100" w:type="dxa"/>
              <w:bottom w:w="80" w:type="dxa"/>
              <w:end w:w="100" w:type="dxa"/>
            </w:tcMar>
          </w:tcPr>
          <w:p>
            <w:pPr>
              <w:spacing w:after="40" w:line="240" w:lineRule="auto"/>
            </w:pPr>
            <w:r>
              <w:rPr>
                <w:sz w:val="17"/>
              </w:rPr>
              <w:t>Console; xóa drop-in; sshd -t; reload</w:t>
            </w:r>
          </w:p>
        </w:tc>
      </w:tr>
      <w:tr>
        <w:tc>
          <w:tcPr>
            <w:tcW w:type="dxa" w:w="5040"/>
            <w:vAlign w:val="center"/>
            <w:tcMar>
              <w:top w:w="80" w:type="dxa"/>
              <w:start w:w="100" w:type="dxa"/>
              <w:bottom w:w="80" w:type="dxa"/>
              <w:end w:w="100" w:type="dxa"/>
            </w:tcMar>
            <w:shd w:fill="F8FAFC"/>
          </w:tcPr>
          <w:p>
            <w:pPr>
              <w:spacing w:after="40" w:line="240" w:lineRule="auto"/>
            </w:pPr>
            <w:r>
              <w:rPr>
                <w:sz w:val="17"/>
              </w:rPr>
              <w:t>Mất AD login</w:t>
            </w:r>
          </w:p>
        </w:tc>
        <w:tc>
          <w:tcPr>
            <w:tcW w:type="dxa" w:w="5040"/>
            <w:vAlign w:val="center"/>
            <w:tcMar>
              <w:top w:w="80" w:type="dxa"/>
              <w:start w:w="100" w:type="dxa"/>
              <w:bottom w:w="80" w:type="dxa"/>
              <w:end w:w="100" w:type="dxa"/>
            </w:tcMar>
            <w:shd w:fill="F8FAFC"/>
          </w:tcPr>
          <w:p>
            <w:pPr>
              <w:spacing w:after="40" w:line="240" w:lineRule="auto"/>
            </w:pPr>
            <w:r>
              <w:rPr>
                <w:sz w:val="17"/>
              </w:rPr>
              <w:t>Khôi phục SSSD/PAM; sssctl config-check; clear cache có kiểm soát</w:t>
            </w:r>
          </w:p>
        </w:tc>
      </w:tr>
      <w:tr>
        <w:tc>
          <w:tcPr>
            <w:tcW w:type="dxa" w:w="5040"/>
            <w:vAlign w:val="center"/>
            <w:tcMar>
              <w:top w:w="80" w:type="dxa"/>
              <w:start w:w="100" w:type="dxa"/>
              <w:bottom w:w="80" w:type="dxa"/>
              <w:end w:w="100" w:type="dxa"/>
            </w:tcMar>
          </w:tcPr>
          <w:p>
            <w:pPr>
              <w:spacing w:after="40" w:line="240" w:lineRule="auto"/>
            </w:pPr>
            <w:r>
              <w:rPr>
                <w:sz w:val="17"/>
              </w:rPr>
              <w:t>Ứng dụng bị AppArmor block</w:t>
            </w:r>
          </w:p>
        </w:tc>
        <w:tc>
          <w:tcPr>
            <w:tcW w:type="dxa" w:w="5040"/>
            <w:vAlign w:val="center"/>
            <w:tcMar>
              <w:top w:w="80" w:type="dxa"/>
              <w:start w:w="100" w:type="dxa"/>
              <w:bottom w:w="80" w:type="dxa"/>
              <w:end w:w="100" w:type="dxa"/>
            </w:tcMar>
          </w:tcPr>
          <w:p>
            <w:pPr>
              <w:spacing w:after="40" w:line="240" w:lineRule="auto"/>
            </w:pPr>
            <w:r>
              <w:rPr>
                <w:sz w:val="17"/>
              </w:rPr>
              <w:t>Đưa profile complain tạm có ticket; phân tích denial; không disable AppArmor</w:t>
            </w:r>
          </w:p>
        </w:tc>
      </w:tr>
      <w:tr>
        <w:tc>
          <w:tcPr>
            <w:tcW w:type="dxa" w:w="5040"/>
            <w:vAlign w:val="center"/>
            <w:tcMar>
              <w:top w:w="80" w:type="dxa"/>
              <w:start w:w="100" w:type="dxa"/>
              <w:bottom w:w="80" w:type="dxa"/>
              <w:end w:w="100" w:type="dxa"/>
            </w:tcMar>
            <w:shd w:fill="F8FAFC"/>
          </w:tcPr>
          <w:p>
            <w:pPr>
              <w:spacing w:after="40" w:line="240" w:lineRule="auto"/>
            </w:pPr>
            <w:r>
              <w:rPr>
                <w:sz w:val="17"/>
              </w:rPr>
              <w:t>Network lỗi sau sysctl/UFW</w:t>
            </w:r>
          </w:p>
        </w:tc>
        <w:tc>
          <w:tcPr>
            <w:tcW w:type="dxa" w:w="5040"/>
            <w:vAlign w:val="center"/>
            <w:tcMar>
              <w:top w:w="80" w:type="dxa"/>
              <w:start w:w="100" w:type="dxa"/>
              <w:bottom w:w="80" w:type="dxa"/>
              <w:end w:w="100" w:type="dxa"/>
            </w:tcMar>
            <w:shd w:fill="F8FAFC"/>
          </w:tcPr>
          <w:p>
            <w:pPr>
              <w:spacing w:after="40" w:line="240" w:lineRule="auto"/>
            </w:pPr>
            <w:r>
              <w:rPr>
                <w:sz w:val="17"/>
              </w:rPr>
              <w:t>Rollback file 60-pace; sysctl --system; ufw disable qua console</w:t>
            </w:r>
          </w:p>
        </w:tc>
      </w:tr>
      <w:tr>
        <w:tc>
          <w:tcPr>
            <w:tcW w:type="dxa" w:w="5040"/>
            <w:vAlign w:val="center"/>
            <w:tcMar>
              <w:top w:w="80" w:type="dxa"/>
              <w:start w:w="100" w:type="dxa"/>
              <w:bottom w:w="80" w:type="dxa"/>
              <w:end w:w="100" w:type="dxa"/>
            </w:tcMar>
          </w:tcPr>
          <w:p>
            <w:pPr>
              <w:spacing w:after="40" w:line="240" w:lineRule="auto"/>
            </w:pPr>
            <w:r>
              <w:rPr>
                <w:sz w:val="17"/>
              </w:rPr>
              <w:t>USB bị khóa</w:t>
            </w:r>
          </w:p>
        </w:tc>
        <w:tc>
          <w:tcPr>
            <w:tcW w:type="dxa" w:w="5040"/>
            <w:vAlign w:val="center"/>
            <w:tcMar>
              <w:top w:w="80" w:type="dxa"/>
              <w:start w:w="100" w:type="dxa"/>
              <w:bottom w:w="80" w:type="dxa"/>
              <w:end w:w="100" w:type="dxa"/>
            </w:tcMar>
          </w:tcPr>
          <w:p>
            <w:pPr>
              <w:spacing w:after="40" w:line="240" w:lineRule="auto"/>
            </w:pPr>
            <w:r>
              <w:rPr>
                <w:sz w:val="17"/>
              </w:rPr>
              <w:t>Console/bàn phím tích hợp; stop usbguard; sửa rules</w:t>
            </w:r>
          </w:p>
        </w:tc>
      </w:tr>
    </w:tbl>
    <w:p>
      <w:pPr>
        <w:spacing w:after="20"/>
      </w:pPr>
    </w:p>
    <w:p>
      <w:pPr>
        <w:pStyle w:val="Heading1"/>
        <w:keepNext/>
      </w:pPr>
      <w:r>
        <w:t>PHỤ LỤC A - CONTROL CHECKLIST</w:t>
      </w:r>
    </w:p>
    <w:p>
      <w:pPr>
        <w:pStyle w:val="ListBullet"/>
      </w:pPr>
      <w:r>
        <w:t>[ ] Secure Boot/TPM inventoried.</w:t>
      </w:r>
    </w:p>
    <w:p>
      <w:pPr>
        <w:pStyle w:val="ListBullet"/>
      </w:pPr>
      <w:r>
        <w:t>[ ] LUKS theo policy.</w:t>
      </w:r>
    </w:p>
    <w:p>
      <w:pPr>
        <w:pStyle w:val="ListBullet"/>
      </w:pPr>
      <w:r>
        <w:t>[ ] AD login và sudo role PASS.</w:t>
      </w:r>
    </w:p>
    <w:p>
      <w:pPr>
        <w:pStyle w:val="ListBullet"/>
      </w:pPr>
      <w:r>
        <w:t>[ ] Root SSH disabled.</w:t>
      </w:r>
    </w:p>
    <w:p>
      <w:pPr>
        <w:pStyle w:val="ListBullet"/>
      </w:pPr>
      <w:r>
        <w:t>[ ] UFW active và rule tối thiểu.</w:t>
      </w:r>
    </w:p>
    <w:p>
      <w:pPr>
        <w:pStyle w:val="ListBullet"/>
      </w:pPr>
      <w:r>
        <w:t>[ ] AppArmor enforce.</w:t>
      </w:r>
    </w:p>
    <w:p>
      <w:pPr>
        <w:pStyle w:val="ListBullet"/>
      </w:pPr>
      <w:r>
        <w:t>[ ] auditd/Wazuh active.</w:t>
      </w:r>
    </w:p>
    <w:p>
      <w:pPr>
        <w:pStyle w:val="ListBullet"/>
      </w:pPr>
      <w:r>
        <w:t>[ ] Desktop screen lock enforced.</w:t>
      </w:r>
    </w:p>
    <w:p>
      <w:pPr>
        <w:pStyle w:val="ListBullet"/>
      </w:pPr>
      <w:r>
        <w:t>[ ] USB policy tested.</w:t>
      </w:r>
    </w:p>
    <w:p>
      <w:pPr>
        <w:pStyle w:val="ListBullet"/>
      </w:pPr>
      <w:r>
        <w:t>[ ] CIS/USG audit report archived.</w:t>
      </w:r>
    </w:p>
    <w:p>
      <w:pPr>
        <w:pStyle w:val="ListBullet"/>
      </w:pPr>
      <w:r>
        <w:t>[ ] Exception register cập nhật.</w:t>
      </w:r>
    </w:p>
    <w:p>
      <w:pPr>
        <w:pStyle w:val="Heading1"/>
        <w:keepNext/>
      </w:pPr>
      <w:r>
        <w:t>TÀI LIỆU THAM CHIẾU CHÍNH THỨC</w:t>
      </w:r>
    </w:p>
    <w:p>
      <w:pPr>
        <w:spacing w:after="0" w:line="240" w:lineRule="auto"/>
      </w:pPr>
      <w:r>
        <w:t xml:space="preserve">Các nguồn đối chiếu kỹ thuật: </w:t>
      </w:r>
      <w:hyperlink r:id="rId11">
        <w:r>
          <w:rPr>
            <w:color w:val="0563C1"/>
            <w:u w:val="single"/>
            <w:sz w:val="17"/>
            <w:szCs w:val="17"/>
          </w:rPr>
          <w:t>Ubuntu Security Guide</w:t>
        </w:r>
      </w:hyperlink>
      <w:r>
        <w:rPr>
          <w:sz w:val="17"/>
        </w:rPr>
        <w:t xml:space="preserve">  |  </w:t>
      </w:r>
      <w:hyperlink r:id="rId12">
        <w:r>
          <w:rPr>
            <w:color w:val="0563C1"/>
            <w:u w:val="single"/>
            <w:sz w:val="17"/>
            <w:szCs w:val="17"/>
          </w:rPr>
          <w:t>CIS audit with Ubuntu Security Guide</w:t>
        </w:r>
      </w:hyperlink>
      <w:r>
        <w:rPr>
          <w:sz w:val="17"/>
        </w:rPr>
        <w:t xml:space="preserve">  |  </w:t>
      </w:r>
      <w:hyperlink r:id="rId13">
        <w:r>
          <w:rPr>
            <w:color w:val="0563C1"/>
            <w:u w:val="single"/>
            <w:sz w:val="17"/>
            <w:szCs w:val="17"/>
          </w:rPr>
          <w:t>Ubuntu AppArmor</w:t>
        </w:r>
      </w:hyperlink>
      <w:r>
        <w:rPr>
          <w:sz w:val="17"/>
        </w:rPr>
        <w:t xml:space="preserve">  |  </w:t>
      </w:r>
      <w:hyperlink r:id="rId14">
        <w:r>
          <w:rPr>
            <w:color w:val="0563C1"/>
            <w:u w:val="single"/>
            <w:sz w:val="17"/>
            <w:szCs w:val="17"/>
          </w:rPr>
          <w:t>Ubuntu OpenSSH Server</w:t>
        </w:r>
      </w:hyperlink>
      <w:r>
        <w:rPr>
          <w:sz w:val="17"/>
        </w:rPr>
        <w:t xml:space="preserve">  |  </w:t>
      </w:r>
      <w:hyperlink r:id="rId15">
        <w:r>
          <w:rPr>
            <w:color w:val="0563C1"/>
            <w:u w:val="single"/>
            <w:sz w:val="17"/>
            <w:szCs w:val="17"/>
          </w:rPr>
          <w:t>Linux audit rules manual</w:t>
        </w:r>
      </w:hyperlink>
    </w:p>
    <w:sectPr w:rsidR="00FC693F" w:rsidRPr="0006063C" w:rsidSect="00034616">
      <w:headerReference w:type="default" r:id="rId9"/>
      <w:footerReference w:type="default" r:id="rId10"/>
      <w:pgSz w:w="12240" w:h="15840"/>
      <w:pgMar w:top="1037" w:right="1037"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PACE - Tài liệu kỹ thuật nội bộ  |  </w:t>
    </w:r>
    <w:r>
      <w:rPr>
        <w:color w:val="666666"/>
        <w:sz w:val="16"/>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66666"/>
        <w:sz w:val="16"/>
      </w:rPr>
      <w:t>PACE-UEM  |  SOP-013  |  Ubuntu Endpoint Security Baseline và CIS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1"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144"/>
      <w:shd w:fill="F3F5F7"/>
      <w:pBdr>
        <w:left w:val="single" w:sz="16" w:space="6" w:color="2F5597"/>
      </w:pBdr>
    </w:pPr>
    <w:rPr>
      <w:rFonts w:ascii="Liberation Mono" w:hAnsi="Liberation Mono" w:eastAsia="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umentation.ubuntu.com/security/compliance/usg/" TargetMode="External"/><Relationship Id="rId12" Type="http://schemas.openxmlformats.org/officeDocument/2006/relationships/hyperlink" Target="https://documentation.ubuntu.com/security/compliance/usg/cis-audit/" TargetMode="External"/><Relationship Id="rId13" Type="http://schemas.openxmlformats.org/officeDocument/2006/relationships/hyperlink" Target="https://ubuntu.com/server/docs/how-to/security/apparmor/" TargetMode="External"/><Relationship Id="rId14" Type="http://schemas.openxmlformats.org/officeDocument/2006/relationships/hyperlink" Target="https://ubuntu.com/server/docs/how-to/security/openssh-server/" TargetMode="External"/><Relationship Id="rId15" Type="http://schemas.openxmlformats.org/officeDocument/2006/relationships/hyperlink" Target="https://man7.org/linux/man-pages/man7/audit.rules.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