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132993" cy="1129750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79500" y="3215125"/>
                          <a:ext cx="5132993" cy="1129750"/>
                          <a:chOff x="2779500" y="3215125"/>
                          <a:chExt cx="5133000" cy="1129750"/>
                        </a:xfrm>
                      </wpg:grpSpPr>
                      <wpg:grpSp>
                        <wpg:cNvGrpSpPr/>
                        <wpg:grpSpPr>
                          <a:xfrm>
                            <a:off x="2779504" y="3215125"/>
                            <a:ext cx="5132993" cy="1129750"/>
                            <a:chOff x="2779500" y="3215125"/>
                            <a:chExt cx="5133000" cy="1129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779500" y="3215125"/>
                              <a:ext cx="5133000" cy="112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779504" y="3215125"/>
                              <a:ext cx="5132993" cy="1129750"/>
                              <a:chOff x="2921925" y="2301600"/>
                              <a:chExt cx="3970825" cy="8599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921925" y="2301600"/>
                                <a:ext cx="3970825" cy="859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926700" y="2301600"/>
                                <a:ext cx="3961281" cy="855179"/>
                                <a:chOff x="3046457" y="3181649"/>
                                <a:chExt cx="4407300" cy="830593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3046457" y="3516342"/>
                                  <a:ext cx="4407300" cy="495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24.000000953674316" w:line="235.00009059906006"/>
                                      <w:ind w:left="0" w:right="447.99999237060547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  CONTRATO PARTICULAR DE PRESTAÇÃO DE SERVIÇOS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24.000000953674316" w:line="235.00009059906006"/>
                                      <w:ind w:left="0" w:right="447.99999237060547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AUTÔNOMO DE MARKETING DIGITAL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107233" y="3181649"/>
                                  <a:ext cx="2285743" cy="273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32993" cy="1129750"/>
                <wp:effectExtent b="0" l="0" r="0" t="0"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2993" cy="1129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3" w:line="338" w:lineRule="auto"/>
        <w:ind w:left="140" w:right="118" w:firstLine="0"/>
        <w:jc w:val="both"/>
        <w:rPr/>
      </w:pPr>
      <w:r w:rsidDel="00000000" w:rsidR="00000000" w:rsidRPr="00000000">
        <w:rPr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6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KARINA VILLELA SOUZA SANTOS, </w:t>
      </w:r>
      <w:r w:rsidDel="00000000" w:rsidR="00000000" w:rsidRPr="00000000">
        <w:rPr>
          <w:rtl w:val="0"/>
        </w:rPr>
        <w:t xml:space="preserve">inscrito no CPF n° </w:t>
      </w:r>
      <w:r w:rsidDel="00000000" w:rsidR="00000000" w:rsidRPr="00000000">
        <w:rPr>
          <w:b w:val="1"/>
          <w:bCs w:val="1"/>
          <w:rtl w:val="0"/>
        </w:rPr>
        <w:t xml:space="preserve">229.593.848-14</w:t>
      </w:r>
      <w:r w:rsidDel="00000000" w:rsidR="00000000" w:rsidRPr="00000000">
        <w:rPr>
          <w:rtl w:val="0"/>
        </w:rPr>
        <w:t xml:space="preserve">, sob o endereço de email: </w:t>
      </w:r>
      <w:r w:rsidDel="00000000" w:rsidR="00000000" w:rsidRPr="00000000">
        <w:rPr>
          <w:b w:val="1"/>
          <w:bCs w:val="1"/>
          <w:rtl w:val="0"/>
        </w:rPr>
        <w:t xml:space="preserve">drakarivillela@gmail.com</w:t>
      </w:r>
      <w:r w:rsidDel="00000000" w:rsidR="00000000" w:rsidRPr="00000000">
        <w:rPr>
          <w:rtl w:val="0"/>
        </w:rPr>
        <w:t xml:space="preserve">, residente no endereço Rua Mateus Mendes Pereira, 1439, Jardim Nossa Sra. do Carmo, São Paulo - SP, CEP 08275-085, doravante denominado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e, de outro lado;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RESILI SEVENN MARKETING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inscrita no CNPJ sob o n° 41.889.340/0001-00, situado na Rua Domingos Coelho n° 830, Biguaçu - SC, CEP: 881.60-308, neste ato representado pelo seu representante legal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Jackson Gabriel Marques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inscrito sob o CPF n° 059.722.451-08 doravante simplesmente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“CONTRATADO”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 entre si, justo e contratado o presente, que se regerá pelas seguintes Cláusulas e Condições, que abaixo livremente estipulam, obrigando-se a cumpri-las pessoalmente:</w:t>
      </w:r>
    </w:p>
    <w:p w:rsidR="00000000" w:rsidDel="00000000" w:rsidP="00000000" w:rsidRDefault="00000000" w:rsidRPr="00000000" w14:paraId="00000009">
      <w:pPr>
        <w:widowControl w:val="1"/>
        <w:spacing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140" w:firstLine="140"/>
        <w:rPr>
          <w:vertAlign w:val="baseline"/>
        </w:rPr>
      </w:pPr>
      <w:bookmarkStart w:colFirst="0" w:colLast="0" w:name="_heading=h.3ptcr18qkhnc" w:id="0"/>
      <w:bookmarkEnd w:id="0"/>
      <w:r w:rsidDel="00000000" w:rsidR="00000000" w:rsidRPr="00000000">
        <w:rPr>
          <w:vertAlign w:val="baseline"/>
          <w:rtl w:val="0"/>
        </w:rPr>
        <w:t xml:space="preserve">CLÁUSULA PRIMEIRA – OBJETO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6"/>
        </w:tabs>
        <w:spacing w:after="0" w:before="0" w:line="348" w:lineRule="auto"/>
        <w:ind w:left="140" w:right="123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e na melhor forma de direito, 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contratar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prestar serviços de propaganda, publicidade, de forma autônoma,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 seja, exercendo sua atividade profissional sem vínculo empregatício, por conta e organização próprias  e  com  assunção  de  seus próprios riscos, tendo também livre iniciativa e  discricionariedade,  além  da escolha do lugar, do modo, do tempo e da forma de execução),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quais compreendem o desenvolvimento e implantação de imagem de marca, produto e divulgação dos serviços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diversos mercados de sua atuação.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59"/>
          <w:tab w:val="left" w:leader="none" w:pos="2300"/>
        </w:tabs>
        <w:spacing w:before="200" w:line="352" w:lineRule="auto"/>
        <w:ind w:left="140" w:right="479" w:firstLine="720"/>
        <w:rPr/>
      </w:pPr>
      <w:r w:rsidDel="00000000" w:rsidR="00000000" w:rsidRPr="00000000">
        <w:rPr>
          <w:rtl w:val="0"/>
        </w:rPr>
        <w:t xml:space="preserve">1.2. O serviço será executado de acordo com o material colocado à disposição do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pelo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incluindo a orientação sobre as </w:t>
      </w:r>
      <w:r w:rsidDel="00000000" w:rsidR="00000000" w:rsidRPr="00000000">
        <w:rPr>
          <w:b w:val="1"/>
          <w:bCs w:val="1"/>
          <w:rtl w:val="0"/>
        </w:rPr>
        <w:t xml:space="preserve">funções básicas e os relacionamentos operacionais requeridos, bem</w:t>
        <w:tab/>
        <w:t xml:space="preserve">como as fotos/imagens </w:t>
      </w:r>
      <w:r w:rsidDel="00000000" w:rsidR="00000000" w:rsidRPr="00000000">
        <w:rPr>
          <w:rtl w:val="0"/>
        </w:rPr>
        <w:t xml:space="preserve">e conteúdo editorial. Sendo vedada a interferência de terceiros;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85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serviços deste CONTRATO, a serem realizados pelo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à</w:t>
        <w:tab/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consideram os serviços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selecionados 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formulário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contratação de serviço e possuem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seguinte estrutura, meramente exemplificativa: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85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1.4.</w:t>
      </w:r>
      <w:r w:rsidDel="00000000" w:rsidR="00000000" w:rsidRPr="00000000">
        <w:rPr>
          <w:rtl w:val="0"/>
        </w:rPr>
        <w:t xml:space="preserve"> O presente contrato contempla exclusivamente a gestão de tráfego e campanhas de marketing digital voltadas à divulgação dos procedimentos</w:t>
      </w:r>
      <w:r w:rsidDel="00000000" w:rsidR="00000000" w:rsidRPr="00000000">
        <w:rPr>
          <w:b w:val="1"/>
          <w:bCs w:val="1"/>
          <w:rtl w:val="0"/>
        </w:rPr>
        <w:t xml:space="preserve"> “Facetas em Resina” e procedimentos de “Harmonização Orofacial”</w:t>
      </w:r>
      <w:r w:rsidDel="00000000" w:rsidR="00000000" w:rsidRPr="00000000">
        <w:rPr>
          <w:rtl w:val="0"/>
        </w:rPr>
        <w:t xml:space="preserve">, realizados para o público localizado em </w:t>
      </w:r>
      <w:r w:rsidDel="00000000" w:rsidR="00000000" w:rsidRPr="00000000">
        <w:rPr>
          <w:b w:val="1"/>
          <w:bCs w:val="1"/>
          <w:rtl w:val="0"/>
        </w:rPr>
        <w:t xml:space="preserve">qualquer região ou estado do Brasil.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" w:lineRule="auto"/>
        <w:rPr>
          <w:color w:val="3d85c6"/>
          <w:sz w:val="24"/>
          <w:szCs w:val="24"/>
          <w:u w:val="single"/>
        </w:rPr>
      </w:pPr>
      <w:sdt>
        <w:sdtPr>
          <w:id w:val="167136712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d85c6"/>
              <w:sz w:val="24"/>
              <w:szCs w:val="24"/>
              <w:u w:val="single"/>
              <w:rtl w:val="0"/>
            </w:rPr>
            <w:t xml:space="preserve">→ SERVIÇO | GESTÃO DE TRÁFEGO E ESTRATÉGIAS DE MARKETING</w:t>
          </w:r>
        </w:sdtContent>
      </w:sdt>
    </w:p>
    <w:p w:rsidR="00000000" w:rsidDel="00000000" w:rsidP="00000000" w:rsidRDefault="00000000" w:rsidRPr="00000000" w14:paraId="00000016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de Anúncios no Facebook e Instagram;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Seleção dos Tipos de Anúncios que mais geram engajamento e conversões;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Análise de Performance;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Publicação de Anúncios;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de Anúncios;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Relatórios Semanais;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Planejamento das Campanhas;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Análise do conteúdo e da estrutura do seu Instagram;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de campanhas de desenvolvimento de negócios on-line;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Dentre outros.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before="1" w:lineRule="auto"/>
        <w:ind w:left="140" w:firstLine="140"/>
        <w:rPr>
          <w:vertAlign w:val="baseline"/>
        </w:rPr>
      </w:pPr>
      <w:bookmarkStart w:colFirst="0" w:colLast="0" w:name="_heading=h.eu3xeymq0hf6" w:id="1"/>
      <w:bookmarkEnd w:id="1"/>
      <w:r w:rsidDel="00000000" w:rsidR="00000000" w:rsidRPr="00000000">
        <w:rPr>
          <w:vertAlign w:val="baseline"/>
          <w:rtl w:val="0"/>
        </w:rPr>
        <w:t xml:space="preserve">CLÁUSULA SEGUNDA – DOS SERVIÇOS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</w:tabs>
        <w:spacing w:after="0" w:before="1" w:line="350" w:lineRule="auto"/>
        <w:ind w:left="140" w:right="124" w:firstLine="0"/>
        <w:jc w:val="both"/>
        <w:rPr/>
      </w:pPr>
      <w:bookmarkStart w:colFirst="0" w:colLast="0" w:name="_heading=h.gjdgxs" w:id="2"/>
      <w:bookmarkEnd w:id="2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prestará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assessoramento geral de propaganda e publicidade, ligado diretamente ao tráfego digital, ou seja,  serviços que envolvem todas as ferramentas de comunicação necessárias à realização dos objetivos de cada trabalho publicitário e ao posicionamento de marca, produto e serviço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 responsabilizando pelo gerenciamento estratégico e coordenação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8"/>
        </w:tabs>
        <w:spacing w:after="0" w:before="180" w:line="350" w:lineRule="auto"/>
        <w:ind w:left="140" w:right="111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Será, ainda, de inteira responsabilidade do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desenvolvimento de planejamento estratégico semanal de comunicação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prevendo ações de posicionamento de marca e serviços; o desenvolvimento de planejamento de comunicação para cada ação, com estratégias de lançamento  e  manutenção  da  comunicação  com  definição dos meios e veículos adequados aos objetivos de comunicação; apresentando sempre,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sobre os trabalhos desenvolvidos e a serem desenvolvidos.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"/>
        </w:tabs>
        <w:spacing w:after="0" w:before="1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executará o plano de tráfego digital mediante prévia e expressa autorização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7"/>
        </w:tabs>
        <w:spacing w:after="0" w:before="98" w:line="352" w:lineRule="auto"/>
        <w:ind w:left="880" w:right="121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material publicitário ou qualquer outro que decorra da prestação  dos 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bem  como  a  ideia  da  propaganda,  não poderão ser explorados por terceiros sem a ausência 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salvo acordo prévio e expresso com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Em todo material desenvolvido pelo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constar seu logotipo, marca ou outro sinal distintivo de autoria.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7"/>
        </w:tabs>
        <w:spacing w:after="0" w:before="98" w:line="352" w:lineRule="auto"/>
        <w:ind w:left="140" w:right="12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607"/>
        </w:tabs>
        <w:spacing w:before="98" w:line="352" w:lineRule="auto"/>
        <w:ind w:left="140" w:right="121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2.3.</w:t>
      </w:r>
      <w:r w:rsidDel="00000000" w:rsidR="00000000" w:rsidRPr="00000000">
        <w:rPr>
          <w:rtl w:val="0"/>
        </w:rPr>
        <w:t xml:space="preserve"> Quaisquer mudanças significativas na estratégia de mídia — como a inclusão de novos serviços, produtos, públicos-alvo, regiões geográficas ou plataformas — deverão ser formalmente solicitadas pela CONTRATANTE e aprovadas pela CONTRATADA.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7"/>
        </w:tabs>
        <w:spacing w:after="0" w:before="98" w:line="352" w:lineRule="auto"/>
        <w:ind w:left="140" w:right="12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607"/>
        </w:tabs>
        <w:spacing w:before="98" w:line="352" w:lineRule="auto"/>
        <w:ind w:left="140" w:right="121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2.4.</w:t>
      </w:r>
      <w:r w:rsidDel="00000000" w:rsidR="00000000" w:rsidRPr="00000000">
        <w:rPr>
          <w:rtl w:val="0"/>
        </w:rPr>
        <w:t xml:space="preserve"> Todas as campanhas deverão ser previamente validadas pela CONTRATANTE quanto ao conteúdo, serviço anunciado e região de exibição.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line="276" w:lineRule="auto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ind w:left="140" w:firstLine="140"/>
        <w:rPr>
          <w:vertAlign w:val="baseline"/>
        </w:rPr>
      </w:pPr>
      <w:bookmarkStart w:colFirst="0" w:colLast="0" w:name="_heading=h.yayjgwa7zcdf" w:id="3"/>
      <w:bookmarkEnd w:id="3"/>
      <w:r w:rsidDel="00000000" w:rsidR="00000000" w:rsidRPr="00000000">
        <w:rPr>
          <w:vertAlign w:val="baseline"/>
          <w:rtl w:val="0"/>
        </w:rPr>
        <w:t xml:space="preserve">CLÁUSULA TERCEIRA – DO PRAZO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3.1.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contrata os serviços do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rtl w:val="0"/>
        </w:rPr>
        <w:t xml:space="preserve"> (seis) meses</w:t>
      </w:r>
      <w:r w:rsidDel="00000000" w:rsidR="00000000" w:rsidRPr="00000000">
        <w:rPr>
          <w:rtl w:val="0"/>
        </w:rPr>
        <w:t xml:space="preserve">,  a partir da data da assinatura, podendo ser renovado por igual período, sucessivas vezes, desde que estejam as partes de comum acordo.</w:t>
      </w:r>
    </w:p>
    <w:p w:rsidR="00000000" w:rsidDel="00000000" w:rsidP="00000000" w:rsidRDefault="00000000" w:rsidRPr="00000000" w14:paraId="00000036">
      <w:pPr>
        <w:spacing w:line="350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 </w:t>
      </w:r>
      <w:r w:rsidDel="00000000" w:rsidR="00000000" w:rsidRPr="00000000">
        <w:rPr>
          <w:rtl w:val="0"/>
        </w:rPr>
        <w:t xml:space="preserve">Após o término do período de vigência deste contrato, não sendo vontade das   partes renová-lo, ele ficará automaticamente rescindido, independentemente de notificação prévia  entre  estas,  desde  que  todas  as obrigações firmadas estejam devidamente cumpridas.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line="276" w:lineRule="auto"/>
        <w:rPr>
          <w:sz w:val="31"/>
          <w:szCs w:val="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ind w:left="140" w:firstLine="140"/>
        <w:rPr>
          <w:vertAlign w:val="baseline"/>
        </w:rPr>
      </w:pPr>
      <w:bookmarkStart w:colFirst="0" w:colLast="0" w:name="_heading=h.hblkpdsosclw" w:id="4"/>
      <w:bookmarkEnd w:id="4"/>
      <w:r w:rsidDel="00000000" w:rsidR="00000000" w:rsidRPr="00000000">
        <w:rPr>
          <w:vertAlign w:val="baseline"/>
          <w:rtl w:val="0"/>
        </w:rPr>
        <w:t xml:space="preserve">CLÁUSULA QUARTA – DO PAGAMENTO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O pagamento pelo serviço de tráfego digital, será feito  em  face  da efetiva realização dos negócios e recebimento, pelo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dos respectivos valores e métodos de pagamento.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ab/>
        <w:t xml:space="preserve">4.1.2.  </w:t>
      </w:r>
      <w:r w:rsidDel="00000000" w:rsidR="00000000" w:rsidRPr="00000000">
        <w:rPr>
          <w:b w:val="1"/>
          <w:bCs w:val="1"/>
          <w:rtl w:val="0"/>
        </w:rPr>
        <w:t xml:space="preserve">Valor fixo de </w:t>
      </w:r>
      <w:r w:rsidDel="00000000" w:rsidR="00000000" w:rsidRPr="00000000">
        <w:rPr>
          <w:b w:val="1"/>
          <w:bCs w:val="1"/>
          <w:rtl w:val="0"/>
        </w:rPr>
        <w:t xml:space="preserve">R$ 1.300 </w:t>
      </w:r>
      <w:r w:rsidDel="00000000" w:rsidR="00000000" w:rsidRPr="00000000">
        <w:rPr>
          <w:rtl w:val="0"/>
        </w:rPr>
        <w:t xml:space="preserve">(mil e trezentos) por mês;</w:t>
        <w:br w:type="textWrapping"/>
        <w:br w:type="textWrapping"/>
        <w:tab/>
        <w:t xml:space="preserve">4.1.3  A primeira parcela deverá ser paga pelo CONTRATANTE no ato da </w:t>
        <w:tab/>
        <w:tab/>
        <w:tab/>
        <w:t xml:space="preserve">assinatura do presente Contrato, mediante transferência via PIX para a Chave </w:t>
        <w:tab/>
        <w:tab/>
        <w:t xml:space="preserve">email: </w:t>
      </w:r>
      <w:r w:rsidDel="00000000" w:rsidR="00000000" w:rsidRPr="00000000">
        <w:rPr>
          <w:b w:val="1"/>
          <w:bCs w:val="1"/>
          <w:rtl w:val="0"/>
        </w:rPr>
        <w:t xml:space="preserve">contato@resilisvenn.com.br</w:t>
      </w:r>
      <w:r w:rsidDel="00000000" w:rsidR="00000000" w:rsidRPr="00000000">
        <w:rPr>
          <w:rtl w:val="0"/>
        </w:rPr>
        <w:t xml:space="preserve"> ou de outra forma previamente informada </w:t>
        <w:tab/>
        <w:t xml:space="preserve">pela CONTRATADA</w:t>
        <w:br w:type="textWrapping"/>
      </w:r>
    </w:p>
    <w:p w:rsidR="00000000" w:rsidDel="00000000" w:rsidP="00000000" w:rsidRDefault="00000000" w:rsidRPr="00000000" w14:paraId="0000003D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  <w:tab/>
        <w:t xml:space="preserve">4.1.4    As demais parcelas deverão ser pagas nos meses subsequentes, mediante </w:t>
        <w:tab/>
        <w:t xml:space="preserve">boleto bancário a serem enviados pela CONTRATADA via plataforma ASAAS ao </w:t>
        <w:tab/>
        <w:tab/>
        <w:t xml:space="preserve">e-mail informado pelo(a) CONTRATANTE, com </w:t>
      </w:r>
      <w:r w:rsidDel="00000000" w:rsidR="00000000" w:rsidRPr="00000000">
        <w:rPr>
          <w:b w:val="1"/>
          <w:bCs w:val="1"/>
          <w:rtl w:val="0"/>
        </w:rPr>
        <w:t xml:space="preserve">vencimento no dia 19 (dezenove) </w:t>
      </w:r>
      <w:r w:rsidDel="00000000" w:rsidR="00000000" w:rsidRPr="00000000">
        <w:rPr>
          <w:rtl w:val="0"/>
        </w:rPr>
        <w:tab/>
        <w:t xml:space="preserve">de cada mês ou de outra forma previamente informada pela </w:t>
        <w:tab/>
        <w:tab/>
        <w:t xml:space="preserve">CONTRATADA.</w:t>
      </w:r>
    </w:p>
    <w:p w:rsidR="00000000" w:rsidDel="00000000" w:rsidP="00000000" w:rsidRDefault="00000000" w:rsidRPr="00000000" w14:paraId="0000003E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638"/>
        </w:tabs>
        <w:spacing w:before="114" w:line="352" w:lineRule="auto"/>
        <w:ind w:left="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Ocorrendo atraso no pagamento de quaisquer das parcelas estipuladas neste Contrato, serão aplicados ao débito em atraso, </w:t>
      </w:r>
      <w:r w:rsidDel="00000000" w:rsidR="00000000" w:rsidRPr="00000000">
        <w:rPr>
          <w:b w:val="1"/>
          <w:bCs w:val="1"/>
          <w:rtl w:val="0"/>
        </w:rPr>
        <w:t xml:space="preserve">multa de 2% (dois por cento) mais juros de mora de 1% (um por cento) ao mês</w:t>
      </w:r>
      <w:r w:rsidDel="00000000" w:rsidR="00000000" w:rsidRPr="00000000">
        <w:rPr>
          <w:rtl w:val="0"/>
        </w:rPr>
        <w:t xml:space="preserve">, calculados “pro-rata-die”, devidamente atualizados monetariamente pela variação acumulada do IGP-M/FGV até a data do efetivo pagamento.</w:t>
      </w:r>
    </w:p>
    <w:p w:rsidR="00000000" w:rsidDel="00000000" w:rsidP="00000000" w:rsidRDefault="00000000" w:rsidRPr="00000000" w14:paraId="00000040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4.2.1. Se o atraso de pagamento perdurar por mais de </w:t>
      </w:r>
      <w:r w:rsidDel="00000000" w:rsidR="00000000" w:rsidRPr="00000000">
        <w:rPr>
          <w:b w:val="1"/>
          <w:bCs w:val="1"/>
          <w:rtl w:val="0"/>
        </w:rPr>
        <w:t xml:space="preserve">7 (sete) dias</w:t>
      </w:r>
      <w:r w:rsidDel="00000000" w:rsidR="00000000" w:rsidRPr="00000000">
        <w:rPr>
          <w:rtl w:val="0"/>
        </w:rPr>
        <w:t xml:space="preserve">, além dos valores pendentes e respectivas penalidades devidas pela CONTRATANTE, conforme estabelecidas na Cláusula 4.2. acima, poderá ensejar na interrupção dos Serviços ou na rescisão por justa causa deste Contrato, a critério da CONTRATADA.</w:t>
      </w:r>
    </w:p>
    <w:p w:rsidR="00000000" w:rsidDel="00000000" w:rsidP="00000000" w:rsidRDefault="00000000" w:rsidRPr="00000000" w14:paraId="00000042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4.2.2. A inadimplência do CONTRATANTE autoriza a CONTRATADA a realizar a inclusão do nome do CONTRATANTE nos órgãos de proteção ao crédito, bem como proceder com as medidas judiciais de cobrança.</w:t>
        <w:br w:type="textWrapping"/>
      </w:r>
    </w:p>
    <w:p w:rsidR="00000000" w:rsidDel="00000000" w:rsidP="00000000" w:rsidRDefault="00000000" w:rsidRPr="00000000" w14:paraId="00000044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line="276" w:lineRule="auto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ind w:left="140" w:firstLine="140"/>
        <w:rPr>
          <w:vertAlign w:val="baseline"/>
        </w:rPr>
      </w:pPr>
      <w:bookmarkStart w:colFirst="0" w:colLast="0" w:name="_heading=h.uwppe07gnkyo" w:id="5"/>
      <w:bookmarkEnd w:id="5"/>
      <w:r w:rsidDel="00000000" w:rsidR="00000000" w:rsidRPr="00000000">
        <w:rPr>
          <w:vertAlign w:val="baseline"/>
          <w:rtl w:val="0"/>
        </w:rPr>
        <w:t xml:space="preserve">CLÁUSULA QUINTA – DAS OBRIGAÇÕES DAS PARTES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633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49">
      <w:pPr>
        <w:tabs>
          <w:tab w:val="left" w:leader="none" w:pos="633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5.1  </w:t>
      </w:r>
      <w:r w:rsidDel="00000000" w:rsidR="00000000" w:rsidRPr="00000000">
        <w:rPr>
          <w:rFonts w:ascii="Arial" w:cs="Arial" w:eastAsia="Arial" w:hAnsi="Arial"/>
          <w:rtl w:val="0"/>
        </w:rPr>
        <w:t xml:space="preserve"> Além de outras obrigações previstas neste contrato,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rtl w:val="0"/>
        </w:rPr>
        <w:t xml:space="preserve">se obriga a: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  <w:tab w:val="left" w:leader="none" w:pos="8060"/>
        </w:tabs>
        <w:spacing w:after="0" w:before="0" w:line="331" w:lineRule="auto"/>
        <w:ind w:left="140" w:right="124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 ciência 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qualquer anormalidade que verificar na execução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possa comprometer o processo ou a qualidade</w:t>
        <w:tab/>
        <w:t xml:space="preserve">dos mesmos;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3"/>
        </w:tabs>
        <w:spacing w:after="0" w:before="139" w:line="240" w:lineRule="auto"/>
        <w:ind w:left="1152" w:right="0" w:hanging="293.9999999999999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ciência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todos os atos a serem realizados;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3"/>
        </w:tabs>
        <w:spacing w:after="0" w:before="0" w:line="343" w:lineRule="auto"/>
        <w:ind w:left="140" w:right="124" w:firstLine="72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um relatório </w:t>
      </w:r>
      <w:r w:rsidDel="00000000" w:rsidR="00000000" w:rsidRPr="00000000">
        <w:rPr>
          <w:rtl w:val="0"/>
        </w:rPr>
        <w:t xml:space="preserve">semanal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ou quando for requisitado, acerca das campanhas.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left="140" w:right="124" w:firstLine="72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Prezar pela boa imagem e reputação das mídias sociais, marca, dentre outros;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right="12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1"/>
        </w:tabs>
        <w:spacing w:after="0" w:before="179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de outras obrigações previstas neste contrato,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obriga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tabs>
          <w:tab w:val="left" w:leader="none" w:pos="257"/>
        </w:tabs>
        <w:ind w:left="1440" w:right="186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Honrar com o prazo e remuneração</w:t>
      </w:r>
      <w:r w:rsidDel="00000000" w:rsidR="00000000" w:rsidRPr="00000000">
        <w:rPr>
          <w:rtl w:val="0"/>
        </w:rPr>
        <w:t xml:space="preserve"> e do CONTRATADO, que se dará de acordo com os termos estipulados na Cláusula Quarta deste contrato;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9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tabs>
          <w:tab w:val="left" w:leader="none" w:pos="1117"/>
        </w:tabs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Respeitar a autonomia funcional </w:t>
      </w:r>
      <w:r w:rsidDel="00000000" w:rsidR="00000000" w:rsidRPr="00000000">
        <w:rPr>
          <w:rtl w:val="0"/>
        </w:rPr>
        <w:t xml:space="preserve">do CONTRATADO;</w:t>
      </w:r>
    </w:p>
    <w:p w:rsidR="00000000" w:rsidDel="00000000" w:rsidP="00000000" w:rsidRDefault="00000000" w:rsidRPr="00000000" w14:paraId="00000055">
      <w:pPr>
        <w:tabs>
          <w:tab w:val="left" w:leader="none" w:pos="111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Enviar um relatório semanal</w:t>
      </w:r>
      <w:r w:rsidDel="00000000" w:rsidR="00000000" w:rsidRPr="00000000">
        <w:rPr>
          <w:rtl w:val="0"/>
        </w:rPr>
        <w:t xml:space="preserve"> ao CONTRATADO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ou quando for requisitado;</w:t>
      </w:r>
    </w:p>
    <w:p w:rsidR="00000000" w:rsidDel="00000000" w:rsidP="00000000" w:rsidRDefault="00000000" w:rsidRPr="00000000" w14:paraId="00000057">
      <w:pPr>
        <w:tabs>
          <w:tab w:val="left" w:leader="none" w:pos="1105"/>
        </w:tabs>
        <w:spacing w:before="20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Arcar integralmente com as despesas referente à gestão de tráfego,</w:t>
      </w:r>
      <w:r w:rsidDel="00000000" w:rsidR="00000000" w:rsidRPr="00000000">
        <w:rPr>
          <w:rtl w:val="0"/>
        </w:rPr>
        <w:t xml:space="preserve"> sendo certo que todas deverão ser previamente acordadas e autorizadas pela CONTRATANTE;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rtl w:val="0"/>
        </w:rPr>
        <w:t xml:space="preserve">Seguir ao disposto na Cláusula Oitava</w:t>
      </w:r>
      <w:r w:rsidDel="00000000" w:rsidR="00000000" w:rsidRPr="00000000">
        <w:rPr>
          <w:b w:val="1"/>
          <w:bCs w:val="1"/>
          <w:rtl w:val="0"/>
        </w:rPr>
        <w:t xml:space="preserve"> (exclusividade)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 disponibilidade para os encontros agendados</w:t>
      </w:r>
      <w:r w:rsidDel="00000000" w:rsidR="00000000" w:rsidRPr="00000000">
        <w:rPr>
          <w:rtl w:val="0"/>
        </w:rPr>
        <w:t xml:space="preserve">, a distância por meio de plataformas de vídeo (zoom, google meet, ou outro similar);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Enviar os Materiais (como imagens e vídeos)</w:t>
      </w:r>
      <w:r w:rsidDel="00000000" w:rsidR="00000000" w:rsidRPr="00000000">
        <w:rPr>
          <w:rtl w:val="0"/>
        </w:rPr>
        <w:t xml:space="preserve"> necessários para o desenvolvimento e performance das campanhas no prazo combinado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0" w:lineRule="auto"/>
        <w:ind w:left="860" w:right="11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 CONTRATANTE declara ter ciência de que os Serviços, objeto do presente Contrato, são de meio e não de fim, e que, como em qualquer área, o sucesso e o resultado dependem da aplicação, dedicação e comprometimento do CONTRATANTE, tanto na frequência dos encontros e aproveitamento do conteúdo fornecido, como também envio dos materiais solicitados pela CONTRATADA, sendo também imprescindível cumprimento das obrigações dispostas nesta Cláusula.</w:t>
      </w:r>
    </w:p>
    <w:p w:rsidR="00000000" w:rsidDel="00000000" w:rsidP="00000000" w:rsidRDefault="00000000" w:rsidRPr="00000000" w14:paraId="0000005F">
      <w:pPr>
        <w:spacing w:before="3" w:lineRule="auto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5.3. </w:t>
      </w:r>
      <w:r w:rsidDel="00000000" w:rsidR="00000000" w:rsidRPr="00000000">
        <w:rPr>
          <w:rtl w:val="0"/>
        </w:rPr>
        <w:t xml:space="preserve">  Com o intuito de melhoria contínua e empenho na melhor prestação do serviço, o CONTRATANTE autoriza e concorda que, durante a vigência deste instrumento, a CONTRATADA poderá divulgar o nome comercial (nome fantasia), marca da empresa (logotipo), bem como uso da imagem e/ou depoimento do CONTRATANTE por meio de: Case de Sucesso em mídias digitais e eletrônicas, tais como apresentação nas redes sociais, web site, e-books e vídeos da CONTRATADA.</w:t>
      </w:r>
    </w:p>
    <w:p w:rsidR="00000000" w:rsidDel="00000000" w:rsidP="00000000" w:rsidRDefault="00000000" w:rsidRPr="00000000" w14:paraId="00000061">
      <w:pPr>
        <w:tabs>
          <w:tab w:val="left" w:leader="none" w:pos="611"/>
        </w:tabs>
        <w:spacing w:before="179" w:line="362" w:lineRule="auto"/>
        <w:ind w:left="568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5.4.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poderá transmitir obrigações a terceiros, desde que informe previamente à CONTRATANTE os dados pessoais deste. É de importância destacar que responsabilidade ficará a cargo 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ind w:left="140" w:firstLine="140"/>
        <w:rPr/>
      </w:pPr>
      <w:bookmarkStart w:colFirst="0" w:colLast="0" w:name="_heading=h.rc4l28hlqftp" w:id="6"/>
      <w:bookmarkEnd w:id="6"/>
      <w:r w:rsidDel="00000000" w:rsidR="00000000" w:rsidRPr="00000000">
        <w:rPr>
          <w:rtl w:val="0"/>
        </w:rPr>
        <w:t xml:space="preserve">CLÁUSULA SEXTA – DA RESCISÃO</w:t>
      </w:r>
    </w:p>
    <w:p w:rsidR="00000000" w:rsidDel="00000000" w:rsidP="00000000" w:rsidRDefault="00000000" w:rsidRPr="00000000" w14:paraId="00000067">
      <w:pPr>
        <w:spacing w:before="1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Rescisão por Justa Causa:</w:t>
      </w:r>
      <w:r w:rsidDel="00000000" w:rsidR="00000000" w:rsidRPr="00000000">
        <w:rPr>
          <w:rtl w:val="0"/>
        </w:rPr>
        <w:t xml:space="preserve"> Este contrato poderá ser rescindido por justa causa, nos seguintes casos: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642"/>
        </w:tabs>
        <w:spacing w:line="352" w:lineRule="auto"/>
        <w:ind w:right="1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rtl w:val="0"/>
        </w:rPr>
        <w:t xml:space="preserve">a) Descumprimento de qualquer obrigação contratual por parte de uma das partes;</w:t>
      </w:r>
    </w:p>
    <w:p w:rsidR="00000000" w:rsidDel="00000000" w:rsidP="00000000" w:rsidRDefault="00000000" w:rsidRPr="00000000" w14:paraId="0000006C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rtl w:val="0"/>
        </w:rPr>
        <w:t xml:space="preserve">b) Violação das cláusulas de confidencialidade, propriedade intelectual, obrigações, exclusividade ou de qualquer outra cláusula essencial deste contrato.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Multa Compensatória por Infringência: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Na hipótese de rescisão por justa causa, a parte infratora estará sujeita ao pagamento de uma multa no valor de </w:t>
      </w:r>
      <w:r w:rsidDel="00000000" w:rsidR="00000000" w:rsidRPr="00000000">
        <w:rPr>
          <w:b w:val="1"/>
          <w:bCs w:val="1"/>
          <w:rtl w:val="0"/>
        </w:rPr>
        <w:t xml:space="preserve">R$ 1.000,00</w:t>
      </w:r>
      <w:r w:rsidDel="00000000" w:rsidR="00000000" w:rsidRPr="00000000">
        <w:rPr>
          <w:rtl w:val="0"/>
        </w:rPr>
        <w:t xml:space="preserve"> (mil reais), além da obrigação de reparar eventuais danos causados à outra parte, nos termos da legislação aplicável. Dar-se-á por rescindido, automaticamente, o presente contrato se qualquer das partes infringirem qualquer uma de suas cláusulas.</w:t>
      </w:r>
    </w:p>
    <w:p w:rsidR="00000000" w:rsidDel="00000000" w:rsidP="00000000" w:rsidRDefault="00000000" w:rsidRPr="00000000" w14:paraId="0000006F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Rescisão Sem Justa: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O presente Contrato poderá ser rescindido, sem justa causa, por qualquer das Partes, mediante aviso prévio por escrito à outra Parte com antecedência mínima de 15 (quinze) dias corridos, contados do recebimento da comunicação.</w:t>
      </w:r>
    </w:p>
    <w:p w:rsidR="00000000" w:rsidDel="00000000" w:rsidP="00000000" w:rsidRDefault="00000000" w:rsidRPr="00000000" w14:paraId="00000072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Durante o período de aviso prévio, permanecerão vigentes as obrigações contratuais das Partes, inclusive a prestação dos serviços contratados pelo CONTRATADO e o pagamento, pelo CONTRATANTE, dos valores proporcionais e/ou integrais devidos pelos serviços executados nesse período, na forma deste Contrato.</w:t>
      </w:r>
    </w:p>
    <w:p w:rsidR="00000000" w:rsidDel="00000000" w:rsidP="00000000" w:rsidRDefault="00000000" w:rsidRPr="00000000" w14:paraId="00000074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Caso a Parte que desejar rescindir o Contrato </w:t>
      </w:r>
      <w:r w:rsidDel="00000000" w:rsidR="00000000" w:rsidRPr="00000000">
        <w:rPr>
          <w:b w:val="1"/>
          <w:bCs w:val="1"/>
          <w:rtl w:val="0"/>
        </w:rPr>
        <w:t xml:space="preserve">deixe de conceder o aviso prévio mínimo de 15 (quinze) dias corridos</w:t>
      </w:r>
      <w:r w:rsidDel="00000000" w:rsidR="00000000" w:rsidRPr="00000000">
        <w:rPr>
          <w:rtl w:val="0"/>
        </w:rPr>
        <w:t xml:space="preserve"> e interrompa a relação contratual de forma imediata, a parte que der causa à ruptura ficará sujeita ao pagamento de </w:t>
      </w:r>
      <w:r w:rsidDel="00000000" w:rsidR="00000000" w:rsidRPr="00000000">
        <w:rPr>
          <w:b w:val="1"/>
          <w:bCs w:val="1"/>
          <w:rtl w:val="0"/>
        </w:rPr>
        <w:t xml:space="preserve">indenização compensatória correspondente a 15 (quinze) dias de remuneração contratual</w:t>
      </w:r>
      <w:r w:rsidDel="00000000" w:rsidR="00000000" w:rsidRPr="00000000">
        <w:rPr>
          <w:rtl w:val="0"/>
        </w:rPr>
        <w:t xml:space="preserve">, além dos valores vencidos até a data da rescisão.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Formalização e Registro da Rescisão: </w:t>
      </w:r>
    </w:p>
    <w:p w:rsidR="00000000" w:rsidDel="00000000" w:rsidP="00000000" w:rsidRDefault="00000000" w:rsidRPr="00000000" w14:paraId="00000078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A rescisão deverá ser formalizada por meio eletrônico idôneo, incluindo, mas não se limitando a e-mail, WhatsApp ou plataforma de assinatura eletrônica, de modo que fique comprovada a ciência da outra Parte.</w:t>
      </w:r>
    </w:p>
    <w:p w:rsidR="00000000" w:rsidDel="00000000" w:rsidP="00000000" w:rsidRDefault="00000000" w:rsidRPr="00000000" w14:paraId="00000079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CONTRATANTE está ciente e concorda que </w:t>
      </w:r>
      <w:r w:rsidDel="00000000" w:rsidR="00000000" w:rsidRPr="00000000">
        <w:rPr>
          <w:b w:val="1"/>
          <w:bCs w:val="1"/>
          <w:rtl w:val="0"/>
        </w:rPr>
        <w:t xml:space="preserve">a remoção do CONTRATADO como administrador da conta de anúncios</w:t>
      </w:r>
      <w:r w:rsidDel="00000000" w:rsidR="00000000" w:rsidRPr="00000000">
        <w:rPr>
          <w:rtl w:val="0"/>
        </w:rPr>
        <w:t xml:space="preserve"> do CONTRATANTE durante a vigência do presente Contrato ou </w:t>
      </w:r>
      <w:r w:rsidDel="00000000" w:rsidR="00000000" w:rsidRPr="00000000">
        <w:rPr>
          <w:b w:val="1"/>
          <w:bCs w:val="1"/>
          <w:rtl w:val="0"/>
        </w:rPr>
        <w:t xml:space="preserve">o atraso no pagamento de parcelas do Preço</w:t>
      </w:r>
      <w:r w:rsidDel="00000000" w:rsidR="00000000" w:rsidRPr="00000000">
        <w:rPr>
          <w:rtl w:val="0"/>
        </w:rPr>
        <w:t xml:space="preserve">, nos termos previstos na Cláusula 4 deste Contrato, </w:t>
      </w:r>
      <w:r w:rsidDel="00000000" w:rsidR="00000000" w:rsidRPr="00000000">
        <w:rPr>
          <w:b w:val="1"/>
          <w:bCs w:val="1"/>
          <w:rtl w:val="0"/>
        </w:rPr>
        <w:t xml:space="preserve">será considerada(o) como rescisão contratual</w:t>
      </w:r>
      <w:r w:rsidDel="00000000" w:rsidR="00000000" w:rsidRPr="00000000">
        <w:rPr>
          <w:rtl w:val="0"/>
        </w:rPr>
        <w:t xml:space="preserve">, a obrigação de pagamentos pendentes conforme prevista na Cláusula 6.2.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before="114" w:line="352" w:lineRule="auto"/>
        <w:ind w:left="140" w:right="124" w:firstLine="1.732283464566890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presente Contrato poderá ser rescindido </w:t>
      </w:r>
      <w:r w:rsidDel="00000000" w:rsidR="00000000" w:rsidRPr="00000000">
        <w:rPr>
          <w:rtl w:val="0"/>
        </w:rPr>
        <w:t xml:space="preserve">por qualquer das Partes sem que haja direito a qualquer tipo de indenização nas seguintes hipóteses: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Encerramento da empresa</w:t>
      </w:r>
      <w:r w:rsidDel="00000000" w:rsidR="00000000" w:rsidRPr="00000000">
        <w:rPr>
          <w:rtl w:val="0"/>
        </w:rPr>
        <w:t xml:space="preserve"> – Se qualquer uma das partes encerrar oficialmente suas atividades (dissolução empresarial).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Falência</w:t>
      </w:r>
      <w:r w:rsidDel="00000000" w:rsidR="00000000" w:rsidRPr="00000000">
        <w:rPr>
          <w:rtl w:val="0"/>
        </w:rPr>
        <w:t xml:space="preserve"> – Se qualquer uma das partes for declarada falida.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Recuperação financeira</w:t>
      </w:r>
      <w:r w:rsidDel="00000000" w:rsidR="00000000" w:rsidRPr="00000000">
        <w:rPr>
          <w:rtl w:val="0"/>
        </w:rPr>
        <w:t xml:space="preserve"> – Se qualquer uma das partes entrar em processo de recuperação judicial ou extrajudicial para reestruturar suas dívidas.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Intervenção governamental</w:t>
      </w:r>
      <w:r w:rsidDel="00000000" w:rsidR="00000000" w:rsidRPr="00000000">
        <w:rPr>
          <w:rtl w:val="0"/>
        </w:rPr>
        <w:t xml:space="preserve"> – Se qualquer uma das partes sofrer intervenção de um órgão governamental ou regulador.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352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Liquidação de ativos</w:t>
      </w:r>
      <w:r w:rsidDel="00000000" w:rsidR="00000000" w:rsidRPr="00000000">
        <w:rPr>
          <w:rtl w:val="0"/>
        </w:rPr>
        <w:t xml:space="preserve"> – Se qualquer uma das partes entrar em processo de liquidação judicial ou extrajudicial, encerrando suas atividades e vendendo seus bens.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Impossibilidade de continuidade por motivos de força maior</w:t>
      </w:r>
      <w:r w:rsidDel="00000000" w:rsidR="00000000" w:rsidRPr="00000000">
        <w:rPr>
          <w:rtl w:val="0"/>
        </w:rPr>
        <w:t xml:space="preserve"> – Caso qualquer uma das partes seja impedida de cumprir suas obrigações devido a doença grave comprovada, acidentes graves ou catástrofes que inviabilizem a continuidade do projeto ou serviço.</w:t>
      </w:r>
    </w:p>
    <w:p w:rsidR="00000000" w:rsidDel="00000000" w:rsidP="00000000" w:rsidRDefault="00000000" w:rsidRPr="00000000" w14:paraId="00000083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before="158" w:lineRule="auto"/>
        <w:ind w:left="140" w:firstLine="140"/>
        <w:rPr>
          <w:vertAlign w:val="baseline"/>
        </w:rPr>
      </w:pPr>
      <w:bookmarkStart w:colFirst="0" w:colLast="0" w:name="_heading=h.dohtf1ugbm89" w:id="7"/>
      <w:bookmarkEnd w:id="7"/>
      <w:r w:rsidDel="00000000" w:rsidR="00000000" w:rsidRPr="00000000">
        <w:rPr>
          <w:vertAlign w:val="baseline"/>
          <w:rtl w:val="0"/>
        </w:rPr>
        <w:t xml:space="preserve">CLÁUSULA SÉTIMA – CONFIDENCIALIDADE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Toda informação, documentos, senhas, dados, informativos, relatórios, e-mails e demais materiais </w:t>
      </w:r>
      <w:r w:rsidDel="00000000" w:rsidR="00000000" w:rsidRPr="00000000">
        <w:rPr>
          <w:b w:val="1"/>
          <w:bCs w:val="1"/>
          <w:rtl w:val="0"/>
        </w:rPr>
        <w:t xml:space="preserve">transacionados entre CONTRATANTE e CONTRATADO</w:t>
      </w:r>
      <w:r w:rsidDel="00000000" w:rsidR="00000000" w:rsidRPr="00000000">
        <w:rPr>
          <w:rtl w:val="0"/>
        </w:rPr>
        <w:t xml:space="preserve">, ficam desde já caracterizados como de </w:t>
      </w:r>
      <w:r w:rsidDel="00000000" w:rsidR="00000000" w:rsidRPr="00000000">
        <w:rPr>
          <w:b w:val="1"/>
          <w:bCs w:val="1"/>
          <w:rtl w:val="0"/>
        </w:rPr>
        <w:t xml:space="preserve">sigilo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absoluto</w:t>
      </w:r>
      <w:r w:rsidDel="00000000" w:rsidR="00000000" w:rsidRPr="00000000">
        <w:rPr>
          <w:rtl w:val="0"/>
        </w:rPr>
        <w:t xml:space="preserve">, não podendo o qualquer um dos integrantes deste contrato repassá-los a terceiros, sob pena de multa correspondente a 50% do valor total do contrato, salvo autorização expressa da parte proprietária das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before="1" w:lineRule="auto"/>
        <w:ind w:left="140" w:firstLine="140"/>
        <w:jc w:val="both"/>
        <w:rPr/>
      </w:pPr>
      <w:bookmarkStart w:colFirst="0" w:colLast="0" w:name="_heading=h.xr2cxi1pvn0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before="1" w:lineRule="auto"/>
        <w:ind w:left="140" w:firstLine="140"/>
        <w:jc w:val="both"/>
        <w:rPr>
          <w:vertAlign w:val="baseline"/>
        </w:rPr>
      </w:pPr>
      <w:bookmarkStart w:colFirst="0" w:colLast="0" w:name="_heading=h.k32avhchskwn" w:id="9"/>
      <w:bookmarkEnd w:id="9"/>
      <w:r w:rsidDel="00000000" w:rsidR="00000000" w:rsidRPr="00000000">
        <w:rPr>
          <w:vertAlign w:val="baseline"/>
          <w:rtl w:val="0"/>
        </w:rPr>
        <w:t xml:space="preserve">CLÁUSULA OITAVA – DA EXCLUSIVIDADE DA CONTRATADA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8.1.</w:t>
      </w:r>
      <w:r w:rsidDel="00000000" w:rsidR="00000000" w:rsidRPr="00000000">
        <w:rPr>
          <w:rtl w:val="0"/>
        </w:rPr>
        <w:t xml:space="preserve"> Durante a vigência deste contrato fica expressamente definido que </w:t>
      </w:r>
      <w:r w:rsidDel="00000000" w:rsidR="00000000" w:rsidRPr="00000000">
        <w:rPr>
          <w:b w:val="1"/>
          <w:bCs w:val="1"/>
          <w:rtl w:val="0"/>
        </w:rPr>
        <w:t xml:space="preserve">o CONTRATADO terá exclusividade na prestação de seus serviços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a CONTRATANTE não poderá contratar um terceiro</w:t>
      </w:r>
      <w:r w:rsidDel="00000000" w:rsidR="00000000" w:rsidRPr="00000000">
        <w:rPr>
          <w:rtl w:val="0"/>
        </w:rPr>
        <w:t xml:space="preserve"> para desenvolver as mesmas atividades inerentes àquela, quais sejam as previstas citadas na Cláusula Segunda.</w:t>
      </w:r>
    </w:p>
    <w:p w:rsidR="00000000" w:rsidDel="00000000" w:rsidP="00000000" w:rsidRDefault="00000000" w:rsidRPr="00000000" w14:paraId="0000008F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8.2 </w:t>
      </w:r>
      <w:r w:rsidDel="00000000" w:rsidR="00000000" w:rsidRPr="00000000">
        <w:rPr>
          <w:rtl w:val="0"/>
        </w:rPr>
        <w:t xml:space="preserve">A exclusividade estabelecida nesta cláusula se encerra automaticamente com o término do contrato, permitindo à CONTRATANTE a livre contratação de outros profissionais ou empresas para a execução dos serviços.</w:t>
      </w:r>
    </w:p>
    <w:p w:rsidR="00000000" w:rsidDel="00000000" w:rsidP="00000000" w:rsidRDefault="00000000" w:rsidRPr="00000000" w14:paraId="00000091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8.3</w:t>
      </w:r>
      <w:r w:rsidDel="00000000" w:rsidR="00000000" w:rsidRPr="00000000">
        <w:rPr>
          <w:rtl w:val="0"/>
        </w:rPr>
        <w:t xml:space="preserve"> Caso a CONTRATANTE descumpra esta cláusula </w:t>
      </w:r>
      <w:r w:rsidDel="00000000" w:rsidR="00000000" w:rsidRPr="00000000">
        <w:rPr>
          <w:b w:val="1"/>
          <w:bCs w:val="1"/>
          <w:rtl w:val="0"/>
        </w:rPr>
        <w:t xml:space="preserve">e contrate terceiros sem prévia autorização, será aplicada uma multa correspondente a 50%</w:t>
      </w:r>
      <w:r w:rsidDel="00000000" w:rsidR="00000000" w:rsidRPr="00000000">
        <w:rPr>
          <w:rtl w:val="0"/>
        </w:rPr>
        <w:t xml:space="preserve"> do valor do contrato vigente, a ser paga em até 5 (cinco) dias úteis após notificação formal.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ind w:left="140" w:firstLine="140"/>
        <w:rPr>
          <w:vertAlign w:val="baseline"/>
        </w:rPr>
      </w:pPr>
      <w:bookmarkStart w:colFirst="0" w:colLast="0" w:name="_heading=h.x8yt9ca1wtkl" w:id="10"/>
      <w:bookmarkEnd w:id="10"/>
      <w:r w:rsidDel="00000000" w:rsidR="00000000" w:rsidRPr="00000000">
        <w:rPr>
          <w:vertAlign w:val="baseline"/>
          <w:rtl w:val="0"/>
        </w:rPr>
        <w:t xml:space="preserve">CLÁUSULA NONA – DO VÍNCULO EMPREGATÍCIO</w:t>
      </w:r>
    </w:p>
    <w:p w:rsidR="00000000" w:rsidDel="00000000" w:rsidP="00000000" w:rsidRDefault="00000000" w:rsidRPr="00000000" w14:paraId="00000095">
      <w:pPr>
        <w:pageBreakBefore w:val="0"/>
        <w:spacing w:before="3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609"/>
        </w:tabs>
        <w:spacing w:line="355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9.1.</w:t>
      </w:r>
      <w:r w:rsidDel="00000000" w:rsidR="00000000" w:rsidRPr="00000000">
        <w:rPr>
          <w:rtl w:val="0"/>
        </w:rPr>
        <w:t xml:space="preserve">  O presente instrumento particular traduz a exata vontade das partes, e não acarreta a ocorrência de qualquer vínculo empregatício entre a Contratante e a Contratada, afastando toda hipótese de interpretação que deliberar em sentido contrário.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915"/>
        </w:tabs>
        <w:spacing w:before="107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9.2.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não se submete ao controle de jornada, ou a pessoalidade, possuindo livre escolha de horário e local para exercer suas funções.</w:t>
      </w:r>
    </w:p>
    <w:p w:rsidR="00000000" w:rsidDel="00000000" w:rsidP="00000000" w:rsidRDefault="00000000" w:rsidRPr="00000000" w14:paraId="00000098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ind w:left="140" w:firstLine="140"/>
        <w:jc w:val="both"/>
        <w:rPr/>
      </w:pPr>
      <w:bookmarkStart w:colFirst="0" w:colLast="0" w:name="_heading=h.a62ioq2rg955" w:id="11"/>
      <w:bookmarkEnd w:id="11"/>
      <w:r w:rsidDel="00000000" w:rsidR="00000000" w:rsidRPr="00000000">
        <w:rPr>
          <w:rtl w:val="0"/>
        </w:rPr>
        <w:t xml:space="preserve">CLÁUSULA DÉCIMA – PROPRIEDADE INTELECTUAL</w:t>
      </w:r>
    </w:p>
    <w:p w:rsidR="00000000" w:rsidDel="00000000" w:rsidP="00000000" w:rsidRDefault="00000000" w:rsidRPr="00000000" w14:paraId="0000009A">
      <w:pPr>
        <w:ind w:left="140" w:firstLine="14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1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110.1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 prestação dos serviços objeto deste Contrato poderá envolver a utilização, pelo CONTRATADO, de metodologias, estruturas operacionais, conhecimentos técnicos, processos, estratégias, modelos, templates, fluxos, automações, ferramentas próprias ou licenciadas </w:t>
      </w:r>
      <w:r w:rsidDel="00000000" w:rsidR="00000000" w:rsidRPr="00000000">
        <w:rPr>
          <w:b w:val="1"/>
          <w:bCs w:val="1"/>
          <w:rtl w:val="0"/>
        </w:rPr>
        <w:t xml:space="preserve">(se houver)</w:t>
      </w:r>
      <w:r w:rsidDel="00000000" w:rsidR="00000000" w:rsidRPr="00000000">
        <w:rPr>
          <w:rtl w:val="0"/>
        </w:rPr>
        <w:t xml:space="preserve">, os quais permanecem de</w:t>
      </w:r>
      <w:r w:rsidDel="00000000" w:rsidR="00000000" w:rsidRPr="00000000">
        <w:rPr>
          <w:b w:val="1"/>
          <w:bCs w:val="1"/>
          <w:rtl w:val="0"/>
        </w:rPr>
        <w:t xml:space="preserve"> titularidade exclusiva do CONTRATADO</w:t>
      </w:r>
      <w:r w:rsidDel="00000000" w:rsidR="00000000" w:rsidRPr="00000000">
        <w:rPr>
          <w:rtl w:val="0"/>
        </w:rPr>
        <w:t xml:space="preserve">, não implicando este Contrato em cessão ou transferência desses direitos ao CONTRATANTE.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left="1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10.2.</w:t>
      </w:r>
      <w:r w:rsidDel="00000000" w:rsidR="00000000" w:rsidRPr="00000000">
        <w:rPr>
          <w:rtl w:val="0"/>
        </w:rPr>
        <w:t xml:space="preserve">  Considerando tratar-se de contrato de renovação, fica reconhecido entre as Partes que a conta de anúncios do CONTRATANTE, bem como as campanhas, conjuntos, anúncios, públicos, criativos, dados históricos e demais ativos operacionais já desenvolvidos e mantidos no ambiente da conta vinculada ao CONTRATANTE, </w:t>
      </w:r>
      <w:r w:rsidDel="00000000" w:rsidR="00000000" w:rsidRPr="00000000">
        <w:rPr>
          <w:b w:val="1"/>
          <w:bCs w:val="1"/>
          <w:rtl w:val="0"/>
        </w:rPr>
        <w:t xml:space="preserve">permanecem de titularidade do CONTRATANTE</w:t>
      </w:r>
      <w:r w:rsidDel="00000000" w:rsidR="00000000" w:rsidRPr="00000000">
        <w:rPr>
          <w:rtl w:val="0"/>
        </w:rPr>
        <w:t xml:space="preserve">, cabendo ao CONTRATADO apenas sua gestão e operação durante a vigência contratual.</w:t>
      </w:r>
    </w:p>
    <w:p w:rsidR="00000000" w:rsidDel="00000000" w:rsidP="00000000" w:rsidRDefault="00000000" w:rsidRPr="00000000" w14:paraId="0000009E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firstLine="141.73228346456688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10.3.</w:t>
      </w:r>
      <w:r w:rsidDel="00000000" w:rsidR="00000000" w:rsidRPr="00000000">
        <w:rPr>
          <w:rtl w:val="0"/>
        </w:rPr>
        <w:t xml:space="preserve"> Em caso de encerramento deste Contrato, por qualquer motivo, </w:t>
      </w:r>
      <w:r w:rsidDel="00000000" w:rsidR="00000000" w:rsidRPr="00000000">
        <w:rPr>
          <w:b w:val="1"/>
          <w:bCs w:val="1"/>
          <w:rtl w:val="0"/>
        </w:rPr>
        <w:t xml:space="preserve">o CONTRATADO cessará a prestação dos serviços e, quando aplicável, realizará a remoção de seus acessos operacionais, </w:t>
      </w:r>
      <w:r w:rsidDel="00000000" w:rsidR="00000000" w:rsidRPr="00000000">
        <w:rPr>
          <w:rtl w:val="0"/>
        </w:rPr>
        <w:t xml:space="preserve">sem prejuízo da integridade da conta de anúncios e das campanhas já existentes, que permanecerão vinculadas ao CONTRATANTE.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heading=h.ovb3nra83agd" w:id="12"/>
      <w:bookmarkEnd w:id="12"/>
      <w:r w:rsidDel="00000000" w:rsidR="00000000" w:rsidRPr="00000000">
        <w:rPr>
          <w:rtl w:val="0"/>
        </w:rPr>
        <w:t xml:space="preserve">CLÁUSULA DÉCIMA PRIMEIRA – DISPOSIÇÕES GERAIS</w:t>
      </w:r>
    </w:p>
    <w:p w:rsidR="00000000" w:rsidDel="00000000" w:rsidP="00000000" w:rsidRDefault="00000000" w:rsidRPr="00000000" w14:paraId="000000A3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11.1. Autonomia das Cláusulas:</w:t>
      </w:r>
      <w:r w:rsidDel="00000000" w:rsidR="00000000" w:rsidRPr="00000000">
        <w:rPr>
          <w:rtl w:val="0"/>
        </w:rPr>
        <w:t xml:space="preserve"> Caso qualquer cláusula deste contrato venha a ser considerada inválida, ilegal ou inexequível, as demais cláusulas continuarão em pleno vigor e efeito.</w:t>
      </w:r>
    </w:p>
    <w:p w:rsidR="00000000" w:rsidDel="00000000" w:rsidP="00000000" w:rsidRDefault="00000000" w:rsidRPr="00000000" w14:paraId="000000A4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11.2.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Alterações Contratuais:</w:t>
      </w:r>
      <w:r w:rsidDel="00000000" w:rsidR="00000000" w:rsidRPr="00000000">
        <w:rPr>
          <w:rtl w:val="0"/>
        </w:rPr>
        <w:t xml:space="preserve"> Qualquer modificação deste contrato deverá ser realizada por meio de aditivo contratual assinado por ambas as partes.</w:t>
      </w:r>
    </w:p>
    <w:p w:rsidR="00000000" w:rsidDel="00000000" w:rsidP="00000000" w:rsidRDefault="00000000" w:rsidRPr="00000000" w14:paraId="000000A5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11.3.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Comunicações:</w:t>
      </w:r>
      <w:r w:rsidDel="00000000" w:rsidR="00000000" w:rsidRPr="00000000">
        <w:rPr>
          <w:rtl w:val="0"/>
        </w:rPr>
        <w:t xml:space="preserve"> Toda e qualquer comunicação entre as partes deverá ser feita por escrito, por meio digital (e-mail ou mensagem via whatsapp) com aviso de recebimento.</w:t>
      </w:r>
    </w:p>
    <w:p w:rsidR="00000000" w:rsidDel="00000000" w:rsidP="00000000" w:rsidRDefault="00000000" w:rsidRPr="00000000" w14:paraId="000000A6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11.4.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Legislação Aplicável:</w:t>
      </w:r>
      <w:r w:rsidDel="00000000" w:rsidR="00000000" w:rsidRPr="00000000">
        <w:rPr>
          <w:rtl w:val="0"/>
        </w:rPr>
        <w:t xml:space="preserve"> Este contrato será regido pelas leis brasileiras, especialmente no que concerne às relações de prestação de serviços.</w:t>
      </w:r>
    </w:p>
    <w:p w:rsidR="00000000" w:rsidDel="00000000" w:rsidP="00000000" w:rsidRDefault="00000000" w:rsidRPr="00000000" w14:paraId="000000A7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11.5 </w:t>
      </w:r>
      <w:r w:rsidDel="00000000" w:rsidR="00000000" w:rsidRPr="00000000">
        <w:rPr>
          <w:rtl w:val="0"/>
        </w:rPr>
        <w:t xml:space="preserve">Declara também o CONTRATANTE que aceitou essa contratação por livre e espontânea vontade, não sendo obrigado ou coagido a acolher qualquer de suas cláusulas, bem como que todo o contrato foi elaborado de comum acordo entre as partes, sendo permitida ao CONTRATANTE a oportunidade de sugerir alterações, propor inclusões e supressões do texto do instrumento.</w:t>
      </w:r>
    </w:p>
    <w:p w:rsidR="00000000" w:rsidDel="00000000" w:rsidP="00000000" w:rsidRDefault="00000000" w:rsidRPr="00000000" w14:paraId="000000A8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before="114" w:line="352" w:lineRule="auto"/>
        <w:ind w:left="140" w:right="124" w:firstLine="0"/>
        <w:jc w:val="both"/>
        <w:rPr/>
      </w:pPr>
      <w:bookmarkStart w:colFirst="0" w:colLast="0" w:name="_heading=h.utd8wvu0wv2a" w:id="13"/>
      <w:bookmarkEnd w:id="13"/>
      <w:r w:rsidDel="00000000" w:rsidR="00000000" w:rsidRPr="00000000">
        <w:rPr>
          <w:rtl w:val="0"/>
        </w:rPr>
        <w:t xml:space="preserve">CLÁUSULA DÉCIMA SEGUNDA – ASSINATURA DAS PARTES</w:t>
      </w:r>
    </w:p>
    <w:p w:rsidR="00000000" w:rsidDel="00000000" w:rsidP="00000000" w:rsidRDefault="00000000" w:rsidRPr="00000000" w14:paraId="000000AA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As Partes afirmam e declaram que o presente contrato poderá ser assinado por meio eletrônico, sendo consideradas válidas as referidas assinaturas. As Partes também declaram reconhecerem como válidas as assinaturas eletrônicas feitas através da plataforma “CLICKSIGN” (www.https://clicksign.com), quando enviadas para os endereços de e-mail citados nas suas qualificações do presente Contrato, nos termos do art. 10, parágrafo 2° da MP 2.200-2/2001</w:t>
      </w:r>
    </w:p>
    <w:p w:rsidR="00000000" w:rsidDel="00000000" w:rsidP="00000000" w:rsidRDefault="00000000" w:rsidRPr="00000000" w14:paraId="000000AB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jc w:val="both"/>
        <w:rPr/>
      </w:pPr>
      <w:bookmarkStart w:colFirst="0" w:colLast="0" w:name="_heading=h.mx4kqkyo5d0i" w:id="14"/>
      <w:bookmarkEnd w:id="14"/>
      <w:r w:rsidDel="00000000" w:rsidR="00000000" w:rsidRPr="00000000">
        <w:rPr>
          <w:rtl w:val="0"/>
        </w:rPr>
        <w:t xml:space="preserve">CLÁUSULA DÉCIMA TERCEIRA – FÓRUM</w:t>
      </w:r>
    </w:p>
    <w:p w:rsidR="00000000" w:rsidDel="00000000" w:rsidP="00000000" w:rsidRDefault="00000000" w:rsidRPr="00000000" w14:paraId="000000B0">
      <w:pPr>
        <w:spacing w:before="2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13. </w:t>
      </w:r>
      <w:r w:rsidDel="00000000" w:rsidR="00000000" w:rsidRPr="00000000">
        <w:rPr>
          <w:rtl w:val="0"/>
        </w:rPr>
        <w:t xml:space="preserve">Fica eleito o foro da Cidade de Florianópolis/SC para dirimir judicialmente as controvérsias inerentes ao presente contrato.</w:t>
      </w:r>
    </w:p>
    <w:p w:rsidR="00000000" w:rsidDel="00000000" w:rsidP="00000000" w:rsidRDefault="00000000" w:rsidRPr="00000000" w14:paraId="000000B2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Florianópolis/SC, 19 de Março de 2026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4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9" w:lineRule="auto"/>
        <w:ind w:right="-12.401574803148492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Karina Villela Souza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9" w:lineRule="auto"/>
        <w:ind w:right="-12.401574803148492"/>
        <w:jc w:val="center"/>
        <w:rPr/>
      </w:pPr>
      <w:r w:rsidDel="00000000" w:rsidR="00000000" w:rsidRPr="00000000">
        <w:rPr>
          <w:rtl w:val="0"/>
        </w:rPr>
        <w:t xml:space="preserve">229.593.848-14</w:t>
      </w:r>
    </w:p>
    <w:p w:rsidR="00000000" w:rsidDel="00000000" w:rsidP="00000000" w:rsidRDefault="00000000" w:rsidRPr="00000000" w14:paraId="000000B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4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</w:t>
        <w:br w:type="textWrapping"/>
      </w:r>
    </w:p>
    <w:p w:rsidR="00000000" w:rsidDel="00000000" w:rsidP="00000000" w:rsidRDefault="00000000" w:rsidRPr="00000000" w14:paraId="000000C4">
      <w:pPr>
        <w:spacing w:line="249" w:lineRule="auto"/>
        <w:ind w:right="271.062992125985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Jackson Gabriel Marques</w:t>
      </w:r>
    </w:p>
    <w:p w:rsidR="00000000" w:rsidDel="00000000" w:rsidP="00000000" w:rsidRDefault="00000000" w:rsidRPr="00000000" w14:paraId="000000C5">
      <w:pPr>
        <w:spacing w:line="249" w:lineRule="auto"/>
        <w:ind w:right="271.0629921259857"/>
        <w:jc w:val="center"/>
        <w:rPr/>
      </w:pPr>
      <w:r w:rsidDel="00000000" w:rsidR="00000000" w:rsidRPr="00000000">
        <w:rPr>
          <w:rtl w:val="0"/>
        </w:rPr>
        <w:t xml:space="preserve">41.889.340/0001-00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left"/>
        <w:rPr>
          <w:highlight w:val="cyan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6840" w:w="11910" w:orient="portrait"/>
      <w:pgMar w:bottom="277.7952755905512" w:top="1162.2047244094488" w:left="1559.0551181102364" w:right="1581.732283464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Oi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"/>
      <w:lvlJc w:val="left"/>
      <w:pPr>
        <w:ind w:left="140" w:hanging="502"/>
      </w:pPr>
      <w:rPr>
        <w:u w:val="none"/>
      </w:rPr>
    </w:lvl>
    <w:lvl w:ilvl="1">
      <w:start w:val="1"/>
      <w:numFmt w:val="decimal"/>
      <w:lvlText w:val="%1.%2."/>
      <w:lvlJc w:val="left"/>
      <w:pPr>
        <w:ind w:left="140" w:hanging="502"/>
      </w:pPr>
      <w:rPr>
        <w:u w:val="none"/>
      </w:rPr>
    </w:lvl>
    <w:lvl w:ilvl="2">
      <w:start w:val="1"/>
      <w:numFmt w:val="bullet"/>
      <w:lvlText w:val="•"/>
      <w:lvlJc w:val="left"/>
      <w:pPr>
        <w:ind w:left="1865" w:hanging="502"/>
      </w:pPr>
      <w:rPr>
        <w:u w:val="none"/>
      </w:rPr>
    </w:lvl>
    <w:lvl w:ilvl="3">
      <w:start w:val="1"/>
      <w:numFmt w:val="bullet"/>
      <w:lvlText w:val="•"/>
      <w:lvlJc w:val="left"/>
      <w:pPr>
        <w:ind w:left="2727" w:hanging="502"/>
      </w:pPr>
      <w:rPr>
        <w:u w:val="none"/>
      </w:rPr>
    </w:lvl>
    <w:lvl w:ilvl="4">
      <w:start w:val="1"/>
      <w:numFmt w:val="bullet"/>
      <w:lvlText w:val="•"/>
      <w:lvlJc w:val="left"/>
      <w:pPr>
        <w:ind w:left="3590" w:hanging="502"/>
      </w:pPr>
      <w:rPr>
        <w:u w:val="none"/>
      </w:rPr>
    </w:lvl>
    <w:lvl w:ilvl="5">
      <w:start w:val="1"/>
      <w:numFmt w:val="bullet"/>
      <w:lvlText w:val="•"/>
      <w:lvlJc w:val="left"/>
      <w:pPr>
        <w:ind w:left="4452" w:hanging="502"/>
      </w:pPr>
      <w:rPr>
        <w:u w:val="none"/>
      </w:rPr>
    </w:lvl>
    <w:lvl w:ilvl="6">
      <w:start w:val="1"/>
      <w:numFmt w:val="bullet"/>
      <w:lvlText w:val="•"/>
      <w:lvlJc w:val="left"/>
      <w:pPr>
        <w:ind w:left="5315" w:hanging="502"/>
      </w:pPr>
      <w:rPr>
        <w:u w:val="none"/>
      </w:rPr>
    </w:lvl>
    <w:lvl w:ilvl="7">
      <w:start w:val="1"/>
      <w:numFmt w:val="bullet"/>
      <w:lvlText w:val="•"/>
      <w:lvlJc w:val="left"/>
      <w:pPr>
        <w:ind w:left="6177" w:hanging="502"/>
      </w:pPr>
      <w:rPr>
        <w:u w:val="none"/>
      </w:rPr>
    </w:lvl>
    <w:lvl w:ilvl="8">
      <w:start w:val="1"/>
      <w:numFmt w:val="bullet"/>
      <w:lvlText w:val="•"/>
      <w:lvlJc w:val="left"/>
      <w:pPr>
        <w:ind w:left="7040" w:hanging="502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5"/>
      <w:numFmt w:val="decimal"/>
      <w:lvlText w:val="%1"/>
      <w:lvlJc w:val="left"/>
      <w:pPr>
        <w:ind w:left="568" w:hanging="429"/>
      </w:pPr>
      <w:rPr/>
    </w:lvl>
    <w:lvl w:ilvl="1">
      <w:start w:val="1"/>
      <w:numFmt w:val="decimal"/>
      <w:lvlText w:val="%1.%2."/>
      <w:lvlJc w:val="left"/>
      <w:pPr>
        <w:ind w:left="568" w:hanging="429"/>
      </w:pPr>
      <w:rPr>
        <w:rFonts w:ascii="Arial" w:cs="Arial" w:eastAsia="Arial" w:hAnsi="Arial"/>
        <w:b w:val="1"/>
        <w:bCs w:val="1"/>
      </w:rPr>
    </w:lvl>
    <w:lvl w:ilvl="2">
      <w:start w:val="1"/>
      <w:numFmt w:val="lowerLetter"/>
      <w:lvlText w:val="%3)"/>
      <w:lvlJc w:val="left"/>
      <w:pPr>
        <w:ind w:left="1116" w:hanging="257.0000000000002"/>
      </w:pPr>
      <w:rPr/>
    </w:lvl>
    <w:lvl w:ilvl="3">
      <w:start w:val="1"/>
      <w:numFmt w:val="bullet"/>
      <w:lvlText w:val="•"/>
      <w:lvlJc w:val="left"/>
      <w:pPr>
        <w:ind w:left="2075" w:hanging="257"/>
      </w:pPr>
      <w:rPr/>
    </w:lvl>
    <w:lvl w:ilvl="4">
      <w:start w:val="1"/>
      <w:numFmt w:val="bullet"/>
      <w:lvlText w:val="•"/>
      <w:lvlJc w:val="left"/>
      <w:pPr>
        <w:ind w:left="3031" w:hanging="256.9999999999991"/>
      </w:pPr>
      <w:rPr/>
    </w:lvl>
    <w:lvl w:ilvl="5">
      <w:start w:val="1"/>
      <w:numFmt w:val="bullet"/>
      <w:lvlText w:val="•"/>
      <w:lvlJc w:val="left"/>
      <w:pPr>
        <w:ind w:left="3987" w:hanging="257"/>
      </w:pPr>
      <w:rPr/>
    </w:lvl>
    <w:lvl w:ilvl="6">
      <w:start w:val="1"/>
      <w:numFmt w:val="bullet"/>
      <w:lvlText w:val="•"/>
      <w:lvlJc w:val="left"/>
      <w:pPr>
        <w:ind w:left="4942" w:hanging="257"/>
      </w:pPr>
      <w:rPr/>
    </w:lvl>
    <w:lvl w:ilvl="7">
      <w:start w:val="1"/>
      <w:numFmt w:val="bullet"/>
      <w:lvlText w:val="•"/>
      <w:lvlJc w:val="left"/>
      <w:pPr>
        <w:ind w:left="5898" w:hanging="257.0000000000009"/>
      </w:pPr>
      <w:rPr/>
    </w:lvl>
    <w:lvl w:ilvl="8">
      <w:start w:val="1"/>
      <w:numFmt w:val="bullet"/>
      <w:lvlText w:val="•"/>
      <w:lvlJc w:val="left"/>
      <w:pPr>
        <w:ind w:left="6854" w:hanging="257.0000000000009"/>
      </w:pPr>
      <w:rPr/>
    </w:lvl>
  </w:abstractNum>
  <w:abstractNum w:abstractNumId="5">
    <w:lvl w:ilvl="0">
      <w:start w:val="4"/>
      <w:numFmt w:val="decimal"/>
      <w:lvlText w:val="%1"/>
      <w:lvlJc w:val="left"/>
      <w:pPr>
        <w:ind w:left="140" w:hanging="498"/>
      </w:pPr>
      <w:rPr/>
    </w:lvl>
    <w:lvl w:ilvl="1">
      <w:start w:val="1"/>
      <w:numFmt w:val="decimal"/>
      <w:lvlText w:val="%1.%2."/>
      <w:lvlJc w:val="left"/>
      <w:pPr>
        <w:ind w:left="140" w:hanging="498"/>
      </w:pPr>
      <w:rPr>
        <w:rFonts w:ascii="Tahoma" w:cs="Tahoma" w:eastAsia="Tahoma" w:hAnsi="Tahoma"/>
        <w:b w:val="1"/>
        <w:bCs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59"/>
      </w:pPr>
      <w:rPr>
        <w:rFonts w:ascii="Arial" w:cs="Arial" w:eastAsia="Arial" w:hAnsi="Arial"/>
        <w:sz w:val="22"/>
        <w:szCs w:val="22"/>
      </w:rPr>
    </w:lvl>
    <w:lvl w:ilvl="3">
      <w:start w:val="1"/>
      <w:numFmt w:val="bullet"/>
      <w:lvlText w:val="•"/>
      <w:lvlJc w:val="left"/>
      <w:pPr>
        <w:ind w:left="2727" w:hanging="759.0000000000005"/>
      </w:pPr>
      <w:rPr/>
    </w:lvl>
    <w:lvl w:ilvl="4">
      <w:start w:val="1"/>
      <w:numFmt w:val="bullet"/>
      <w:lvlText w:val="•"/>
      <w:lvlJc w:val="left"/>
      <w:pPr>
        <w:ind w:left="3590" w:hanging="759"/>
      </w:pPr>
      <w:rPr/>
    </w:lvl>
    <w:lvl w:ilvl="5">
      <w:start w:val="1"/>
      <w:numFmt w:val="bullet"/>
      <w:lvlText w:val="•"/>
      <w:lvlJc w:val="left"/>
      <w:pPr>
        <w:ind w:left="4452" w:hanging="759.0000000000005"/>
      </w:pPr>
      <w:rPr/>
    </w:lvl>
    <w:lvl w:ilvl="6">
      <w:start w:val="1"/>
      <w:numFmt w:val="bullet"/>
      <w:lvlText w:val="•"/>
      <w:lvlJc w:val="left"/>
      <w:pPr>
        <w:ind w:left="5315" w:hanging="759"/>
      </w:pPr>
      <w:rPr/>
    </w:lvl>
    <w:lvl w:ilvl="7">
      <w:start w:val="1"/>
      <w:numFmt w:val="bullet"/>
      <w:lvlText w:val="•"/>
      <w:lvlJc w:val="left"/>
      <w:pPr>
        <w:ind w:left="6177" w:hanging="758.9999999999982"/>
      </w:pPr>
      <w:rPr/>
    </w:lvl>
    <w:lvl w:ilvl="8">
      <w:start w:val="1"/>
      <w:numFmt w:val="bullet"/>
      <w:lvlText w:val="•"/>
      <w:lvlJc w:val="left"/>
      <w:pPr>
        <w:ind w:left="7040" w:hanging="759"/>
      </w:pPr>
      <w:rPr/>
    </w:lvl>
  </w:abstractNum>
  <w:abstractNum w:abstractNumId="6">
    <w:lvl w:ilvl="0">
      <w:start w:val="2"/>
      <w:numFmt w:val="decimal"/>
      <w:lvlText w:val="%1"/>
      <w:lvlJc w:val="left"/>
      <w:pPr>
        <w:ind w:left="140" w:hanging="481"/>
      </w:pPr>
      <w:rPr/>
    </w:lvl>
    <w:lvl w:ilvl="1">
      <w:start w:val="1"/>
      <w:numFmt w:val="decimal"/>
      <w:lvlText w:val="%1.%2."/>
      <w:lvlJc w:val="left"/>
      <w:pPr>
        <w:ind w:left="140" w:hanging="481"/>
      </w:pPr>
      <w:rPr>
        <w:rFonts w:ascii="Tahoma" w:cs="Tahoma" w:eastAsia="Tahoma" w:hAnsi="Tahoma"/>
        <w:b w:val="1"/>
        <w:bCs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88"/>
      </w:pPr>
      <w:rPr>
        <w:rFonts w:ascii="Tahoma" w:cs="Tahoma" w:eastAsia="Tahoma" w:hAnsi="Tahoma"/>
        <w:b w:val="0"/>
        <w:bCs w:val="0"/>
        <w:sz w:val="22"/>
        <w:szCs w:val="22"/>
      </w:rPr>
    </w:lvl>
    <w:lvl w:ilvl="3">
      <w:start w:val="1"/>
      <w:numFmt w:val="bullet"/>
      <w:lvlText w:val="•"/>
      <w:lvlJc w:val="left"/>
      <w:pPr>
        <w:ind w:left="2632" w:hanging="788.0000000000002"/>
      </w:pPr>
      <w:rPr/>
    </w:lvl>
    <w:lvl w:ilvl="4">
      <w:start w:val="1"/>
      <w:numFmt w:val="bullet"/>
      <w:lvlText w:val="•"/>
      <w:lvlJc w:val="left"/>
      <w:pPr>
        <w:ind w:left="3508" w:hanging="788"/>
      </w:pPr>
      <w:rPr/>
    </w:lvl>
    <w:lvl w:ilvl="5">
      <w:start w:val="1"/>
      <w:numFmt w:val="bullet"/>
      <w:lvlText w:val="•"/>
      <w:lvlJc w:val="left"/>
      <w:pPr>
        <w:ind w:left="4384" w:hanging="788.0000000000009"/>
      </w:pPr>
      <w:rPr/>
    </w:lvl>
    <w:lvl w:ilvl="6">
      <w:start w:val="1"/>
      <w:numFmt w:val="bullet"/>
      <w:lvlText w:val="•"/>
      <w:lvlJc w:val="left"/>
      <w:pPr>
        <w:ind w:left="5260" w:hanging="788"/>
      </w:pPr>
      <w:rPr/>
    </w:lvl>
    <w:lvl w:ilvl="7">
      <w:start w:val="1"/>
      <w:numFmt w:val="bullet"/>
      <w:lvlText w:val="•"/>
      <w:lvlJc w:val="left"/>
      <w:pPr>
        <w:ind w:left="6137" w:hanging="787.9999999999991"/>
      </w:pPr>
      <w:rPr/>
    </w:lvl>
    <w:lvl w:ilvl="8">
      <w:start w:val="1"/>
      <w:numFmt w:val="bullet"/>
      <w:lvlText w:val="•"/>
      <w:lvlJc w:val="left"/>
      <w:pPr>
        <w:ind w:left="7013" w:hanging="788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140" w:hanging="496"/>
      </w:pPr>
      <w:rPr/>
    </w:lvl>
    <w:lvl w:ilvl="1">
      <w:start w:val="1"/>
      <w:numFmt w:val="decimal"/>
      <w:lvlText w:val="%1.%2."/>
      <w:lvlJc w:val="left"/>
      <w:pPr>
        <w:ind w:left="140" w:hanging="496"/>
      </w:pPr>
      <w:rPr>
        <w:rFonts w:ascii="Arial" w:cs="Arial" w:eastAsia="Arial" w:hAnsi="Arial"/>
        <w:b w:val="1"/>
        <w:bCs w:val="1"/>
        <w:sz w:val="22"/>
        <w:szCs w:val="22"/>
      </w:rPr>
    </w:lvl>
    <w:lvl w:ilvl="2">
      <w:start w:val="1"/>
      <w:numFmt w:val="bullet"/>
      <w:lvlText w:val="●"/>
      <w:lvlJc w:val="left"/>
      <w:pPr>
        <w:ind w:left="1240" w:hanging="380"/>
      </w:pPr>
      <w:rPr>
        <w:rFonts w:ascii="Oi" w:cs="Oi" w:eastAsia="Oi" w:hAnsi="Oi"/>
        <w:sz w:val="22"/>
        <w:szCs w:val="22"/>
      </w:rPr>
    </w:lvl>
    <w:lvl w:ilvl="3">
      <w:start w:val="1"/>
      <w:numFmt w:val="bullet"/>
      <w:lvlText w:val="•"/>
      <w:lvlJc w:val="left"/>
      <w:pPr>
        <w:ind w:left="2912" w:hanging="380"/>
      </w:pPr>
      <w:rPr/>
    </w:lvl>
    <w:lvl w:ilvl="4">
      <w:start w:val="1"/>
      <w:numFmt w:val="bullet"/>
      <w:lvlText w:val="•"/>
      <w:lvlJc w:val="left"/>
      <w:pPr>
        <w:ind w:left="3748" w:hanging="380"/>
      </w:pPr>
      <w:rPr/>
    </w:lvl>
    <w:lvl w:ilvl="5">
      <w:start w:val="1"/>
      <w:numFmt w:val="bullet"/>
      <w:lvlText w:val="•"/>
      <w:lvlJc w:val="left"/>
      <w:pPr>
        <w:ind w:left="4584" w:hanging="380"/>
      </w:pPr>
      <w:rPr/>
    </w:lvl>
    <w:lvl w:ilvl="6">
      <w:start w:val="1"/>
      <w:numFmt w:val="bullet"/>
      <w:lvlText w:val="•"/>
      <w:lvlJc w:val="left"/>
      <w:pPr>
        <w:ind w:left="5420" w:hanging="380"/>
      </w:pPr>
      <w:rPr/>
    </w:lvl>
    <w:lvl w:ilvl="7">
      <w:start w:val="1"/>
      <w:numFmt w:val="bullet"/>
      <w:lvlText w:val="•"/>
      <w:lvlJc w:val="left"/>
      <w:pPr>
        <w:ind w:left="6257" w:hanging="380"/>
      </w:pPr>
      <w:rPr/>
    </w:lvl>
    <w:lvl w:ilvl="8">
      <w:start w:val="1"/>
      <w:numFmt w:val="bullet"/>
      <w:lvlText w:val="•"/>
      <w:lvlJc w:val="left"/>
      <w:pPr>
        <w:ind w:left="7093" w:hanging="3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</w:style>
  <w:style w:type="paragraph" w:styleId="PargrafodaLista">
    <w:name w:val="List Paragraph"/>
    <w:basedOn w:val="Normal"/>
    <w:uiPriority w:val="1"/>
    <w:qFormat w:val="1"/>
    <w:pPr>
      <w:ind w:left="140" w:hanging="38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Ttulo2Char" w:customStyle="1">
    <w:name w:val="Título 2 Char"/>
    <w:basedOn w:val="Fontepargpadro"/>
    <w:link w:val="Ttulo2"/>
    <w:uiPriority w:val="9"/>
    <w:semiHidden w:val="1"/>
    <w:rsid w:val="00FE229A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pY+ORoDAh5aeRvJ4QjB++ZifGg==">CgMxLjAaHQoBMBIYChYIB0ISEhBBcmlhbCBVbmljb2RlIE1TMg5oLjNwdGNyMThxa2huYzIOaC5ldTN4ZXltcTBoZjYyCGguZ2pkZ3hzMg5oLnlheWpnd2E3emNkZjIOaC5oYmxrcGRzb3NjbHcyDmgudXdwcGUwN2dua3lvMg5oLnJjNGwyOGhscWZ0cDIOaC5kb2h0ZjF1Z2JtODkyDmgueHIyY3hpMXB2bjB0Mg5oLmszMmF2aGNoc2t3bjIOaC54OHl0OWNhMXd0a2wyDmguYTYyaW9xMnJnOTU1Mg5oLm92YjNucmE4M2FnZDIOaC51dGQ4d3Z1MHd2MmEyDmgubXg0a3FreW81ZDBpOAByITFiODdCaU45Y01ZUll0UGtRS1dqV29sODJkYjg5VkYx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2021-06-23T16:21:00Z</dcterms:created>
  <dc:creator>Win10</dc:creator>
</cp:coreProperties>
</file>