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akbb4q1hvzu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CONTRATO DE PRESTAÇÃO DE SERVIÇOS DE CRC COMERCIAL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lineRule="auto"/>
        <w:rPr>
          <w:color w:val="000000"/>
        </w:rPr>
      </w:pPr>
      <w:bookmarkStart w:colFirst="0" w:colLast="0" w:name="_t5uu0w2vwvmw" w:id="1"/>
      <w:bookmarkEnd w:id="1"/>
      <w:r w:rsidDel="00000000" w:rsidR="00000000" w:rsidRPr="00000000">
        <w:rPr>
          <w:color w:val="000000"/>
          <w:rtl w:val="0"/>
        </w:rPr>
        <w:t xml:space="preserve">CONTRATANTE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Empresa: </w:t>
      </w:r>
      <w:r w:rsidDel="00000000" w:rsidR="00000000" w:rsidRPr="00000000">
        <w:rPr>
          <w:b w:val="1"/>
          <w:bCs w:val="1"/>
          <w:rtl w:val="0"/>
        </w:rPr>
        <w:t xml:space="preserve">Resili Sevenn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CNPJ: 41.889.340/0001-00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Representada por: </w:t>
      </w:r>
      <w:r w:rsidDel="00000000" w:rsidR="00000000" w:rsidRPr="00000000">
        <w:rPr>
          <w:b w:val="1"/>
          <w:bCs w:val="1"/>
          <w:rtl w:val="0"/>
        </w:rPr>
        <w:t xml:space="preserve">Jackson Gabriel Marques da Rocha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E-mail: contato@resilisevenn.com.br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80" w:lineRule="auto"/>
        <w:rPr>
          <w:color w:val="000000"/>
        </w:rPr>
      </w:pPr>
      <w:bookmarkStart w:colFirst="0" w:colLast="0" w:name="_j5j7149eu3o5" w:id="2"/>
      <w:bookmarkEnd w:id="2"/>
      <w:r w:rsidDel="00000000" w:rsidR="00000000" w:rsidRPr="00000000">
        <w:rPr>
          <w:color w:val="000000"/>
          <w:rtl w:val="0"/>
        </w:rPr>
        <w:t xml:space="preserve">CONTRATADA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Nome: </w:t>
      </w:r>
      <w:r w:rsidDel="00000000" w:rsidR="00000000" w:rsidRPr="00000000">
        <w:rPr>
          <w:b w:val="1"/>
          <w:bCs w:val="1"/>
          <w:rtl w:val="0"/>
        </w:rPr>
        <w:t xml:space="preserve">Suian de Barbosa Barreto Bittencourt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CNPJ:  66.083.436/0001-08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E-mail: bittencourtsuian@gmail.com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WhatsApp: 13 99615-5853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partes acima identificadas celebram o presente Contrato de Prestação de Serviços, regido pelas cláusulas abaixo.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480" w:lineRule="auto"/>
        <w:rPr/>
      </w:pPr>
      <w:bookmarkStart w:colFirst="0" w:colLast="0" w:name="_b796ktrr6t5g" w:id="3"/>
      <w:bookmarkEnd w:id="3"/>
      <w:r w:rsidDel="00000000" w:rsidR="00000000" w:rsidRPr="00000000">
        <w:rPr>
          <w:rtl w:val="0"/>
        </w:rPr>
        <w:t xml:space="preserve">CLÁUSULA PRIMEIRA – DO OBJETO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 A CONTRATADA prestará serviços de </w:t>
      </w:r>
      <w:r w:rsidDel="00000000" w:rsidR="00000000" w:rsidRPr="00000000">
        <w:rPr>
          <w:b w:val="1"/>
          <w:bCs w:val="1"/>
          <w:rtl w:val="0"/>
        </w:rPr>
        <w:t xml:space="preserve">CRC (Central de Relacionamento com o Cliente)</w:t>
      </w:r>
      <w:r w:rsidDel="00000000" w:rsidR="00000000" w:rsidRPr="00000000">
        <w:rPr>
          <w:rtl w:val="0"/>
        </w:rPr>
        <w:t xml:space="preserve">, atuando no </w:t>
      </w:r>
      <w:r w:rsidDel="00000000" w:rsidR="00000000" w:rsidRPr="00000000">
        <w:rPr>
          <w:b w:val="1"/>
          <w:bCs w:val="1"/>
          <w:rtl w:val="0"/>
        </w:rPr>
        <w:t xml:space="preserve">atendimento inicial, qualificação de leads, agendamento de consultas , recuperação de Leads e acompanhamento comercia</w:t>
      </w:r>
      <w:r w:rsidDel="00000000" w:rsidR="00000000" w:rsidRPr="00000000">
        <w:rPr>
          <w:rtl w:val="0"/>
        </w:rPr>
        <w:t xml:space="preserve">l </w:t>
      </w:r>
      <w:r w:rsidDel="00000000" w:rsidR="00000000" w:rsidRPr="00000000">
        <w:rPr>
          <w:rtl w:val="0"/>
        </w:rPr>
        <w:t xml:space="preserve">dos contatos vinculados aos clientes da CONTRATANTE.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 A CONTRATADA exercerá suas atividades com autonomia técnica e operacional, sem subordinação, vínculo empregatício ou controle de jornada.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1.3. A CONTRATADA compromete-se a executar os serviços observando os padrões de qualidade, processos e diretrizes operacionais definidos pela CONTRATANTE.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1.4. O presente contrato possui natureza exclusivamente civil e comercial, inexistindo vínculo trabalhista entre as partes.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480" w:lineRule="auto"/>
        <w:rPr/>
      </w:pPr>
      <w:bookmarkStart w:colFirst="0" w:colLast="0" w:name="_xw63jslzgo6e" w:id="4"/>
      <w:bookmarkEnd w:id="4"/>
      <w:r w:rsidDel="00000000" w:rsidR="00000000" w:rsidRPr="00000000">
        <w:rPr>
          <w:rtl w:val="0"/>
        </w:rPr>
        <w:t xml:space="preserve">CLÁUSULA SEGUNDA – DA AUTONOMIA OPERACIONAL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2.1. A CONTRATADA possui liberdade para definir sua própria organização de trabalho e distribuição de horários, comprometendo-se a garantir cobertura e capacidade de resposta aos leads e clientes </w:t>
      </w:r>
      <w:r w:rsidDel="00000000" w:rsidR="00000000" w:rsidRPr="00000000">
        <w:rPr>
          <w:b w:val="1"/>
          <w:bCs w:val="1"/>
          <w:rtl w:val="0"/>
        </w:rPr>
        <w:t xml:space="preserve">dentro da janela de atendimento das 08h às 18h, sem obrigatoriedade de cumprimento de jornada fixa </w:t>
      </w:r>
      <w:r w:rsidDel="00000000" w:rsidR="00000000" w:rsidRPr="00000000">
        <w:rPr>
          <w:rtl w:val="0"/>
        </w:rPr>
        <w:t xml:space="preserve">ou controle de horário por parte da CONTRATANTE.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2.2. Para fins de padronização do atendimento, a CONTRATADA compromete-se a responder a leads e clientes em prazo máximo de</w:t>
      </w:r>
      <w:r w:rsidDel="00000000" w:rsidR="00000000" w:rsidRPr="00000000">
        <w:rPr>
          <w:b w:val="1"/>
          <w:bCs w:val="1"/>
          <w:rtl w:val="0"/>
        </w:rPr>
        <w:t xml:space="preserve"> 30 minutos, contado a partir do recebimento do contato, dentro da janela de atendimento definida no item 2.1.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2.3. O acompanhamento da prestação dos serviços ocorrerá por meio de indicadores, entregas, metas e resultados acordados entre as partes.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2.4. A CONTRATADA compromete-se a manter comunicação ativa com o gestor responsável pela operação e responder às demandas dentro dos prazos razoáveis necessários para o bom funcionamento do serviço.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480" w:lineRule="auto"/>
        <w:rPr/>
      </w:pPr>
      <w:bookmarkStart w:colFirst="0" w:colLast="0" w:name="_k10ycusc2rk5" w:id="5"/>
      <w:bookmarkEnd w:id="5"/>
      <w:r w:rsidDel="00000000" w:rsidR="00000000" w:rsidRPr="00000000">
        <w:rPr>
          <w:rtl w:val="0"/>
        </w:rPr>
        <w:t xml:space="preserve">CLÁUSULA TERCEIRA – DA REMUNERAÇÃO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3.1. A CONTRATANTE pagará à CONTRATADA o valor mensal de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R$ 800,00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(oitocentos reais) por cliente ativo atendido pela CRC.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3.2. Considera-se cliente ativo toda clínica ou profissional que esteja oficialmente sob responsabilidade operacional da CONTRATADA durante o período de apuração.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3.3. Caso um cliente entre ou saia da carteira durante o mês, o pagamento referente a esse cliente será realizado de forma proporcional aos dias efetivamente atendidos.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 ativo durante 15 dias = pagamento proporcional a 15 dias.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ativo durante 10 dias = pagamento proporcional a 10 dias.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ativo durante 30 dias = pagamento proporcional a 30 dias.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3.4. Além do valor por cliente atendido, a CONTRATADA receberá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comissão de 3% </w:t>
      </w:r>
      <w:r w:rsidDel="00000000" w:rsidR="00000000" w:rsidRPr="00000000">
        <w:rPr>
          <w:rtl w:val="0"/>
        </w:rPr>
        <w:t xml:space="preserve">sobre as vendas efetivamente realizadas e recebidas pelos clientes da CONTRATANTE originadas a partir dos agendamentos realizados pela CRC.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3.4.1. Excepcionalmente, mediante proposta da CONTRATANTE e aceite expresso da CONTRATADA,</w:t>
      </w:r>
      <w:r w:rsidDel="00000000" w:rsidR="00000000" w:rsidRPr="00000000">
        <w:rPr>
          <w:b w:val="1"/>
          <w:bCs w:val="1"/>
          <w:rtl w:val="0"/>
        </w:rPr>
        <w:t xml:space="preserve"> determinados clientes poderão ser classificados como "Cliente Diferenciado", </w:t>
      </w:r>
      <w:r w:rsidDel="00000000" w:rsidR="00000000" w:rsidRPr="00000000">
        <w:rPr>
          <w:rtl w:val="0"/>
        </w:rPr>
        <w:t xml:space="preserve">hipótese em que se aplicará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remuneração de R$ 1.000,00 (mil reais) fixo e comissão de 2% (dois por cento)</w:t>
      </w:r>
      <w:r w:rsidDel="00000000" w:rsidR="00000000" w:rsidRPr="00000000">
        <w:rPr>
          <w:rtl w:val="0"/>
        </w:rPr>
        <w:t xml:space="preserve">, em substituição aos valores previstos nos itens 3.1 e 3.4. A relação de Clientes Diferenciados, com respectivos valores e datas de inclusão, será mantida em planilha de controle (Anexo I), disponibilizada à CONTRATADA no link: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https://docs.google.com/spreadsheets/d/14hg_EGRZpS6DErkeKaIsnFUxMIX8GhTLnBZzz3_AosA/edit?usp=sharing</w:t>
        </w:r>
      </w:hyperlink>
      <w:r w:rsidDel="00000000" w:rsidR="00000000" w:rsidRPr="00000000">
        <w:rPr>
          <w:rtl w:val="0"/>
        </w:rPr>
        <w:t xml:space="preserve"> . </w:t>
        <w:br w:type="textWrapping"/>
        <w:br w:type="textWrapping"/>
        <w:t xml:space="preserve">Toda inclusão de novo Cliente Diferenciado será previamente comunicada à CONTRATADA por escrito (e-mail ou WhatsApp), sendo sua inclusão na planilha condicionada à confirmação de aceite pela CONTRATADA pelo mesmo meio. 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3.4.2. Nos termos do item 3.4.1, fica desde já classificado como Cliente Diferenciado o cliente </w:t>
      </w:r>
      <w:r w:rsidDel="00000000" w:rsidR="00000000" w:rsidRPr="00000000">
        <w:rPr>
          <w:b w:val="1"/>
          <w:bCs w:val="1"/>
          <w:rtl w:val="0"/>
        </w:rPr>
        <w:t xml:space="preserve">“RVF Odontologia”</w:t>
      </w:r>
      <w:r w:rsidDel="00000000" w:rsidR="00000000" w:rsidRPr="00000000">
        <w:rPr>
          <w:rtl w:val="0"/>
        </w:rPr>
        <w:t xml:space="preserve">, com aceite expresso da CONTRATADA, aplicando-se a remuneração de </w:t>
      </w:r>
      <w:r w:rsidDel="00000000" w:rsidR="00000000" w:rsidRPr="00000000">
        <w:rPr>
          <w:b w:val="1"/>
          <w:bCs w:val="1"/>
          <w:rtl w:val="0"/>
        </w:rPr>
        <w:t xml:space="preserve">R$ 1.000,00 (mil reais) fixo e comissão de 2% (dois por cento) </w:t>
      </w:r>
      <w:r w:rsidDel="00000000" w:rsidR="00000000" w:rsidRPr="00000000">
        <w:rPr>
          <w:rtl w:val="0"/>
        </w:rPr>
        <w:t xml:space="preserve">especificamente para este cliente.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3.5. A comissão será calculada exclusivamente sobre vendas efetivamente concluídas e pagas pelo paciente ou cliente final.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3.6. Para fins de apuração, serão considerados os registros existentes no CRM, sistema de gestão ou planilha oficial utilizada pela CONTRATANTE.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3.7. A CONTRATADA fará jus a uma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bonificação adicional de R$ 200,00 (duzentos reais) para cada cliente que atingir faturamento igual ou superior a R$ 25.000,00 no mês,</w:t>
      </w:r>
      <w:r w:rsidDel="00000000" w:rsidR="00000000" w:rsidRPr="00000000">
        <w:rPr>
          <w:rtl w:val="0"/>
        </w:rPr>
        <w:t xml:space="preserve"> desde que tal faturamento tenha origem em consultas ou oportunidades geradas pelos agendamentos realizados pela CRC.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3.8. Os pagamentos referentes ao valor por cliente, comissões e bonificações serão realizados </w:t>
      </w:r>
      <w:r w:rsidDel="00000000" w:rsidR="00000000" w:rsidRPr="00000000">
        <w:rPr>
          <w:b w:val="1"/>
          <w:bCs w:val="1"/>
          <w:rtl w:val="0"/>
        </w:rPr>
        <w:t xml:space="preserve">até o dia 10 de cada mês</w:t>
      </w:r>
      <w:r w:rsidDel="00000000" w:rsidR="00000000" w:rsidRPr="00000000">
        <w:rPr>
          <w:rtl w:val="0"/>
        </w:rPr>
        <w:t xml:space="preserve">, com base nos resultados apurados no mês anterior.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3.9. Em caso de atraso no pagamento, incidirá multa de 2% sobre o valor devido, acrescida de juros de mora de 1% ao mês calculados proporcionalmente aos dias de atraso.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480" w:lineRule="auto"/>
        <w:rPr/>
      </w:pPr>
      <w:bookmarkStart w:colFirst="0" w:colLast="0" w:name="_4n4krq2k4pcx" w:id="6"/>
      <w:bookmarkEnd w:id="6"/>
      <w:r w:rsidDel="00000000" w:rsidR="00000000" w:rsidRPr="00000000">
        <w:rPr>
          <w:rtl w:val="0"/>
        </w:rPr>
        <w:t xml:space="preserve">CLÁUSULA QUARTA – DAS METAS E INDICADORES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 As partes poderão definir metas comerciais, indicadores de desempenho e objetivos operacionais para acompanhamento dos resultados.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4.2. O não atingimento de metas isoladamente não gera penalidade automática, devendo ser analisado o contexto operacional, a qualidade dos leads, a demanda existente e demais fatores relacionados ao desempenho.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480" w:lineRule="auto"/>
        <w:rPr/>
      </w:pPr>
      <w:bookmarkStart w:colFirst="0" w:colLast="0" w:name="_wsv7xli1i4sj" w:id="7"/>
      <w:bookmarkEnd w:id="7"/>
      <w:r w:rsidDel="00000000" w:rsidR="00000000" w:rsidRPr="00000000">
        <w:rPr>
          <w:rtl w:val="0"/>
        </w:rPr>
        <w:t xml:space="preserve">CLÁUSULA QUINTA – DA CONFIDENCIALIDADE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5.1. A CONTRATADA compromete-se a manter sigilo absoluto sobre informações estratégicas, comerciais, financeiras, operacionais e dados dos clientes da CONTRATANTE.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5.2. A obrigação de confidencialidade permanecerá vigente mesmo após o encerramento deste contrato.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480" w:lineRule="auto"/>
        <w:rPr/>
      </w:pPr>
      <w:bookmarkStart w:colFirst="0" w:colLast="0" w:name="_idus5a8x88vt" w:id="8"/>
      <w:bookmarkEnd w:id="8"/>
      <w:r w:rsidDel="00000000" w:rsidR="00000000" w:rsidRPr="00000000">
        <w:rPr>
          <w:rtl w:val="0"/>
        </w:rPr>
        <w:t xml:space="preserve">CLÁUSULA SEXTA – DA NÃO CONCORRÊNCIA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6.1. Durante a vigência deste contrato e pelo prazo de </w:t>
      </w:r>
      <w:r w:rsidDel="00000000" w:rsidR="00000000" w:rsidRPr="00000000">
        <w:rPr>
          <w:b w:val="1"/>
          <w:bCs w:val="1"/>
          <w:rtl w:val="0"/>
        </w:rPr>
        <w:t xml:space="preserve">120 (cento e vinte) dias após seu encerramento,</w:t>
      </w:r>
      <w:r w:rsidDel="00000000" w:rsidR="00000000" w:rsidRPr="00000000">
        <w:rPr>
          <w:rtl w:val="0"/>
        </w:rPr>
        <w:t xml:space="preserve"> a CONTRATADA compromete-se a não prestar serviços diretamente a clientes que estiverem ou tenham estado sob sua responsabilidade operacional direta, ou sobre os quais tenha tido acesso a informações estratégicas confidenciais da CONTRATANTE durante a execução deste contrato, independentemente de tê-los atendido diretamente.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6.2. A restrição aplica-se aos clientes efetivamente atendidos pela CONTRATADA, bem como àqueles sobre os quais tenha tido acesso a informações estratégicas confidenciais da CONTRATANTE, nos termos do item 6.1.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6.3. Após o período de 120 (cento e vinte) dias, a CONTRATADA ficará livre para prestar serviços a qualquer profissional ou empresa anteriormente vinculada à carteira da CONTRATANTE.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6.4. Eventual descumprimento desta cláusula sujeitará a parte infratora à multa correspondente a 2 (duas) remunerações médias mensais recebidas pela CONTRATADA nos últimos 6 meses de contrato.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480" w:lineRule="auto"/>
        <w:rPr/>
      </w:pPr>
      <w:bookmarkStart w:colFirst="0" w:colLast="0" w:name="_jsyrh6qv1ig7" w:id="9"/>
      <w:bookmarkEnd w:id="9"/>
      <w:r w:rsidDel="00000000" w:rsidR="00000000" w:rsidRPr="00000000">
        <w:rPr>
          <w:rtl w:val="0"/>
        </w:rPr>
        <w:t xml:space="preserve">CLÁUSULA SÉTIMA – DA VIGÊNCIA E RESCISÃO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7.1. O presente contrato vigorará por prazo indeterminado.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7.2. Qualquer das partes poderá rescindir o contrato mediante </w:t>
      </w:r>
      <w:r w:rsidDel="00000000" w:rsidR="00000000" w:rsidRPr="00000000">
        <w:rPr>
          <w:b w:val="1"/>
          <w:bCs w:val="1"/>
          <w:rtl w:val="0"/>
        </w:rPr>
        <w:t xml:space="preserve">aviso prévio de 15 (quinze) dias.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7.3. Em caso de encerramento do contrato, serão pagos todos os valores proporcionais, comissões e bonificações já adquiridos até a 3 dias úteis após a data efetiva do desligamento.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480" w:lineRule="auto"/>
        <w:rPr/>
      </w:pPr>
      <w:bookmarkStart w:colFirst="0" w:colLast="0" w:name="_bw64clbx7v9a" w:id="10"/>
      <w:bookmarkEnd w:id="10"/>
      <w:r w:rsidDel="00000000" w:rsidR="00000000" w:rsidRPr="00000000">
        <w:rPr>
          <w:rtl w:val="0"/>
        </w:rPr>
        <w:t xml:space="preserve">CLÁUSULA OITAVA – DA PROTEÇÃO DE DADOS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8.1. As partes comprometem-se a observar integralmente as disposições da Lei Geral de Proteção de Dados (LGPD).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8.2. Todos os contatos, registros, anotações, históricos de interação e quaisquer dados gerados pela CONTRATADA no exercício dos serviços previstos neste contrato são de propriedade exclusiva da CONTRATANTE, independentemente do encerramento do vínculo contratual.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8.3. É vedado à CONTRATADA utilizar, compartilhar, exportar ou reproduzir, sob qualquer forma, os dados de leads e clientes acessados em razão deste contrato, após o seu encerramento.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480" w:lineRule="auto"/>
        <w:rPr/>
      </w:pPr>
      <w:bookmarkStart w:colFirst="0" w:colLast="0" w:name="_wryrl1n51ml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before="480" w:lineRule="auto"/>
        <w:rPr/>
      </w:pPr>
      <w:bookmarkStart w:colFirst="0" w:colLast="0" w:name="_x5spv16snmk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480" w:lineRule="auto"/>
        <w:rPr/>
      </w:pPr>
      <w:bookmarkStart w:colFirst="0" w:colLast="0" w:name="_klytc3wiiiq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480" w:lineRule="auto"/>
        <w:rPr/>
      </w:pPr>
      <w:bookmarkStart w:colFirst="0" w:colLast="0" w:name="_ij31yrt7953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480" w:lineRule="auto"/>
        <w:rPr/>
      </w:pPr>
      <w:bookmarkStart w:colFirst="0" w:colLast="0" w:name="_fmbcrz8m4x5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before="480" w:lineRule="auto"/>
        <w:rPr/>
      </w:pPr>
      <w:bookmarkStart w:colFirst="0" w:colLast="0" w:name="_gj7r9245k6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480" w:lineRule="auto"/>
        <w:rPr/>
      </w:pPr>
      <w:bookmarkStart w:colFirst="0" w:colLast="0" w:name="_nlc5pqvldaa8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before="480" w:lineRule="auto"/>
        <w:rPr/>
      </w:pPr>
      <w:bookmarkStart w:colFirst="0" w:colLast="0" w:name="_r9y2857j14mb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480" w:lineRule="auto"/>
        <w:rPr/>
      </w:pPr>
      <w:bookmarkStart w:colFirst="0" w:colLast="0" w:name="_l2lfsdmlh83o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before="480" w:lineRule="auto"/>
        <w:rPr>
          <w:sz w:val="32"/>
          <w:szCs w:val="32"/>
        </w:rPr>
      </w:pPr>
      <w:bookmarkStart w:colFirst="0" w:colLast="0" w:name="_6i93ed9q5rmb" w:id="20"/>
      <w:bookmarkEnd w:id="20"/>
      <w:r w:rsidDel="00000000" w:rsidR="00000000" w:rsidRPr="00000000">
        <w:rPr>
          <w:rtl w:val="0"/>
        </w:rPr>
        <w:t xml:space="preserve">CLÁUSULA NONA – DISPOSIÇÕES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.1 - Este contrato representa a totalidade do acordo entre as partes, substituindo quaisquer negociações anteriores, verbais ou escritas.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9.2 - Qualquer alteração neste contrato somente terá validade se realizada por escrito e assinada por ambas as partes.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9.3 - As partes elegem o foro da comarca de Biguaçu SC para dirimir quaisquer controvérsias decorrentes deste contrato, com renúncia a qualquer outro, por mais privilegiado que seja.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9.4 - E por assim estarem certas, justas e contratadas, as partes firmam o presente instrumento em 2 (duas) vias de igual teor e forma, a serem enviadas pela plataforma de assinatura digital Clicksign.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Biguaçu, 21 de Agosto de 2026</w:t>
      </w:r>
    </w:p>
    <w:p w:rsidR="00000000" w:rsidDel="00000000" w:rsidP="00000000" w:rsidRDefault="00000000" w:rsidRPr="00000000" w14:paraId="0000005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57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CONTRATANTE: Jackson Gabriel Marques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41.889.340/0001-00</w:t>
      </w:r>
    </w:p>
    <w:p w:rsidR="00000000" w:rsidDel="00000000" w:rsidP="00000000" w:rsidRDefault="00000000" w:rsidRPr="00000000" w14:paraId="0000005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</w:t>
      </w:r>
    </w:p>
    <w:p w:rsidR="00000000" w:rsidDel="00000000" w:rsidP="00000000" w:rsidRDefault="00000000" w:rsidRPr="00000000" w14:paraId="0000005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CONTRATADO: Suian de Barbosa Barreto Bittencourt</w:t>
      </w:r>
    </w:p>
    <w:p w:rsidR="00000000" w:rsidDel="00000000" w:rsidP="00000000" w:rsidRDefault="00000000" w:rsidRPr="00000000" w14:paraId="0000005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66.083.436/0001-08</w:t>
      </w:r>
    </w:p>
    <w:p w:rsidR="00000000" w:rsidDel="00000000" w:rsidP="00000000" w:rsidRDefault="00000000" w:rsidRPr="00000000" w14:paraId="0000005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4hg_EGRZpS6DErkeKaIsnFUxMIX8GhTLnBZzz3_AosA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