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2975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29750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921925" y="2301600"/>
                              <a:chExt cx="3970825" cy="859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921925" y="2301600"/>
                                <a:ext cx="3970825" cy="85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26700" y="2301600"/>
                                <a:ext cx="3961281" cy="855179"/>
                                <a:chOff x="3046457" y="3181649"/>
                                <a:chExt cx="4407300" cy="830593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046457" y="3516342"/>
                                  <a:ext cx="4407300" cy="49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  CONTRATO PARTICULAR DE PRESTAÇÃO DE SERVIÇOS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AUTÔNOMO DE MARKETING DIGITAL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107233" y="3181649"/>
                                  <a:ext cx="2285743" cy="273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29750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2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Pousada 4 Estações Campeche, </w:t>
      </w:r>
      <w:r w:rsidDel="00000000" w:rsidR="00000000" w:rsidRPr="00000000">
        <w:rPr>
          <w:rFonts w:ascii="Arial" w:cs="Arial" w:eastAsia="Arial" w:hAnsi="Arial"/>
          <w:rtl w:val="0"/>
        </w:rPr>
        <w:t xml:space="preserve">inscrito no CNPJ sob o n° </w:t>
      </w: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46.946.821.0001-16</w:t>
      </w:r>
      <w:r w:rsidDel="00000000" w:rsidR="00000000" w:rsidRPr="00000000">
        <w:rPr>
          <w:rFonts w:ascii="Arial" w:cs="Arial" w:eastAsia="Arial" w:hAnsi="Arial"/>
          <w:rtl w:val="0"/>
        </w:rPr>
        <w:t xml:space="preserve">, sob o endereço de email: 4estacoesp@gmail.com, </w:t>
      </w:r>
      <w:r w:rsidDel="00000000" w:rsidR="00000000" w:rsidRPr="00000000">
        <w:rPr>
          <w:rtl w:val="0"/>
        </w:rPr>
        <w:t xml:space="preserve">com sede na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Rua Teresa Lopes 83 - Campeche - Florianópolis SC,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neste ato representada pelo sua sócia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Lucia Verônica de Melo da Costa, </w:t>
      </w:r>
      <w:r w:rsidDel="00000000" w:rsidR="00000000" w:rsidRPr="00000000">
        <w:rPr>
          <w:rFonts w:ascii="Arial" w:cs="Arial" w:eastAsia="Arial" w:hAnsi="Arial"/>
          <w:rtl w:val="0"/>
        </w:rPr>
        <w:t xml:space="preserve">inscrito sob o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CPF </w:t>
      </w:r>
      <w:r w:rsidDel="00000000" w:rsidR="00000000" w:rsidRPr="00000000">
        <w:rPr>
          <w:rFonts w:ascii="Arial" w:cs="Arial" w:eastAsia="Arial" w:hAnsi="Arial"/>
          <w:rtl w:val="0"/>
        </w:rPr>
        <w:t xml:space="preserve">910.609.589-53</w:t>
      </w:r>
      <w:r w:rsidDel="00000000" w:rsidR="00000000" w:rsidRPr="00000000">
        <w:rPr>
          <w:rFonts w:ascii="Arial" w:cs="Arial" w:eastAsia="Arial" w:hAnsi="Arial"/>
          <w:rtl w:val="0"/>
        </w:rPr>
        <w:t xml:space="preserve"> doravante denominado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Jackson Gabriel Marques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rPr>
          <w:color w:val="3d85c6"/>
          <w:sz w:val="24"/>
          <w:szCs w:val="24"/>
          <w:u w:val="single"/>
        </w:rPr>
      </w:pPr>
      <w:sdt>
        <w:sdtPr>
          <w:id w:val="8868131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85c6"/>
              <w:sz w:val="24"/>
              <w:szCs w:val="24"/>
              <w:u w:val="single"/>
              <w:rtl w:val="0"/>
            </w:rPr>
            <w:t xml:space="preserve">→ SERVIÇO | GESTÃO DE TRÁFEGO, DESENVOLVIMENTO DE VÍDEOS E ESTRATÉGIAS DE MARKETING</w:t>
          </w:r>
        </w:sdtContent>
      </w:sdt>
    </w:p>
    <w:p w:rsidR="00000000" w:rsidDel="00000000" w:rsidP="00000000" w:rsidRDefault="00000000" w:rsidRPr="00000000" w14:paraId="0000001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 e Instagram;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Seleção dos Tipos de Anúncios que mais geram engajamento e conversões;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de Anúncios;</w:t>
      </w:r>
    </w:p>
    <w:p w:rsidR="00000000" w:rsidDel="00000000" w:rsidP="00000000" w:rsidRDefault="00000000" w:rsidRPr="00000000" w14:paraId="00000019">
      <w:pPr>
        <w:tabs>
          <w:tab w:val="left" w:leader="none" w:pos="12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do conteúdo e da estrutura do seu Instagram;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Captação e Edição de 3 vídeos mensais (12 vídeos ao total);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dos Vídeos nas redes sociais incluindo descrição;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das Campanhas;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Treinamento gravado sobre desenvolvimento de vendas no whatsapp;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campanhas de desenvolvimento de negócios on-line;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</w:t>
      </w:r>
      <w:r w:rsidDel="00000000" w:rsidR="00000000" w:rsidRPr="00000000">
        <w:rPr>
          <w:rtl w:val="0"/>
        </w:rPr>
        <w:t xml:space="preserve">vídeos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left="140" w:firstLine="140"/>
        <w:rPr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3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rPr>
          <w:sz w:val="31"/>
          <w:szCs w:val="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ind w:left="140" w:firstLine="140"/>
        <w:rPr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rtl w:val="0"/>
        </w:rPr>
        <w:t xml:space="preserve">Valor fixo de </w:t>
      </w:r>
      <w:r w:rsidDel="00000000" w:rsidR="00000000" w:rsidRPr="00000000">
        <w:rPr>
          <w:b w:val="1"/>
          <w:rtl w:val="0"/>
        </w:rPr>
        <w:t xml:space="preserve">R$ 1.500,00 </w:t>
      </w:r>
      <w:r w:rsidDel="00000000" w:rsidR="00000000" w:rsidRPr="00000000">
        <w:rPr>
          <w:rtl w:val="0"/>
        </w:rPr>
        <w:t xml:space="preserve">(mil e quinhentos) por mês;</w:t>
        <w:br w:type="textWrapping"/>
        <w:br w:type="textWrapping"/>
        <w:tab/>
        <w:t xml:space="preserve">4.1.3  A primeira parcela será no valor de </w:t>
      </w:r>
      <w:r w:rsidDel="00000000" w:rsidR="00000000" w:rsidRPr="00000000">
        <w:rPr>
          <w:b w:val="1"/>
          <w:rtl w:val="0"/>
        </w:rPr>
        <w:t xml:space="preserve">R$ 600 (seiscentos) </w:t>
      </w:r>
      <w:r w:rsidDel="00000000" w:rsidR="00000000" w:rsidRPr="00000000">
        <w:rPr>
          <w:rtl w:val="0"/>
        </w:rPr>
        <w:t xml:space="preserve">e deverá ser paga pelo CONTRATANTE no ato da assinatura do presente Contrato, mediante transferência via PIX para a Chave email: </w:t>
      </w:r>
      <w:r w:rsidDel="00000000" w:rsidR="00000000" w:rsidRPr="00000000">
        <w:rPr>
          <w:b w:val="1"/>
          <w:rtl w:val="0"/>
        </w:rPr>
        <w:t xml:space="preserve">jackson.gabriellr@gmail.com</w:t>
      </w:r>
      <w:r w:rsidDel="00000000" w:rsidR="00000000" w:rsidRPr="00000000">
        <w:rPr>
          <w:rtl w:val="0"/>
        </w:rPr>
        <w:t xml:space="preserve"> ou de outra forma previamente informada pela CONTRATADA</w:t>
        <w:br w:type="textWrapping"/>
      </w:r>
    </w:p>
    <w:p w:rsidR="00000000" w:rsidDel="00000000" w:rsidP="00000000" w:rsidRDefault="00000000" w:rsidRPr="00000000" w14:paraId="0000003A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código Pix a serem enviados pelo CONTRATADO via plataforma ASAAS ao </w:t>
        <w:tab/>
        <w:tab/>
        <w:t xml:space="preserve">e-mail e whatsapp informado pelo(a) CONTRATANTE, ou via chave PIX jackson.gabriellr@gmail.com, com </w:t>
      </w:r>
      <w:r w:rsidDel="00000000" w:rsidR="00000000" w:rsidRPr="00000000">
        <w:rPr>
          <w:b w:val="1"/>
          <w:rtl w:val="0"/>
        </w:rPr>
        <w:t xml:space="preserve">vencimento no dia 08 (oito) </w:t>
      </w:r>
      <w:r w:rsidDel="00000000" w:rsidR="00000000" w:rsidRPr="00000000">
        <w:rPr>
          <w:rtl w:val="0"/>
        </w:rPr>
        <w:t xml:space="preserve">de cada mês ou de outra forma previamente informada pelo CONTRATADO.</w:t>
      </w:r>
    </w:p>
    <w:p w:rsidR="00000000" w:rsidDel="00000000" w:rsidP="00000000" w:rsidRDefault="00000000" w:rsidRPr="00000000" w14:paraId="0000003B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rtl w:val="0"/>
        </w:rPr>
        <w:t xml:space="preserve">multa de 2% (dois por cento) mais juros de mora de 1%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3D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1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276" w:lineRule="auto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140" w:firstLine="140"/>
        <w:rPr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6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53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Enviar um relatório semanal</w:t>
      </w:r>
      <w:r w:rsidDel="00000000" w:rsidR="00000000" w:rsidRPr="00000000">
        <w:rPr>
          <w:rtl w:val="0"/>
        </w:rPr>
        <w:t xml:space="preserve"> ao CONTRATADO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Arcar integralmente com as despesas e investimento referente à gestão de tráfego (anúncios online),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 disponibilidade para os encontros agendados</w:t>
      </w:r>
      <w:r w:rsidDel="00000000" w:rsidR="00000000" w:rsidRPr="00000000">
        <w:rPr>
          <w:rtl w:val="0"/>
        </w:rPr>
        <w:t xml:space="preserve">, a distância por meio de plataformas de vídeo (zoom, google meet, ou outro similar);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Disponibilizar o local para captação de mídias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5C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</w:t>
      </w:r>
      <w:r w:rsidDel="00000000" w:rsidR="00000000" w:rsidRPr="00000000">
        <w:rPr>
          <w:b w:val="1"/>
          <w:rtl w:val="0"/>
        </w:rPr>
        <w:t xml:space="preserve">Case de Sucesso</w:t>
      </w:r>
      <w:r w:rsidDel="00000000" w:rsidR="00000000" w:rsidRPr="00000000">
        <w:rPr>
          <w:rtl w:val="0"/>
        </w:rPr>
        <w:t xml:space="preserve"> em mídias digitais e eletrônicas, tais como apresentação nas redes sociais, web site, PDF e vídeos da CONTRATADA.</w:t>
      </w:r>
    </w:p>
    <w:p w:rsidR="00000000" w:rsidDel="00000000" w:rsidP="00000000" w:rsidRDefault="00000000" w:rsidRPr="00000000" w14:paraId="0000005E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140" w:firstLine="140"/>
        <w:rPr/>
      </w:pPr>
      <w:bookmarkStart w:colFirst="0" w:colLast="0" w:name="_heading=h.rc4l28hlqftp" w:id="6"/>
      <w:bookmarkEnd w:id="6"/>
      <w:r w:rsidDel="00000000" w:rsidR="00000000" w:rsidRPr="00000000">
        <w:rPr>
          <w:rtl w:val="0"/>
        </w:rPr>
        <w:t xml:space="preserve">CLÁUSULA SEXTA – DA RESCISÃO</w:t>
      </w:r>
    </w:p>
    <w:p w:rsidR="00000000" w:rsidDel="00000000" w:rsidP="00000000" w:rsidRDefault="00000000" w:rsidRPr="00000000" w14:paraId="00000063">
      <w:pPr>
        <w:spacing w:before="1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8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b) Violação das cláusulas de confidencialidade, propriedade intelectual,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rtl w:val="0"/>
        </w:rPr>
        <w:t xml:space="preserve">R$ 1.000,00</w:t>
      </w:r>
      <w:r w:rsidDel="00000000" w:rsidR="00000000" w:rsidRPr="00000000">
        <w:rPr>
          <w:rtl w:val="0"/>
        </w:rPr>
        <w:t xml:space="preserve"> (mil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B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u w:val="single"/>
          <w:rtl w:val="0"/>
        </w:rPr>
        <w:t xml:space="preserve">antes do término do prazo estipulado de 04 (quatro) meses</w:t>
      </w:r>
      <w:r w:rsidDel="00000000" w:rsidR="00000000" w:rsidRPr="00000000">
        <w:rPr>
          <w:rtl w:val="0"/>
        </w:rPr>
        <w:t xml:space="preserve">, sem justa causa ou descumprimento contratual relevante por parte do CONTRATADO, será aplicada uma</w:t>
      </w:r>
      <w:r w:rsidDel="00000000" w:rsidR="00000000" w:rsidRPr="00000000">
        <w:rPr>
          <w:b w:val="1"/>
          <w:rtl w:val="0"/>
        </w:rPr>
        <w:t xml:space="preserve"> multa compensatória correspondente a 35%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6E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70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71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7B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14" w:line="352" w:lineRule="auto"/>
        <w:ind w:right="124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7D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6.8.1. A CONTRATANTE somente poderá ficar com o histórico e inteligência das campanhas veiculadas após o período final deste contrato (04 meses).</w:t>
      </w:r>
    </w:p>
    <w:p w:rsidR="00000000" w:rsidDel="00000000" w:rsidP="00000000" w:rsidRDefault="00000000" w:rsidRPr="00000000" w14:paraId="0000007E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dohtf1ugbm89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</w:t>
      </w:r>
      <w:r w:rsidDel="00000000" w:rsidR="00000000" w:rsidRPr="00000000">
        <w:rPr>
          <w:b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do valor total do contrato,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k32avhchskwn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08B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D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08F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91">
      <w:pPr>
        <w:pageBreakBefore w:val="0"/>
        <w:spacing w:before="3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ind w:left="140" w:firstLine="140"/>
        <w:jc w:val="both"/>
        <w:rPr/>
      </w:pPr>
      <w:bookmarkStart w:colFirst="0" w:colLast="0" w:name="_heading=h.a62ioq2rg955" w:id="10"/>
      <w:bookmarkEnd w:id="10"/>
      <w:r w:rsidDel="00000000" w:rsidR="00000000" w:rsidRPr="00000000">
        <w:rPr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97">
      <w:pPr>
        <w:ind w:left="140" w:firstLine="14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14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não desenvolverá nenhum software específico para este contrato, utilizando ferramentas próprias ou licenciadas. Assim, </w:t>
      </w:r>
      <w:r w:rsidDel="00000000" w:rsidR="00000000" w:rsidRPr="00000000">
        <w:rPr>
          <w:b w:val="1"/>
          <w:rtl w:val="0"/>
        </w:rPr>
        <w:t xml:space="preserve">todos os direitos patrimoniais sobre essas ferramentas, bem como o know-how, conceitos, técnicas e metodologias aplicadas durante a prestação dos serviços, pertencem exclusivamente ao CONTRATADO. </w:t>
      </w:r>
    </w:p>
    <w:p w:rsidR="00000000" w:rsidDel="00000000" w:rsidP="00000000" w:rsidRDefault="00000000" w:rsidRPr="00000000" w14:paraId="00000099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Caso o CONTRATANTE cumpra integralmente o contrato até o período de 0</w:t>
      </w:r>
      <w:r w:rsidDel="00000000" w:rsidR="00000000" w:rsidRPr="00000000">
        <w:rPr>
          <w:b w:val="1"/>
          <w:rtl w:val="0"/>
        </w:rPr>
        <w:t xml:space="preserve">4 (quatro) meses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terá direito à posse da conta de anúncios criada, incluindo todas as campanhas desenvolvidas</w:t>
      </w:r>
      <w:r w:rsidDel="00000000" w:rsidR="00000000" w:rsidRPr="00000000">
        <w:rPr>
          <w:rtl w:val="0"/>
        </w:rPr>
        <w:t xml:space="preserve"> durante a vigência do contrato. Portanto, se a parceria for renovada e ultrapassar 120 (cento e vinte) dias desde a assinatura inicial, as campanhas não poderão ser removidas pelo CONTRATADO, tornando-se propriedade do CONTRATANTE.</w:t>
      </w:r>
    </w:p>
    <w:p w:rsidR="00000000" w:rsidDel="00000000" w:rsidP="00000000" w:rsidRDefault="00000000" w:rsidRPr="00000000" w14:paraId="0000009B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firstLine="141.7322834645668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Em caso de rescisão antecipada por qualquer motivo, o CONTRATADO poderá excluir as campanhas criadas, mantendo apenas o relatório de anúncios para consulta até o encerramento do período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eading=h.ovb3nra83agd" w:id="11"/>
      <w:bookmarkEnd w:id="11"/>
      <w:r w:rsidDel="00000000" w:rsidR="00000000" w:rsidRPr="00000000">
        <w:rPr>
          <w:rtl w:val="0"/>
        </w:rPr>
        <w:t xml:space="preserve">CLÁUSULA DÉCIMA PRIMEIRA – DISPOSIÇÕES GERAIS</w:t>
      </w:r>
    </w:p>
    <w:p w:rsidR="00000000" w:rsidDel="00000000" w:rsidP="00000000" w:rsidRDefault="00000000" w:rsidRPr="00000000" w14:paraId="000000A0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A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A2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A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A4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A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2"/>
      <w:bookmarkEnd w:id="12"/>
      <w:r w:rsidDel="00000000" w:rsidR="00000000" w:rsidRPr="00000000">
        <w:rPr>
          <w:rtl w:val="0"/>
        </w:rPr>
        <w:t xml:space="preserve">CLÁUSULA DÉCIMA SEGUNDA – ASSINATURA DAS PARTES</w:t>
      </w:r>
    </w:p>
    <w:p w:rsidR="00000000" w:rsidDel="00000000" w:rsidP="00000000" w:rsidRDefault="00000000" w:rsidRPr="00000000" w14:paraId="000000A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A9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jc w:val="both"/>
        <w:rPr/>
      </w:pPr>
      <w:bookmarkStart w:colFirst="0" w:colLast="0" w:name="_heading=h.mx4kqkyo5d0i" w:id="13"/>
      <w:bookmarkEnd w:id="13"/>
      <w:r w:rsidDel="00000000" w:rsidR="00000000" w:rsidRPr="00000000">
        <w:rPr>
          <w:rtl w:val="0"/>
        </w:rPr>
        <w:t xml:space="preserve">CLÁUSULA DÉCIMA TERCEIRA – FÓRUM</w:t>
      </w:r>
    </w:p>
    <w:p w:rsidR="00000000" w:rsidDel="00000000" w:rsidP="00000000" w:rsidRDefault="00000000" w:rsidRPr="00000000" w14:paraId="000000AE">
      <w:pPr>
        <w:spacing w:before="2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B0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93" w:line="338" w:lineRule="auto"/>
        <w:ind w:left="140" w:right="118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Florianópolis/SC, 08 de Outubro de 2025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4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 Verônica de Melo da Costa</w:t>
      </w:r>
    </w:p>
    <w:p w:rsidR="00000000" w:rsidDel="00000000" w:rsidP="00000000" w:rsidRDefault="00000000" w:rsidRPr="00000000" w14:paraId="000000BC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46.946.821.0001-16</w:t>
      </w:r>
    </w:p>
    <w:p w:rsidR="00000000" w:rsidDel="00000000" w:rsidP="00000000" w:rsidRDefault="00000000" w:rsidRPr="00000000" w14:paraId="000000B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4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C2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0C3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41.889.340/0001-00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Oi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UfnND0HkHx91TpinMudpsaTGA==">CgMxLjAaHQoBMBIYChYIB0ISEhBBcmlhbCBVbmljb2RlIE1TMg5oLjNwdGNyMThxa2huYzIOaC5ldTN4ZXltcTBoZjYyCGguZ2pkZ3hzMg5oLnlheWpnd2E3emNkZjIOaC5oYmxrcGRzb3NjbHcyDmgudXdwcGUwN2dua3lvMg5oLnJjNGwyOGhscWZ0cDIOaC5kb2h0ZjF1Z2JtODkyDmguazMyYXZoY2hza3duMg5oLng4eXQ5Y2Exd3RrbDIOaC5hNjJpb3Eycmc5NTUyDmgub3ZiM25yYTgzYWdkMg5oLnV0ZDh3dnUwd3YyYTIOaC5teDRrcWt5bzVkMGk4AHIhMWZwVVBfbGJNLUpqY3NDWnZyU2M3MkpJX2ZFZHVUck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