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45C92" w14:textId="72C78650" w:rsidR="00D11556" w:rsidRDefault="00E36D48" w:rsidP="00E56DA0">
      <w:pPr>
        <w:pStyle w:val="Heading1"/>
        <w:rPr>
          <w:lang w:val="en-IE"/>
        </w:rPr>
      </w:pPr>
      <w:r>
        <w:rPr>
          <w:lang w:val="en-IE"/>
        </w:rPr>
        <w:t xml:space="preserve">Notes on the </w:t>
      </w:r>
      <w:proofErr w:type="spellStart"/>
      <w:r>
        <w:rPr>
          <w:lang w:val="en-IE"/>
        </w:rPr>
        <w:t>IoB</w:t>
      </w:r>
      <w:proofErr w:type="spellEnd"/>
      <w:r>
        <w:rPr>
          <w:lang w:val="en-IE"/>
        </w:rPr>
        <w:t xml:space="preserve"> design</w:t>
      </w:r>
    </w:p>
    <w:p w14:paraId="0E29EEA5" w14:textId="77777777" w:rsidR="00E36D48" w:rsidRDefault="00E36D48">
      <w:pPr>
        <w:rPr>
          <w:lang w:val="en-IE"/>
        </w:rPr>
      </w:pPr>
    </w:p>
    <w:p w14:paraId="2C430902" w14:textId="573EF212" w:rsidR="00E36D48" w:rsidRDefault="00E36D48">
      <w:pPr>
        <w:rPr>
          <w:lang w:val="en-IE"/>
        </w:rPr>
      </w:pPr>
      <w:r>
        <w:rPr>
          <w:noProof/>
          <w:lang w:val="en-IE"/>
        </w:rPr>
        <w:drawing>
          <wp:inline distT="0" distB="0" distL="0" distR="0" wp14:anchorId="24D98C69" wp14:editId="7818F7FD">
            <wp:extent cx="5943600" cy="3900805"/>
            <wp:effectExtent l="0" t="0" r="0" b="0"/>
            <wp:docPr id="719680365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80365" name="Picture 1" descr="A diagram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7FF47" w14:textId="77777777" w:rsidR="00E36D48" w:rsidRDefault="00E36D48">
      <w:pPr>
        <w:rPr>
          <w:lang w:val="en-IE"/>
        </w:rPr>
      </w:pPr>
    </w:p>
    <w:p w14:paraId="1F0BF8F9" w14:textId="77777777" w:rsidR="00E36D48" w:rsidRDefault="00E36D48">
      <w:pPr>
        <w:rPr>
          <w:lang w:val="en-IE"/>
        </w:rPr>
      </w:pPr>
    </w:p>
    <w:p w14:paraId="67B0E437" w14:textId="77777777" w:rsidR="00E36D48" w:rsidRDefault="00E36D48">
      <w:pPr>
        <w:rPr>
          <w:lang w:val="en-IE"/>
        </w:rPr>
      </w:pPr>
    </w:p>
    <w:p w14:paraId="3689EE82" w14:textId="61213E08" w:rsidR="00E36D48" w:rsidRDefault="00E36D48" w:rsidP="00E36D48">
      <w:pPr>
        <w:pStyle w:val="ListParagraph"/>
        <w:numPr>
          <w:ilvl w:val="0"/>
          <w:numId w:val="8"/>
        </w:numPr>
        <w:rPr>
          <w:lang w:val="en-IE"/>
        </w:rPr>
      </w:pPr>
      <w:r w:rsidRPr="00E36D48">
        <w:rPr>
          <w:lang w:val="en-IE"/>
        </w:rPr>
        <w:t xml:space="preserve">The correlation rules are to be stored in the </w:t>
      </w:r>
      <w:proofErr w:type="spellStart"/>
      <w:r w:rsidRPr="00E36D48">
        <w:rPr>
          <w:lang w:val="en-IE"/>
        </w:rPr>
        <w:t>ConditionNodes</w:t>
      </w:r>
      <w:proofErr w:type="spellEnd"/>
      <w:r w:rsidRPr="00E36D48">
        <w:rPr>
          <w:lang w:val="en-IE"/>
        </w:rPr>
        <w:t>. This means the AttackFlow file (.</w:t>
      </w:r>
      <w:proofErr w:type="spellStart"/>
      <w:r w:rsidRPr="00E36D48">
        <w:rPr>
          <w:lang w:val="en-IE"/>
        </w:rPr>
        <w:t>afb</w:t>
      </w:r>
      <w:proofErr w:type="spellEnd"/>
      <w:r w:rsidRPr="00E36D48">
        <w:rPr>
          <w:lang w:val="en-IE"/>
        </w:rPr>
        <w:t xml:space="preserve">) must be updated and the expressions transferred to the </w:t>
      </w:r>
      <w:proofErr w:type="spellStart"/>
      <w:r w:rsidRPr="00E36D48">
        <w:rPr>
          <w:lang w:val="en-IE"/>
        </w:rPr>
        <w:t>CondiditonNode</w:t>
      </w:r>
      <w:proofErr w:type="spellEnd"/>
      <w:r w:rsidRPr="00E36D48">
        <w:rPr>
          <w:lang w:val="en-IE"/>
        </w:rPr>
        <w:t xml:space="preserve"> objects. Since these only have on Pattern field the correlation rule expression may need be combined</w:t>
      </w:r>
      <w:r w:rsidR="002D5E8D">
        <w:rPr>
          <w:lang w:val="en-IE"/>
        </w:rPr>
        <w:t xml:space="preserve">. The flow should then be published as </w:t>
      </w:r>
      <w:proofErr w:type="spellStart"/>
      <w:r w:rsidR="002D5E8D">
        <w:rPr>
          <w:lang w:val="en-IE"/>
        </w:rPr>
        <w:t>json</w:t>
      </w:r>
      <w:proofErr w:type="spellEnd"/>
      <w:r w:rsidR="002D5E8D">
        <w:rPr>
          <w:lang w:val="en-IE"/>
        </w:rPr>
        <w:t xml:space="preserve"> and the AttackFlow and </w:t>
      </w:r>
      <w:proofErr w:type="spellStart"/>
      <w:r w:rsidR="002D5E8D">
        <w:rPr>
          <w:lang w:val="en-IE"/>
        </w:rPr>
        <w:t>ConditionNode</w:t>
      </w:r>
      <w:proofErr w:type="spellEnd"/>
      <w:r w:rsidR="002D5E8D">
        <w:rPr>
          <w:lang w:val="en-IE"/>
        </w:rPr>
        <w:t xml:space="preserve"> code updated to implement new changes. Changes must be validated using current set up.  (Xi)</w:t>
      </w:r>
    </w:p>
    <w:p w14:paraId="5C7AD7C5" w14:textId="117E403C" w:rsidR="00E36D48" w:rsidRDefault="002D5E8D" w:rsidP="00E36D48">
      <w:pPr>
        <w:pStyle w:val="ListParagraph"/>
        <w:numPr>
          <w:ilvl w:val="0"/>
          <w:numId w:val="8"/>
        </w:numPr>
        <w:rPr>
          <w:lang w:val="en-IE"/>
        </w:rPr>
      </w:pPr>
      <w:r>
        <w:rPr>
          <w:lang w:val="en-IE"/>
        </w:rPr>
        <w:t>The interface methods as described in the di</w:t>
      </w:r>
      <w:r w:rsidR="00B03483">
        <w:rPr>
          <w:lang w:val="en-IE"/>
        </w:rPr>
        <w:t>ag</w:t>
      </w:r>
      <w:r>
        <w:rPr>
          <w:lang w:val="en-IE"/>
        </w:rPr>
        <w:t>ram  are to be specified (Xi) and implemented (both)</w:t>
      </w:r>
    </w:p>
    <w:p w14:paraId="4827EB58" w14:textId="283E1CB4" w:rsidR="002D5E8D" w:rsidRDefault="002D5E8D" w:rsidP="00E36D48">
      <w:pPr>
        <w:pStyle w:val="ListParagraph"/>
        <w:numPr>
          <w:ilvl w:val="0"/>
          <w:numId w:val="8"/>
        </w:numPr>
        <w:rPr>
          <w:lang w:val="en-IE"/>
        </w:rPr>
      </w:pPr>
      <w:r w:rsidRPr="002D5E8D">
        <w:rPr>
          <w:b/>
          <w:bCs/>
          <w:lang w:val="en-IE"/>
        </w:rPr>
        <w:t>Validation</w:t>
      </w:r>
      <w:r>
        <w:rPr>
          <w:lang w:val="en-IE"/>
        </w:rPr>
        <w:t xml:space="preserve"> -I want to validate this in two steps</w:t>
      </w:r>
    </w:p>
    <w:p w14:paraId="1CF13A26" w14:textId="192884D4" w:rsidR="002D5E8D" w:rsidRDefault="002D5E8D" w:rsidP="002D5E8D">
      <w:pPr>
        <w:pStyle w:val="ListParagraph"/>
        <w:numPr>
          <w:ilvl w:val="1"/>
          <w:numId w:val="8"/>
        </w:numPr>
        <w:rPr>
          <w:lang w:val="en-IE"/>
        </w:rPr>
      </w:pPr>
      <w:r w:rsidRPr="002D5E8D">
        <w:rPr>
          <w:b/>
          <w:bCs/>
          <w:lang w:val="en-IE"/>
        </w:rPr>
        <w:t>Using CURL</w:t>
      </w:r>
      <w:r>
        <w:rPr>
          <w:lang w:val="en-IE"/>
        </w:rPr>
        <w:t xml:space="preserve"> – each attack step must have a curl statement created that can be used to manually verify the operation of the state machine to completion</w:t>
      </w:r>
      <w:r w:rsidR="00E56DA0">
        <w:rPr>
          <w:lang w:val="en-IE"/>
        </w:rPr>
        <w:t xml:space="preserve"> (Shiyu)</w:t>
      </w:r>
    </w:p>
    <w:p w14:paraId="24F2B6A3" w14:textId="1BCC9404" w:rsidR="002D5E8D" w:rsidRDefault="002D5E8D" w:rsidP="002D5E8D">
      <w:pPr>
        <w:pStyle w:val="ListParagraph"/>
        <w:numPr>
          <w:ilvl w:val="1"/>
          <w:numId w:val="8"/>
        </w:numPr>
        <w:rPr>
          <w:lang w:val="en-IE"/>
        </w:rPr>
      </w:pPr>
      <w:r>
        <w:rPr>
          <w:b/>
          <w:bCs/>
          <w:lang w:val="en-IE"/>
        </w:rPr>
        <w:t>Using Wazuh</w:t>
      </w:r>
      <w:r>
        <w:rPr>
          <w:lang w:val="en-IE"/>
        </w:rPr>
        <w:t xml:space="preserve"> – this means the </w:t>
      </w:r>
      <w:proofErr w:type="spellStart"/>
      <w:r>
        <w:rPr>
          <w:lang w:val="en-IE"/>
        </w:rPr>
        <w:t>AtomicRed</w:t>
      </w:r>
      <w:proofErr w:type="spellEnd"/>
      <w:r>
        <w:rPr>
          <w:lang w:val="en-IE"/>
        </w:rPr>
        <w:t xml:space="preserve"> attack scripts are to be run , the alerts forwarded to </w:t>
      </w:r>
      <w:r w:rsidR="00961DA1">
        <w:rPr>
          <w:lang w:val="en-IE"/>
        </w:rPr>
        <w:t>the webserver and the attack flow verified. I suspect this will take some work.</w:t>
      </w:r>
      <w:r w:rsidR="00E56DA0">
        <w:rPr>
          <w:lang w:val="en-IE"/>
        </w:rPr>
        <w:t xml:space="preserve"> (Both)</w:t>
      </w:r>
    </w:p>
    <w:p w14:paraId="0A403BC3" w14:textId="77777777" w:rsidR="002D5E8D" w:rsidRDefault="002D5E8D" w:rsidP="002D5E8D">
      <w:pPr>
        <w:ind w:left="360"/>
        <w:rPr>
          <w:lang w:val="en-IE"/>
        </w:rPr>
      </w:pPr>
    </w:p>
    <w:p w14:paraId="2BCAE929" w14:textId="77777777" w:rsidR="002D5E8D" w:rsidRPr="002D5E8D" w:rsidRDefault="002D5E8D" w:rsidP="002D5E8D">
      <w:pPr>
        <w:ind w:left="360"/>
        <w:rPr>
          <w:lang w:val="en-IE"/>
        </w:rPr>
      </w:pPr>
    </w:p>
    <w:p w14:paraId="03E355E7" w14:textId="12FC6501" w:rsidR="00E56DA0" w:rsidRDefault="002D5E8D" w:rsidP="00E36D48">
      <w:pPr>
        <w:pStyle w:val="ListParagraph"/>
        <w:numPr>
          <w:ilvl w:val="0"/>
          <w:numId w:val="8"/>
        </w:numPr>
        <w:rPr>
          <w:lang w:val="en-IE"/>
        </w:rPr>
      </w:pPr>
      <w:r>
        <w:rPr>
          <w:lang w:val="en-IE"/>
        </w:rPr>
        <w:t xml:space="preserve">The system must be extended to deal with the generation of STIX objects. Ideally this requires the design of a new class – in fact design is missing an overall control flow class – we can use the webserver to do this of course </w:t>
      </w:r>
      <w:r w:rsidR="00961DA1">
        <w:rPr>
          <w:lang w:val="en-IE"/>
        </w:rPr>
        <w:t>(</w:t>
      </w:r>
      <w:r>
        <w:rPr>
          <w:lang w:val="en-IE"/>
        </w:rPr>
        <w:t>but it is not classic design solution</w:t>
      </w:r>
      <w:r w:rsidR="00961DA1">
        <w:rPr>
          <w:lang w:val="en-IE"/>
        </w:rPr>
        <w:t>)</w:t>
      </w:r>
      <w:r>
        <w:rPr>
          <w:lang w:val="en-IE"/>
        </w:rPr>
        <w:t>.</w:t>
      </w:r>
      <w:r w:rsidR="00961DA1">
        <w:rPr>
          <w:lang w:val="en-IE"/>
        </w:rPr>
        <w:t xml:space="preserve"> Afaik the STIX classes we need are Behaviour and Detection (highest priority) as well as  Attack Pattern and Detector. Most of these classes are not implemented in the python </w:t>
      </w:r>
      <w:proofErr w:type="spellStart"/>
      <w:r w:rsidR="00961DA1">
        <w:rPr>
          <w:lang w:val="en-IE"/>
        </w:rPr>
        <w:t>stix</w:t>
      </w:r>
      <w:proofErr w:type="spellEnd"/>
      <w:r w:rsidR="00961DA1">
        <w:rPr>
          <w:lang w:val="en-IE"/>
        </w:rPr>
        <w:t xml:space="preserve"> library </w:t>
      </w:r>
      <w:r w:rsidR="00E56DA0">
        <w:rPr>
          <w:lang w:val="en-IE"/>
        </w:rPr>
        <w:t xml:space="preserve">and were manually created by OCA using their stix2neo4j (my name) tool. </w:t>
      </w:r>
      <w:r w:rsidR="00E56DA0" w:rsidRPr="00E56DA0">
        <w:rPr>
          <w:b/>
          <w:bCs/>
          <w:lang w:val="en-IE"/>
        </w:rPr>
        <w:t>This task needs further investigation</w:t>
      </w:r>
      <w:r w:rsidR="00E56DA0">
        <w:rPr>
          <w:lang w:val="en-IE"/>
        </w:rPr>
        <w:t>. (Xi)</w:t>
      </w:r>
    </w:p>
    <w:p w14:paraId="3142CACA" w14:textId="5C45D630" w:rsidR="002D5E8D" w:rsidRDefault="00961DA1" w:rsidP="00E36D48">
      <w:pPr>
        <w:pStyle w:val="ListParagraph"/>
        <w:numPr>
          <w:ilvl w:val="0"/>
          <w:numId w:val="8"/>
        </w:numPr>
        <w:rPr>
          <w:lang w:val="en-IE"/>
        </w:rPr>
      </w:pPr>
      <w:r>
        <w:rPr>
          <w:lang w:val="en-IE"/>
        </w:rPr>
        <w:t xml:space="preserve">The tasks </w:t>
      </w:r>
      <w:r w:rsidR="00E56DA0">
        <w:rPr>
          <w:lang w:val="en-IE"/>
        </w:rPr>
        <w:t xml:space="preserve">to collect the STIX data </w:t>
      </w:r>
      <w:r>
        <w:rPr>
          <w:lang w:val="en-IE"/>
        </w:rPr>
        <w:t xml:space="preserve"> are:</w:t>
      </w:r>
    </w:p>
    <w:p w14:paraId="7AE520E1" w14:textId="7F1118DC" w:rsidR="00961DA1" w:rsidRDefault="00961DA1" w:rsidP="00961DA1">
      <w:pPr>
        <w:pStyle w:val="ListParagraph"/>
        <w:numPr>
          <w:ilvl w:val="1"/>
          <w:numId w:val="8"/>
        </w:numPr>
        <w:rPr>
          <w:lang w:val="en-IE"/>
        </w:rPr>
      </w:pPr>
      <w:r>
        <w:rPr>
          <w:lang w:val="en-IE"/>
        </w:rPr>
        <w:t>Design of the control flow (web server is default)</w:t>
      </w:r>
    </w:p>
    <w:p w14:paraId="16FB0158" w14:textId="535837D0" w:rsidR="00961DA1" w:rsidRDefault="00961DA1" w:rsidP="00961DA1">
      <w:pPr>
        <w:pStyle w:val="ListParagraph"/>
        <w:numPr>
          <w:ilvl w:val="1"/>
          <w:numId w:val="8"/>
        </w:numPr>
        <w:rPr>
          <w:lang w:val="en-IE"/>
        </w:rPr>
      </w:pPr>
      <w:r>
        <w:rPr>
          <w:lang w:val="en-IE"/>
        </w:rPr>
        <w:t>Identification of the data that is needed for each STIX object type</w:t>
      </w:r>
    </w:p>
    <w:p w14:paraId="200BFAAF" w14:textId="5E7E81FB" w:rsidR="00961DA1" w:rsidRDefault="00961DA1" w:rsidP="00961DA1">
      <w:pPr>
        <w:pStyle w:val="ListParagraph"/>
        <w:numPr>
          <w:ilvl w:val="1"/>
          <w:numId w:val="8"/>
        </w:numPr>
        <w:rPr>
          <w:lang w:val="en-IE"/>
        </w:rPr>
      </w:pPr>
      <w:r>
        <w:rPr>
          <w:lang w:val="en-IE"/>
        </w:rPr>
        <w:t>Design of how to collect and store this data. We want to capture the relationships as well e.g. the “</w:t>
      </w:r>
      <w:proofErr w:type="spellStart"/>
      <w:r>
        <w:rPr>
          <w:lang w:val="en-IE"/>
        </w:rPr>
        <w:t>occurs_before</w:t>
      </w:r>
      <w:proofErr w:type="spellEnd"/>
      <w:r>
        <w:rPr>
          <w:lang w:val="en-IE"/>
        </w:rPr>
        <w:t xml:space="preserve">” relationship in the </w:t>
      </w:r>
      <w:proofErr w:type="spellStart"/>
      <w:r>
        <w:rPr>
          <w:lang w:val="en-IE"/>
        </w:rPr>
        <w:t>IoB</w:t>
      </w:r>
      <w:proofErr w:type="spellEnd"/>
      <w:r>
        <w:rPr>
          <w:lang w:val="en-IE"/>
        </w:rPr>
        <w:t xml:space="preserve"> will be captured by the sequence of the attack flow states so this should be retained. I can imagine three approaches to this</w:t>
      </w:r>
    </w:p>
    <w:p w14:paraId="3C76D011" w14:textId="3D9FD717" w:rsidR="00961DA1" w:rsidRDefault="00961DA1" w:rsidP="00961DA1">
      <w:pPr>
        <w:pStyle w:val="ListParagraph"/>
        <w:numPr>
          <w:ilvl w:val="2"/>
          <w:numId w:val="8"/>
        </w:numPr>
        <w:rPr>
          <w:lang w:val="en-IE"/>
        </w:rPr>
      </w:pPr>
      <w:r>
        <w:rPr>
          <w:lang w:val="en-IE"/>
        </w:rPr>
        <w:t>Use the Attack Flow to store the data since it already has the relationships. Redis or something similar would be used</w:t>
      </w:r>
    </w:p>
    <w:p w14:paraId="1390FCF2" w14:textId="3B3A0C56" w:rsidR="00961DA1" w:rsidRDefault="00961DA1" w:rsidP="00961DA1">
      <w:pPr>
        <w:pStyle w:val="ListParagraph"/>
        <w:numPr>
          <w:ilvl w:val="2"/>
          <w:numId w:val="8"/>
        </w:numPr>
        <w:rPr>
          <w:lang w:val="en-IE"/>
        </w:rPr>
      </w:pPr>
      <w:r>
        <w:rPr>
          <w:lang w:val="en-IE"/>
        </w:rPr>
        <w:t xml:space="preserve">Use the Sanic </w:t>
      </w:r>
      <w:r w:rsidRPr="00961DA1">
        <w:rPr>
          <w:u w:val="single"/>
          <w:lang w:val="en-IE"/>
        </w:rPr>
        <w:t>web context</w:t>
      </w:r>
      <w:r>
        <w:rPr>
          <w:lang w:val="en-IE"/>
        </w:rPr>
        <w:t xml:space="preserve"> - task is therefore to design the data structure (I would do it this way)</w:t>
      </w:r>
    </w:p>
    <w:p w14:paraId="4F106230" w14:textId="26CEB06A" w:rsidR="00961DA1" w:rsidRDefault="00961DA1" w:rsidP="00961DA1">
      <w:pPr>
        <w:pStyle w:val="ListParagraph"/>
        <w:numPr>
          <w:ilvl w:val="2"/>
          <w:numId w:val="8"/>
        </w:numPr>
        <w:rPr>
          <w:lang w:val="en-IE"/>
        </w:rPr>
      </w:pPr>
      <w:r>
        <w:rPr>
          <w:lang w:val="en-IE"/>
        </w:rPr>
        <w:t>The existing node4j could be used</w:t>
      </w:r>
    </w:p>
    <w:p w14:paraId="6F2F3545" w14:textId="2CDCDD4E" w:rsidR="00E56DA0" w:rsidRPr="00E36D48" w:rsidRDefault="00E56DA0" w:rsidP="00E56DA0">
      <w:pPr>
        <w:pStyle w:val="ListParagraph"/>
        <w:ind w:left="1440"/>
        <w:rPr>
          <w:lang w:val="en-IE"/>
        </w:rPr>
      </w:pPr>
      <w:r>
        <w:rPr>
          <w:lang w:val="en-IE"/>
        </w:rPr>
        <w:t xml:space="preserve">This task is </w:t>
      </w:r>
      <w:proofErr w:type="spellStart"/>
      <w:r>
        <w:rPr>
          <w:lang w:val="en-IE"/>
        </w:rPr>
        <w:t>tbd</w:t>
      </w:r>
      <w:proofErr w:type="spellEnd"/>
      <w:r>
        <w:rPr>
          <w:lang w:val="en-IE"/>
        </w:rPr>
        <w:t xml:space="preserve"> Shiyu.</w:t>
      </w:r>
    </w:p>
    <w:p w14:paraId="53538453" w14:textId="77777777" w:rsidR="00E36D48" w:rsidRPr="00E36D48" w:rsidRDefault="00E36D48">
      <w:pPr>
        <w:rPr>
          <w:lang w:val="en-IE"/>
        </w:rPr>
      </w:pPr>
    </w:p>
    <w:sectPr w:rsidR="00E36D48" w:rsidRPr="00E36D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75442"/>
    <w:multiLevelType w:val="multilevel"/>
    <w:tmpl w:val="B060F19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6132F94"/>
    <w:multiLevelType w:val="multilevel"/>
    <w:tmpl w:val="901C06B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E59159C"/>
    <w:multiLevelType w:val="hybridMultilevel"/>
    <w:tmpl w:val="5728F1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0D103A"/>
    <w:multiLevelType w:val="multilevel"/>
    <w:tmpl w:val="AF50FE0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pStyle w:val="Heading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DC01235"/>
    <w:multiLevelType w:val="multilevel"/>
    <w:tmpl w:val="64C8C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6A4F2F6D"/>
    <w:multiLevelType w:val="multilevel"/>
    <w:tmpl w:val="863877D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5396832">
    <w:abstractNumId w:val="5"/>
  </w:num>
  <w:num w:numId="2" w16cid:durableId="375660270">
    <w:abstractNumId w:val="5"/>
  </w:num>
  <w:num w:numId="3" w16cid:durableId="650712984">
    <w:abstractNumId w:val="1"/>
  </w:num>
  <w:num w:numId="4" w16cid:durableId="867909521">
    <w:abstractNumId w:val="0"/>
  </w:num>
  <w:num w:numId="5" w16cid:durableId="1252929002">
    <w:abstractNumId w:val="3"/>
  </w:num>
  <w:num w:numId="6" w16cid:durableId="1638796711">
    <w:abstractNumId w:val="3"/>
  </w:num>
  <w:num w:numId="7" w16cid:durableId="1185293043">
    <w:abstractNumId w:val="4"/>
  </w:num>
  <w:num w:numId="8" w16cid:durableId="4334752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D48"/>
    <w:rsid w:val="002D5E8D"/>
    <w:rsid w:val="00490454"/>
    <w:rsid w:val="004A3A3A"/>
    <w:rsid w:val="006E4B87"/>
    <w:rsid w:val="007E480E"/>
    <w:rsid w:val="00961DA1"/>
    <w:rsid w:val="009C379F"/>
    <w:rsid w:val="00AF5312"/>
    <w:rsid w:val="00B03483"/>
    <w:rsid w:val="00C12E28"/>
    <w:rsid w:val="00CA2E38"/>
    <w:rsid w:val="00D11556"/>
    <w:rsid w:val="00E36D48"/>
    <w:rsid w:val="00E56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EE6302"/>
  <w15:chartTrackingRefBased/>
  <w15:docId w15:val="{968DCA41-A80B-0541-AD5B-00663A338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D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480E"/>
    <w:pPr>
      <w:keepNext/>
      <w:keepLines/>
      <w:numPr>
        <w:ilvl w:val="1"/>
        <w:numId w:val="6"/>
      </w:numPr>
      <w:spacing w:before="40" w:beforeAutospacing="1" w:after="100" w:afterAutospacing="1"/>
      <w:jc w:val="both"/>
      <w:outlineLvl w:val="1"/>
    </w:pPr>
    <w:rPr>
      <w:rFonts w:ascii="Times New Roman" w:eastAsia="Yu Gothic Light" w:hAnsi="Times New Roman"/>
      <w:b/>
      <w:color w:val="000000" w:themeColor="text1"/>
      <w:szCs w:val="26"/>
    </w:rPr>
  </w:style>
  <w:style w:type="paragraph" w:styleId="Heading3">
    <w:name w:val="heading 3"/>
    <w:basedOn w:val="Normal"/>
    <w:next w:val="ListContinue"/>
    <w:link w:val="Heading3Char"/>
    <w:uiPriority w:val="9"/>
    <w:unhideWhenUsed/>
    <w:qFormat/>
    <w:rsid w:val="007E480E"/>
    <w:pPr>
      <w:keepNext/>
      <w:keepLines/>
      <w:numPr>
        <w:ilvl w:val="2"/>
        <w:numId w:val="7"/>
      </w:numPr>
      <w:spacing w:before="40" w:after="40"/>
      <w:ind w:left="547" w:hanging="504"/>
      <w:jc w:val="both"/>
      <w:outlineLvl w:val="2"/>
    </w:pPr>
    <w:rPr>
      <w:rFonts w:ascii="Times New Roman" w:eastAsia="Yu Gothic Light" w:hAnsi="Times New Roman"/>
      <w:b/>
      <w:color w:val="000000" w:themeColor="tex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80E"/>
    <w:pPr>
      <w:keepNext/>
      <w:keepLines/>
      <w:numPr>
        <w:ilvl w:val="3"/>
        <w:numId w:val="6"/>
      </w:numPr>
      <w:spacing w:before="40"/>
      <w:jc w:val="both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D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D4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D4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D4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D4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sid w:val="007E480E"/>
    <w:rPr>
      <w:rFonts w:ascii="Times New Roman" w:eastAsia="Yu Gothic Light" w:hAnsi="Times New Roman"/>
      <w:b/>
      <w:color w:val="000000" w:themeColor="text1"/>
      <w:szCs w:val="26"/>
    </w:rPr>
  </w:style>
  <w:style w:type="character" w:customStyle="1" w:styleId="Heading3Char">
    <w:name w:val="Heading 3 Char"/>
    <w:link w:val="Heading3"/>
    <w:uiPriority w:val="9"/>
    <w:rsid w:val="007E480E"/>
    <w:rPr>
      <w:rFonts w:ascii="Times New Roman" w:eastAsia="Yu Gothic Light" w:hAnsi="Times New Roman"/>
      <w:b/>
      <w:color w:val="000000" w:themeColor="text1"/>
      <w:sz w:val="22"/>
    </w:rPr>
  </w:style>
  <w:style w:type="paragraph" w:styleId="ListParagraph">
    <w:name w:val="List Paragraph"/>
    <w:basedOn w:val="Normal"/>
    <w:uiPriority w:val="34"/>
    <w:qFormat/>
    <w:rsid w:val="007E480E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E480E"/>
    <w:rPr>
      <w:rFonts w:ascii="Times New Roman" w:eastAsiaTheme="majorEastAsia" w:hAnsi="Times New Roman" w:cstheme="majorBidi"/>
      <w:i/>
      <w:iCs/>
      <w:color w:val="0F4761" w:themeColor="accent1" w:themeShade="BF"/>
      <w:sz w:val="22"/>
      <w:szCs w:val="22"/>
    </w:rPr>
  </w:style>
  <w:style w:type="paragraph" w:styleId="ListContinue">
    <w:name w:val="List Continue"/>
    <w:basedOn w:val="Normal"/>
    <w:uiPriority w:val="99"/>
    <w:semiHidden/>
    <w:unhideWhenUsed/>
    <w:rsid w:val="007E480E"/>
    <w:pPr>
      <w:spacing w:after="120"/>
      <w:ind w:left="36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36D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D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D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D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D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D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D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D4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D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D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D4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36D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D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D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D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334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Lee</dc:creator>
  <cp:keywords/>
  <dc:description/>
  <cp:lastModifiedBy>Brian Lee</cp:lastModifiedBy>
  <cp:revision>2</cp:revision>
  <dcterms:created xsi:type="dcterms:W3CDTF">2025-05-19T07:37:00Z</dcterms:created>
  <dcterms:modified xsi:type="dcterms:W3CDTF">2025-05-26T17:38:00Z</dcterms:modified>
</cp:coreProperties>
</file>