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/>
        <w:t xml:space="preserve">Laporan Resmi Rakoda</w:t>
      </w:r>
    </w:p>
    <w:p w14:paraId="00000002">
      <w:pPr>
        <w:rPr/>
      </w:pPr>
      <w:r>
        <w:rPr/>
        <w:t xml:space="preserve">Halo, ini adalah percobaan pertama membuat PDF dan DOCX secara native menggunakan Rakoda.</w:t>
      </w:r>
    </w:p>
    <w:p w14:paraId="00000003">
      <w:pPr>
        <w:rPr/>
      </w:pPr>
      <w:r>
        <w:rPr/>
        <w:t xml:space="preserve">Proses ini sangat cepat dan tidak menggunakan memori yang besar.</w:t>
      </w:r>
    </w:p>
    <w:p w14:paraId="00000004">
      <w:pPr>
        <w:rPr/>
      </w:pPr>
      <w:r>
        <w:rPr/>
        <w:t xml:space="preserve">Terima kasih.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