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Operations Manager</w:t>
      </w:r>
    </w:p>
    <w:p>
      <w:pPr>
        <w:spacing w:after="400"/>
        <w:jc w:val="center"/>
      </w:pPr>
      <w:r>
        <w:rPr>
          <w:rFonts w:ascii="Arial" w:cs="Arial" w:eastAsia="Arial" w:hAnsi="Arial"/>
          <w:color w:val="555555"/>
          <w:sz w:val="22"/>
          <w:szCs w:val="22"/>
        </w:rPr>
        <w:t xml:space="preserve">Los Angeles, CA  |  Full-Time, Exempt  |  $85,000 to $120,000</w:t>
      </w:r>
    </w:p>
    <w:p>
      <w:pPr>
        <w:spacing w:after="300"/>
      </w:pPr>
      <w:r>
        <w:rPr>
          <w:rFonts w:ascii="Arial" w:cs="Arial" w:eastAsia="Arial" w:hAnsi="Arial"/>
          <w:b/>
          <w:bCs/>
          <w:color w:val="1A1A2E"/>
          <w:sz w:val="26"/>
          <w:szCs w:val="26"/>
        </w:rPr>
        <w:t xml:space="preserve">47 people. 11 departments. 19 revenue streams. You keep it all running.</w:t>
      </w:r>
    </w:p>
    <w:p>
      <w:pPr>
        <w:spacing w:after="200"/>
      </w:pPr>
      <w:r>
        <w:rPr>
          <w:rFonts w:ascii="Arial" w:cs="Arial" w:eastAsia="Arial" w:hAnsi="Arial"/>
          <w:sz w:val="22"/>
          <w:szCs w:val="22"/>
        </w:rPr>
        <w:t xml:space="preserve">Audacion AI Labs has a research program, an events portfolio, a sales team, a creative department, and a community operation all running simultaneously. The Operations Manager is the person who makes sure the day-to-day actually functions: scheduling, vendors, procurement, office logistics, and the internal processes that keep everything moving.</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Manage day-to-day lab operations: scheduling, vendors, procurement, and logistics.</w:t>
      </w:r>
    </w:p>
    <w:p>
      <w:pPr>
        <w:pStyle w:val="ListParagraph"/>
        <w:numPr>
          <w:ilvl w:val="0"/>
          <w:numId w:val="2"/>
        </w:numPr>
        <w:spacing w:after="80"/>
      </w:pPr>
      <w:r>
        <w:rPr>
          <w:rFonts w:ascii="Arial" w:cs="Arial" w:eastAsia="Arial" w:hAnsi="Arial"/>
          <w:sz w:val="22"/>
          <w:szCs w:val="22"/>
        </w:rPr>
        <w:t xml:space="preserve">Develop internal processes for project tracking and cross-departmental coordination.</w:t>
      </w:r>
    </w:p>
    <w:p>
      <w:pPr>
        <w:pStyle w:val="ListParagraph"/>
        <w:numPr>
          <w:ilvl w:val="0"/>
          <w:numId w:val="2"/>
        </w:numPr>
        <w:spacing w:after="80"/>
      </w:pPr>
      <w:r>
        <w:rPr>
          <w:rFonts w:ascii="Arial" w:cs="Arial" w:eastAsia="Arial" w:hAnsi="Arial"/>
          <w:sz w:val="22"/>
          <w:szCs w:val="22"/>
        </w:rPr>
        <w:t xml:space="preserve">Manage office space, equipment, and supplies as the team grows.</w:t>
      </w:r>
    </w:p>
    <w:p>
      <w:pPr>
        <w:pStyle w:val="ListParagraph"/>
        <w:numPr>
          <w:ilvl w:val="0"/>
          <w:numId w:val="2"/>
        </w:numPr>
        <w:spacing w:after="80"/>
      </w:pPr>
      <w:r>
        <w:rPr>
          <w:rFonts w:ascii="Arial" w:cs="Arial" w:eastAsia="Arial" w:hAnsi="Arial"/>
          <w:sz w:val="22"/>
          <w:szCs w:val="22"/>
        </w:rPr>
        <w:t xml:space="preserve">Track operational expenses and support the Finance Manager with budget management.</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4+ years of operations management in a professional organization.</w:t>
      </w:r>
    </w:p>
    <w:p>
      <w:pPr>
        <w:pStyle w:val="ListParagraph"/>
        <w:numPr>
          <w:ilvl w:val="0"/>
          <w:numId w:val="2"/>
        </w:numPr>
        <w:spacing w:after="80"/>
      </w:pPr>
      <w:r>
        <w:rPr>
          <w:rFonts w:ascii="Arial" w:cs="Arial" w:eastAsia="Arial" w:hAnsi="Arial"/>
          <w:sz w:val="22"/>
          <w:szCs w:val="22"/>
        </w:rPr>
        <w:t xml:space="preserve">Experience managing office operations, vendor relationships, and procurement.</w:t>
      </w:r>
    </w:p>
    <w:p>
      <w:pPr>
        <w:pStyle w:val="ListParagraph"/>
        <w:numPr>
          <w:ilvl w:val="0"/>
          <w:numId w:val="2"/>
        </w:numPr>
        <w:spacing w:after="80"/>
      </w:pPr>
      <w:r>
        <w:rPr>
          <w:rFonts w:ascii="Arial" w:cs="Arial" w:eastAsia="Arial" w:hAnsi="Arial"/>
          <w:sz w:val="22"/>
          <w:szCs w:val="22"/>
        </w:rPr>
        <w:t xml:space="preserve">Strong organizational and project management skills.</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in a technology, research, or startup environment.</w:t>
      </w:r>
    </w:p>
    <w:p>
      <w:pPr>
        <w:pStyle w:val="ListParagraph"/>
        <w:numPr>
          <w:ilvl w:val="0"/>
          <w:numId w:val="2"/>
        </w:numPr>
        <w:spacing w:after="80"/>
      </w:pPr>
      <w:r>
        <w:rPr>
          <w:rFonts w:ascii="Arial" w:cs="Arial" w:eastAsia="Arial" w:hAnsi="Arial"/>
          <w:sz w:val="22"/>
          <w:szCs w:val="22"/>
        </w:rPr>
        <w:t xml:space="preserve">Familiarity with grant-funded operational requirements.</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$85,000 to $120,000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"Operations Manager."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Finance Manager</w:t>
      </w:r>
    </w:p>
    <w:p>
      <w:pPr>
        <w:spacing w:after="400"/>
        <w:jc w:val="center"/>
      </w:pPr>
      <w:r>
        <w:rPr>
          <w:rFonts w:ascii="Arial" w:cs="Arial" w:eastAsia="Arial" w:hAnsi="Arial"/>
          <w:color w:val="555555"/>
          <w:sz w:val="22"/>
          <w:szCs w:val="22"/>
        </w:rPr>
        <w:t xml:space="preserve">Los Angeles, CA  |  Full-Time, Exempt  |  $110,000 to $150,000</w:t>
      </w:r>
    </w:p>
    <w:p>
      <w:pPr>
        <w:spacing w:after="300"/>
      </w:pPr>
      <w:r>
        <w:rPr>
          <w:rFonts w:ascii="Arial" w:cs="Arial" w:eastAsia="Arial" w:hAnsi="Arial"/>
          <w:b/>
          <w:bCs/>
          <w:color w:val="1A1A2E"/>
          <w:sz w:val="26"/>
          <w:szCs w:val="26"/>
        </w:rPr>
        <w:t xml:space="preserve">Every dollar tracked. Every grant compliant. Every report on time.</w:t>
      </w:r>
    </w:p>
    <w:p>
      <w:pPr>
        <w:spacing w:after="200"/>
      </w:pPr>
      <w:r>
        <w:rPr>
          <w:rFonts w:ascii="Arial" w:cs="Arial" w:eastAsia="Arial" w:hAnsi="Arial"/>
          <w:sz w:val="22"/>
          <w:szCs w:val="22"/>
        </w:rPr>
        <w:t xml:space="preserve">Audacion AI Labs runs on grant funding, corporate partnerships, event revenue, and 16 other revenue streams. The Finance Manager tracks every dollar: grant compliance, monthly closes, per-event P&amp;Ls, cash flow forecasting, and the financial reports that NSF reviewers and board members need to see.</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Manage the annual operating budget across all departments and 19 revenue streams.</w:t>
      </w:r>
    </w:p>
    <w:p>
      <w:pPr>
        <w:pStyle w:val="ListParagraph"/>
        <w:numPr>
          <w:ilvl w:val="0"/>
          <w:numId w:val="2"/>
        </w:numPr>
        <w:spacing w:after="80"/>
      </w:pPr>
      <w:r>
        <w:rPr>
          <w:rFonts w:ascii="Arial" w:cs="Arial" w:eastAsia="Arial" w:hAnsi="Arial"/>
          <w:sz w:val="22"/>
          <w:szCs w:val="22"/>
        </w:rPr>
        <w:t xml:space="preserve">Track grant spending and produce compliance reports for NSF, DOE, and foundations.</w:t>
      </w:r>
    </w:p>
    <w:p>
      <w:pPr>
        <w:pStyle w:val="ListParagraph"/>
        <w:numPr>
          <w:ilvl w:val="0"/>
          <w:numId w:val="2"/>
        </w:numPr>
        <w:spacing w:after="80"/>
      </w:pPr>
      <w:r>
        <w:rPr>
          <w:rFonts w:ascii="Arial" w:cs="Arial" w:eastAsia="Arial" w:hAnsi="Arial"/>
          <w:sz w:val="22"/>
          <w:szCs w:val="22"/>
        </w:rPr>
        <w:t xml:space="preserve">Ensure compliance with federal grant requirements (OMB Uniform Guidance, 2 CFR 200).</w:t>
      </w:r>
    </w:p>
    <w:p>
      <w:pPr>
        <w:pStyle w:val="ListParagraph"/>
        <w:numPr>
          <w:ilvl w:val="0"/>
          <w:numId w:val="2"/>
        </w:numPr>
        <w:spacing w:after="80"/>
      </w:pPr>
      <w:r>
        <w:rPr>
          <w:rFonts w:ascii="Arial" w:cs="Arial" w:eastAsia="Arial" w:hAnsi="Arial"/>
          <w:sz w:val="22"/>
          <w:szCs w:val="22"/>
        </w:rPr>
        <w:t xml:space="preserve">Produce monthly financials, forecasts, and board-ready reports.</w:t>
      </w:r>
    </w:p>
    <w:p>
      <w:pPr>
        <w:pStyle w:val="ListParagraph"/>
        <w:numPr>
          <w:ilvl w:val="0"/>
          <w:numId w:val="2"/>
        </w:numPr>
        <w:spacing w:after="80"/>
      </w:pPr>
      <w:r>
        <w:rPr>
          <w:rFonts w:ascii="Arial" w:cs="Arial" w:eastAsia="Arial" w:hAnsi="Arial"/>
          <w:sz w:val="22"/>
          <w:szCs w:val="22"/>
        </w:rPr>
        <w:t xml:space="preserve">Own the payroll function: manage the payroll service, approve expense reports and vendor payments, and ensure every employee is paid correctly and on time.</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5+ years of financial management experience.</w:t>
      </w:r>
    </w:p>
    <w:p>
      <w:pPr>
        <w:pStyle w:val="ListParagraph"/>
        <w:numPr>
          <w:ilvl w:val="0"/>
          <w:numId w:val="2"/>
        </w:numPr>
        <w:spacing w:after="80"/>
      </w:pPr>
      <w:r>
        <w:rPr>
          <w:rFonts w:ascii="Arial" w:cs="Arial" w:eastAsia="Arial" w:hAnsi="Arial"/>
          <w:sz w:val="22"/>
          <w:szCs w:val="22"/>
        </w:rPr>
        <w:t xml:space="preserve">Grant financial compliance experience (NSF, NIH, DOE, or foundations).</w:t>
      </w:r>
    </w:p>
    <w:p>
      <w:pPr>
        <w:pStyle w:val="ListParagraph"/>
        <w:numPr>
          <w:ilvl w:val="0"/>
          <w:numId w:val="2"/>
        </w:numPr>
        <w:spacing w:after="80"/>
      </w:pPr>
      <w:r>
        <w:rPr>
          <w:rFonts w:ascii="Arial" w:cs="Arial" w:eastAsia="Arial" w:hAnsi="Arial"/>
          <w:sz w:val="22"/>
          <w:szCs w:val="22"/>
        </w:rPr>
        <w:t xml:space="preserve">Knowledge of OMB Uniform Guidance (2 CFR 200).</w:t>
      </w:r>
    </w:p>
    <w:p>
      <w:pPr>
        <w:pStyle w:val="ListParagraph"/>
        <w:numPr>
          <w:ilvl w:val="0"/>
          <w:numId w:val="2"/>
        </w:numPr>
        <w:spacing w:after="80"/>
      </w:pPr>
      <w:r>
        <w:rPr>
          <w:rFonts w:ascii="Arial" w:cs="Arial" w:eastAsia="Arial" w:hAnsi="Arial"/>
          <w:sz w:val="22"/>
          <w:szCs w:val="22"/>
        </w:rPr>
        <w:t xml:space="preserve">Experience with financial reporting software (QuickBooks, Sage, Xero, or equivalent).</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managing finances for a research lab or PBC.</w:t>
      </w:r>
    </w:p>
    <w:p>
      <w:pPr>
        <w:pStyle w:val="ListParagraph"/>
        <w:numPr>
          <w:ilvl w:val="0"/>
          <w:numId w:val="2"/>
        </w:numPr>
        <w:spacing w:after="80"/>
      </w:pPr>
      <w:r>
        <w:rPr>
          <w:rFonts w:ascii="Arial" w:cs="Arial" w:eastAsia="Arial" w:hAnsi="Arial"/>
          <w:sz w:val="22"/>
          <w:szCs w:val="22"/>
        </w:rPr>
        <w:t xml:space="preserve">Experience with multi-entity financial management.</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$110,000 to $150,000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"Finance Manager."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Bookkeeper</w:t>
      </w:r>
    </w:p>
    <w:p>
      <w:pPr>
        <w:spacing w:after="400"/>
        <w:jc w:val="center"/>
      </w:pPr>
      <w:r>
        <w:rPr>
          <w:rFonts w:ascii="Arial" w:cs="Arial" w:eastAsia="Arial" w:hAnsi="Arial"/>
          <w:color w:val="555555"/>
          <w:sz w:val="22"/>
          <w:szCs w:val="22"/>
        </w:rPr>
        <w:t xml:space="preserve">Los Angeles, CA  |  Part-Time, Exempt  |  $45,000 to $65,000 (part-time)</w:t>
      </w:r>
    </w:p>
    <w:p>
      <w:pPr>
        <w:spacing w:after="300"/>
      </w:pPr>
      <w:r>
        <w:rPr>
          <w:rFonts w:ascii="Arial" w:cs="Arial" w:eastAsia="Arial" w:hAnsi="Arial"/>
          <w:b/>
          <w:bCs/>
          <w:color w:val="1A1A2E"/>
          <w:sz w:val="26"/>
          <w:szCs w:val="26"/>
        </w:rPr>
        <w:t xml:space="preserve">Clean books. On time. Every time.</w:t>
      </w:r>
    </w:p>
    <w:p>
      <w:pPr>
        <w:spacing w:after="200"/>
      </w:pPr>
      <w:r>
        <w:rPr>
          <w:rFonts w:ascii="Arial" w:cs="Arial" w:eastAsia="Arial" w:hAnsi="Arial"/>
          <w:sz w:val="22"/>
          <w:szCs w:val="22"/>
        </w:rPr>
        <w:t xml:space="preserve">Audacion AI Labs needs clean books to support grant reporting, monthly closes, and board-level financial statements. The Bookkeeper handles daily record-keeping: invoices, transactions, reconciliations, payroll inputs, and the accuracy the Finance Manager depends on.</w:t>
      </w:r>
    </w:p>
    <w:p>
      <w:pPr>
        <w:spacing w:after="200"/>
      </w:pPr>
      <w:r>
        <w:rPr>
          <w:rFonts w:ascii="Arial" w:cs="Arial" w:eastAsia="Arial" w:hAnsi="Arial"/>
          <w:sz w:val="22"/>
          <w:szCs w:val="22"/>
        </w:rPr>
        <w:t xml:space="preserve">This is a part-time role in Year 1 with potential to expand.</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Process and code invoices, receipts, and expense reports.</w:t>
      </w:r>
    </w:p>
    <w:p>
      <w:pPr>
        <w:pStyle w:val="ListParagraph"/>
        <w:numPr>
          <w:ilvl w:val="0"/>
          <w:numId w:val="2"/>
        </w:numPr>
        <w:spacing w:after="80"/>
      </w:pPr>
      <w:r>
        <w:rPr>
          <w:rFonts w:ascii="Arial" w:cs="Arial" w:eastAsia="Arial" w:hAnsi="Arial"/>
          <w:sz w:val="22"/>
          <w:szCs w:val="22"/>
        </w:rPr>
        <w:t xml:space="preserve">Reconcile bank accounts and credit card statements monthly.</w:t>
      </w:r>
    </w:p>
    <w:p>
      <w:pPr>
        <w:pStyle w:val="ListParagraph"/>
        <w:numPr>
          <w:ilvl w:val="0"/>
          <w:numId w:val="2"/>
        </w:numPr>
        <w:spacing w:after="80"/>
      </w:pPr>
      <w:r>
        <w:rPr>
          <w:rFonts w:ascii="Arial" w:cs="Arial" w:eastAsia="Arial" w:hAnsi="Arial"/>
          <w:sz w:val="22"/>
          <w:szCs w:val="22"/>
        </w:rPr>
        <w:t xml:space="preserve">Process payroll inputs and reconcile payroll records after each pay cycle.</w:t>
      </w:r>
    </w:p>
    <w:p>
      <w:pPr>
        <w:pStyle w:val="ListParagraph"/>
        <w:numPr>
          <w:ilvl w:val="0"/>
          <w:numId w:val="2"/>
        </w:numPr>
        <w:spacing w:after="80"/>
      </w:pPr>
      <w:r>
        <w:rPr>
          <w:rFonts w:ascii="Arial" w:cs="Arial" w:eastAsia="Arial" w:hAnsi="Arial"/>
          <w:sz w:val="22"/>
          <w:szCs w:val="22"/>
        </w:rPr>
        <w:t xml:space="preserve">Support grant financial tracking by coding expenses to correct categories.</w:t>
      </w:r>
    </w:p>
    <w:p>
      <w:pPr>
        <w:pStyle w:val="ListParagraph"/>
        <w:numPr>
          <w:ilvl w:val="0"/>
          <w:numId w:val="2"/>
        </w:numPr>
        <w:spacing w:after="80"/>
      </w:pPr>
      <w:r>
        <w:rPr>
          <w:rFonts w:ascii="Arial" w:cs="Arial" w:eastAsia="Arial" w:hAnsi="Arial"/>
          <w:sz w:val="22"/>
          <w:szCs w:val="22"/>
        </w:rPr>
        <w:t xml:space="preserve">Assist with annual audit preparation.</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2+ years of bookkeeping experience.</w:t>
      </w:r>
    </w:p>
    <w:p>
      <w:pPr>
        <w:pStyle w:val="ListParagraph"/>
        <w:numPr>
          <w:ilvl w:val="0"/>
          <w:numId w:val="2"/>
        </w:numPr>
        <w:spacing w:after="80"/>
      </w:pPr>
      <w:r>
        <w:rPr>
          <w:rFonts w:ascii="Arial" w:cs="Arial" w:eastAsia="Arial" w:hAnsi="Arial"/>
          <w:sz w:val="22"/>
          <w:szCs w:val="22"/>
        </w:rPr>
        <w:t xml:space="preserve">Proficiency with QuickBooks or Xero.</w:t>
      </w:r>
    </w:p>
    <w:p>
      <w:pPr>
        <w:pStyle w:val="ListParagraph"/>
        <w:numPr>
          <w:ilvl w:val="0"/>
          <w:numId w:val="2"/>
        </w:numPr>
        <w:spacing w:after="80"/>
      </w:pPr>
      <w:r>
        <w:rPr>
          <w:rFonts w:ascii="Arial" w:cs="Arial" w:eastAsia="Arial" w:hAnsi="Arial"/>
          <w:sz w:val="22"/>
          <w:szCs w:val="22"/>
        </w:rPr>
        <w:t xml:space="preserve">Strong attention to detail and accuracy.</w:t>
      </w:r>
    </w:p>
    <w:p>
      <w:pPr>
        <w:pStyle w:val="ListParagraph"/>
        <w:numPr>
          <w:ilvl w:val="0"/>
          <w:numId w:val="2"/>
        </w:numPr>
        <w:spacing w:after="80"/>
      </w:pPr>
      <w:r>
        <w:rPr>
          <w:rFonts w:ascii="Arial" w:cs="Arial" w:eastAsia="Arial" w:hAnsi="Arial"/>
          <w:sz w:val="22"/>
          <w:szCs w:val="22"/>
        </w:rPr>
        <w:t xml:space="preserve">Experience with payroll processing and payroll service platforms.</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in a nonprofit or grant-funded organization.</w:t>
      </w:r>
    </w:p>
    <w:p>
      <w:pPr>
        <w:pStyle w:val="ListParagraph"/>
        <w:numPr>
          <w:ilvl w:val="0"/>
          <w:numId w:val="2"/>
        </w:numPr>
        <w:spacing w:after="80"/>
      </w:pPr>
      <w:r>
        <w:rPr>
          <w:rFonts w:ascii="Arial" w:cs="Arial" w:eastAsia="Arial" w:hAnsi="Arial"/>
          <w:sz w:val="22"/>
          <w:szCs w:val="22"/>
        </w:rPr>
        <w:t xml:space="preserve">QuickBooks Online certification.</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$45,000 to $65,000 (part-time)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"Bookkeeper."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Office Administrator</w:t>
      </w:r>
    </w:p>
    <w:p>
      <w:pPr>
        <w:spacing w:after="400"/>
        <w:jc w:val="center"/>
      </w:pPr>
      <w:r>
        <w:rPr>
          <w:rFonts w:ascii="Arial" w:cs="Arial" w:eastAsia="Arial" w:hAnsi="Arial"/>
          <w:color w:val="555555"/>
          <w:sz w:val="22"/>
          <w:szCs w:val="22"/>
        </w:rPr>
        <w:t xml:space="preserve">Los Angeles, CA  |  Full-Time, Exempt  |  $50,000 to $70,000</w:t>
      </w:r>
    </w:p>
    <w:p>
      <w:pPr>
        <w:spacing w:after="300"/>
      </w:pPr>
      <w:r>
        <w:rPr>
          <w:rFonts w:ascii="Arial" w:cs="Arial" w:eastAsia="Arial" w:hAnsi="Arial"/>
          <w:b/>
          <w:bCs/>
          <w:color w:val="1A1A2E"/>
          <w:sz w:val="26"/>
          <w:szCs w:val="26"/>
        </w:rPr>
        <w:t xml:space="preserve">The first face people see. The person who keeps the space running.</w:t>
      </w:r>
    </w:p>
    <w:p>
      <w:pPr>
        <w:spacing w:after="200"/>
      </w:pPr>
      <w:r>
        <w:rPr>
          <w:rFonts w:ascii="Arial" w:cs="Arial" w:eastAsia="Arial" w:hAnsi="Arial"/>
          <w:sz w:val="22"/>
          <w:szCs w:val="22"/>
        </w:rPr>
        <w:t xml:space="preserve">Audacion AI Labs operates out of Marina del Rey. The Office Administrator manages the physical workspace: front desk, mail, supplies, visitors, meeting rooms, and coordination with building management.</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Manage the front desk and serve as the first point of contact for visitors.</w:t>
      </w:r>
    </w:p>
    <w:p>
      <w:pPr>
        <w:pStyle w:val="ListParagraph"/>
        <w:numPr>
          <w:ilvl w:val="0"/>
          <w:numId w:val="2"/>
        </w:numPr>
        <w:spacing w:after="80"/>
      </w:pPr>
      <w:r>
        <w:rPr>
          <w:rFonts w:ascii="Arial" w:cs="Arial" w:eastAsia="Arial" w:hAnsi="Arial"/>
          <w:sz w:val="22"/>
          <w:szCs w:val="22"/>
        </w:rPr>
        <w:t xml:space="preserve">Maintain office supplies, equipment, and common areas.</w:t>
      </w:r>
    </w:p>
    <w:p>
      <w:pPr>
        <w:pStyle w:val="ListParagraph"/>
        <w:numPr>
          <w:ilvl w:val="0"/>
          <w:numId w:val="2"/>
        </w:numPr>
        <w:spacing w:after="80"/>
      </w:pPr>
      <w:r>
        <w:rPr>
          <w:rFonts w:ascii="Arial" w:cs="Arial" w:eastAsia="Arial" w:hAnsi="Arial"/>
          <w:sz w:val="22"/>
          <w:szCs w:val="22"/>
        </w:rPr>
        <w:t xml:space="preserve">Coordinate with building management on maintenance and facility needs.</w:t>
      </w:r>
    </w:p>
    <w:p>
      <w:pPr>
        <w:pStyle w:val="ListParagraph"/>
        <w:numPr>
          <w:ilvl w:val="0"/>
          <w:numId w:val="2"/>
        </w:numPr>
        <w:spacing w:after="80"/>
      </w:pPr>
      <w:r>
        <w:rPr>
          <w:rFonts w:ascii="Arial" w:cs="Arial" w:eastAsia="Arial" w:hAnsi="Arial"/>
          <w:sz w:val="22"/>
          <w:szCs w:val="22"/>
        </w:rPr>
        <w:t xml:space="preserve">Provide administrative support across departments as needed.</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1+ years of office administration experience.</w:t>
      </w:r>
    </w:p>
    <w:p>
      <w:pPr>
        <w:pStyle w:val="ListParagraph"/>
        <w:numPr>
          <w:ilvl w:val="0"/>
          <w:numId w:val="2"/>
        </w:numPr>
        <w:spacing w:after="80"/>
      </w:pPr>
      <w:r>
        <w:rPr>
          <w:rFonts w:ascii="Arial" w:cs="Arial" w:eastAsia="Arial" w:hAnsi="Arial"/>
          <w:sz w:val="22"/>
          <w:szCs w:val="22"/>
        </w:rPr>
        <w:t xml:space="preserve">Strong organizational and multitasking skills.</w:t>
      </w:r>
    </w:p>
    <w:p>
      <w:pPr>
        <w:pStyle w:val="ListParagraph"/>
        <w:numPr>
          <w:ilvl w:val="0"/>
          <w:numId w:val="2"/>
        </w:numPr>
        <w:spacing w:after="80"/>
      </w:pPr>
      <w:r>
        <w:rPr>
          <w:rFonts w:ascii="Arial" w:cs="Arial" w:eastAsia="Arial" w:hAnsi="Arial"/>
          <w:sz w:val="22"/>
          <w:szCs w:val="22"/>
        </w:rPr>
        <w:t xml:space="preserve">Professional communication skills.</w:t>
      </w:r>
    </w:p>
    <w:p>
      <w:pPr>
        <w:pStyle w:val="ListParagraph"/>
        <w:numPr>
          <w:ilvl w:val="0"/>
          <w:numId w:val="2"/>
        </w:numPr>
        <w:spacing w:after="80"/>
      </w:pPr>
      <w:r>
        <w:rPr>
          <w:rFonts w:ascii="Arial" w:cs="Arial" w:eastAsia="Arial" w:hAnsi="Arial"/>
          <w:sz w:val="22"/>
          <w:szCs w:val="22"/>
        </w:rPr>
        <w:t xml:space="preserve">Proficiency with Google Workspace or Microsoft Office.</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in a technology, research, or startup environment.</w:t>
      </w:r>
    </w:p>
    <w:p>
      <w:pPr>
        <w:pStyle w:val="ListParagraph"/>
        <w:numPr>
          <w:ilvl w:val="0"/>
          <w:numId w:val="2"/>
        </w:numPr>
        <w:spacing w:after="80"/>
      </w:pPr>
      <w:r>
        <w:rPr>
          <w:rFonts w:ascii="Arial" w:cs="Arial" w:eastAsia="Arial" w:hAnsi="Arial"/>
          <w:sz w:val="22"/>
          <w:szCs w:val="22"/>
        </w:rPr>
        <w:t xml:space="preserve">Notary public certification or willingness to obtain.</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$50,000 to $70,000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"Office Administrator."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HR Manager</w:t>
      </w:r>
    </w:p>
    <w:p>
      <w:pPr>
        <w:spacing w:after="400"/>
        <w:jc w:val="center"/>
      </w:pPr>
      <w:r>
        <w:rPr>
          <w:rFonts w:ascii="Arial" w:cs="Arial" w:eastAsia="Arial" w:hAnsi="Arial"/>
          <w:color w:val="555555"/>
          <w:sz w:val="22"/>
          <w:szCs w:val="22"/>
        </w:rPr>
        <w:t xml:space="preserve">Los Angeles, CA  |  Full-Time, Exempt  |  $95,000 to $130,000</w:t>
      </w:r>
    </w:p>
    <w:p>
      <w:pPr>
        <w:spacing w:after="300"/>
      </w:pPr>
      <w:r>
        <w:rPr>
          <w:rFonts w:ascii="Arial" w:cs="Arial" w:eastAsia="Arial" w:hAnsi="Arial"/>
          <w:b/>
          <w:bCs/>
          <w:color w:val="1A1A2E"/>
          <w:sz w:val="26"/>
          <w:szCs w:val="26"/>
        </w:rPr>
        <w:t xml:space="preserve">35 hires in Year 1. You build the people infrastructure from scratch.</w:t>
      </w:r>
    </w:p>
    <w:p>
      <w:pPr>
        <w:spacing w:after="200"/>
      </w:pPr>
      <w:r>
        <w:rPr>
          <w:rFonts w:ascii="Arial" w:cs="Arial" w:eastAsia="Arial" w:hAnsi="Arial"/>
          <w:sz w:val="22"/>
          <w:szCs w:val="22"/>
        </w:rPr>
        <w:t xml:space="preserve">Audacion AI Labs is hiring 35 people in Year 1 and building to 47. The HR Manager builds the people operations function from the ground up: onboarding, benefits, employee relations, compliance, performance management, and the employee handbook. This is a builder role, not a maintenance role.</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Build and implement onboarding, benefits administration, and performance management.</w:t>
      </w:r>
    </w:p>
    <w:p>
      <w:pPr>
        <w:pStyle w:val="ListParagraph"/>
        <w:numPr>
          <w:ilvl w:val="0"/>
          <w:numId w:val="2"/>
        </w:numPr>
        <w:spacing w:after="80"/>
      </w:pPr>
      <w:r>
        <w:rPr>
          <w:rFonts w:ascii="Arial" w:cs="Arial" w:eastAsia="Arial" w:hAnsi="Arial"/>
          <w:sz w:val="22"/>
          <w:szCs w:val="22"/>
        </w:rPr>
        <w:t xml:space="preserve">Ensure compliance with California and federal employment law.</w:t>
      </w:r>
    </w:p>
    <w:p>
      <w:pPr>
        <w:pStyle w:val="ListParagraph"/>
        <w:numPr>
          <w:ilvl w:val="0"/>
          <w:numId w:val="2"/>
        </w:numPr>
        <w:spacing w:after="80"/>
      </w:pPr>
      <w:r>
        <w:rPr>
          <w:rFonts w:ascii="Arial" w:cs="Arial" w:eastAsia="Arial" w:hAnsi="Arial"/>
          <w:sz w:val="22"/>
          <w:szCs w:val="22"/>
        </w:rPr>
        <w:t xml:space="preserve">Develop the employee handbook and company policies from scratch.</w:t>
      </w:r>
    </w:p>
    <w:p>
      <w:pPr>
        <w:pStyle w:val="ListParagraph"/>
        <w:numPr>
          <w:ilvl w:val="0"/>
          <w:numId w:val="2"/>
        </w:numPr>
        <w:spacing w:after="80"/>
      </w:pPr>
      <w:r>
        <w:rPr>
          <w:rFonts w:ascii="Arial" w:cs="Arial" w:eastAsia="Arial" w:hAnsi="Arial"/>
          <w:sz w:val="22"/>
          <w:szCs w:val="22"/>
        </w:rPr>
        <w:t xml:space="preserve">Manage contractor classification and multi-entity employment coordination.</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5+ years of HR management.</w:t>
      </w:r>
    </w:p>
    <w:p>
      <w:pPr>
        <w:pStyle w:val="ListParagraph"/>
        <w:numPr>
          <w:ilvl w:val="0"/>
          <w:numId w:val="2"/>
        </w:numPr>
        <w:spacing w:after="80"/>
      </w:pPr>
      <w:r>
        <w:rPr>
          <w:rFonts w:ascii="Arial" w:cs="Arial" w:eastAsia="Arial" w:hAnsi="Arial"/>
          <w:sz w:val="22"/>
          <w:szCs w:val="22"/>
        </w:rPr>
        <w:t xml:space="preserve">Deep knowledge of California employment law.</w:t>
      </w:r>
    </w:p>
    <w:p>
      <w:pPr>
        <w:pStyle w:val="ListParagraph"/>
        <w:numPr>
          <w:ilvl w:val="0"/>
          <w:numId w:val="2"/>
        </w:numPr>
        <w:spacing w:after="80"/>
      </w:pPr>
      <w:r>
        <w:rPr>
          <w:rFonts w:ascii="Arial" w:cs="Arial" w:eastAsia="Arial" w:hAnsi="Arial"/>
          <w:sz w:val="22"/>
          <w:szCs w:val="22"/>
        </w:rPr>
        <w:t xml:space="preserve">Experience building HR processes for a growing organization.</w:t>
      </w:r>
    </w:p>
    <w:p>
      <w:pPr>
        <w:pStyle w:val="ListParagraph"/>
        <w:numPr>
          <w:ilvl w:val="0"/>
          <w:numId w:val="2"/>
        </w:numPr>
        <w:spacing w:after="80"/>
      </w:pPr>
      <w:r>
        <w:rPr>
          <w:rFonts w:ascii="Arial" w:cs="Arial" w:eastAsia="Arial" w:hAnsi="Arial"/>
          <w:sz w:val="22"/>
          <w:szCs w:val="22"/>
        </w:rPr>
        <w:t xml:space="preserve">SHRM-CP/SCP or PHR/SPHR preferred.</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building an HR function from scratch.</w:t>
      </w:r>
    </w:p>
    <w:p>
      <w:pPr>
        <w:pStyle w:val="ListParagraph"/>
        <w:numPr>
          <w:ilvl w:val="0"/>
          <w:numId w:val="2"/>
        </w:numPr>
        <w:spacing w:after="80"/>
      </w:pPr>
      <w:r>
        <w:rPr>
          <w:rFonts w:ascii="Arial" w:cs="Arial" w:eastAsia="Arial" w:hAnsi="Arial"/>
          <w:sz w:val="22"/>
          <w:szCs w:val="22"/>
        </w:rPr>
        <w:t xml:space="preserve">Experience with multi-entity employment structures.</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$95,000 to $130,000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"HR Manager."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Internal Talent Recruiter</w:t>
      </w:r>
    </w:p>
    <w:p>
      <w:pPr>
        <w:spacing w:after="400"/>
        <w:jc w:val="center"/>
      </w:pPr>
      <w:r>
        <w:rPr>
          <w:rFonts w:ascii="Arial" w:cs="Arial" w:eastAsia="Arial" w:hAnsi="Arial"/>
          <w:color w:val="555555"/>
          <w:sz w:val="22"/>
          <w:szCs w:val="22"/>
        </w:rPr>
        <w:t xml:space="preserve">Los Angeles, CA  |  Full-Time, Exempt  |  $100,000 to $145,000</w:t>
      </w:r>
    </w:p>
    <w:p>
      <w:pPr>
        <w:spacing w:after="300"/>
      </w:pPr>
      <w:r>
        <w:rPr>
          <w:rFonts w:ascii="Arial" w:cs="Arial" w:eastAsia="Arial" w:hAnsi="Arial"/>
          <w:b/>
          <w:bCs/>
          <w:color w:val="1A1A2E"/>
          <w:sz w:val="26"/>
          <w:szCs w:val="26"/>
        </w:rPr>
        <w:t xml:space="preserve">PhD researchers and office administrators. In the same week. For the same lab.</w:t>
      </w:r>
    </w:p>
    <w:p>
      <w:pPr>
        <w:spacing w:after="200"/>
      </w:pPr>
      <w:r>
        <w:rPr>
          <w:rFonts w:ascii="Arial" w:cs="Arial" w:eastAsia="Arial" w:hAnsi="Arial"/>
          <w:sz w:val="22"/>
          <w:szCs w:val="22"/>
        </w:rPr>
        <w:t xml:space="preserve">Audacion AI Labs is hiring research scientists, engineers, event producers, sales reps, creative directors, and operations staff. All within the same organization. All within Year 1. The Internal Talent Recruiter owns the entire hiring pipeline. But this is not a traditional recruiting role. Many of the people this lab needs will not be found on job boards. The best Pillar Lead might be someone who has never applied to a research lab. The best analyst might be someone whose resume does not check the usual boxes. You need the instinct to see talent where others see gaps, the creativity to source in non-traditional places, and the ability to translate real experience into real qualifications.</w:t>
      </w:r>
    </w:p>
    <w:p>
      <w:pPr>
        <w:spacing w:after="200"/>
      </w:pPr>
      <w:r>
        <w:rPr>
          <w:rFonts w:ascii="Arial" w:cs="Arial" w:eastAsia="Arial" w:hAnsi="Arial"/>
          <w:sz w:val="22"/>
          <w:szCs w:val="22"/>
        </w:rPr>
        <w:t xml:space="preserve">The range of roles requires versatility and strong sourcing skills. If you thrive on variety and velocity, this is the seat.</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Manage full-cycle recruiting for all lab positions across 11 departments.</w:t>
      </w:r>
    </w:p>
    <w:p>
      <w:pPr>
        <w:pStyle w:val="ListParagraph"/>
        <w:numPr>
          <w:ilvl w:val="0"/>
          <w:numId w:val="2"/>
        </w:numPr>
        <w:spacing w:after="80"/>
      </w:pPr>
      <w:r>
        <w:rPr>
          <w:rFonts w:ascii="Arial" w:cs="Arial" w:eastAsia="Arial" w:hAnsi="Arial"/>
          <w:sz w:val="22"/>
          <w:szCs w:val="22"/>
        </w:rPr>
        <w:t xml:space="preserve">Build sourcing strategies for research, technology, sales, creative, and operations roles.</w:t>
      </w:r>
    </w:p>
    <w:p>
      <w:pPr>
        <w:pStyle w:val="ListParagraph"/>
        <w:numPr>
          <w:ilvl w:val="0"/>
          <w:numId w:val="2"/>
        </w:numPr>
        <w:spacing w:after="80"/>
      </w:pPr>
      <w:r>
        <w:rPr>
          <w:rFonts w:ascii="Arial" w:cs="Arial" w:eastAsia="Arial" w:hAnsi="Arial"/>
          <w:sz w:val="22"/>
          <w:szCs w:val="22"/>
        </w:rPr>
        <w:t xml:space="preserve">Manage the ATS and track recruiting metrics.</w:t>
      </w:r>
    </w:p>
    <w:p>
      <w:pPr>
        <w:pStyle w:val="ListParagraph"/>
        <w:numPr>
          <w:ilvl w:val="0"/>
          <w:numId w:val="2"/>
        </w:numPr>
        <w:spacing w:after="80"/>
      </w:pPr>
      <w:r>
        <w:rPr>
          <w:rFonts w:ascii="Arial" w:cs="Arial" w:eastAsia="Arial" w:hAnsi="Arial"/>
          <w:sz w:val="22"/>
          <w:szCs w:val="22"/>
        </w:rPr>
        <w:t xml:space="preserve">Represent the lab at career fairs and university events.</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4+ years of full-cycle recruiting.</w:t>
      </w:r>
    </w:p>
    <w:p>
      <w:pPr>
        <w:pStyle w:val="ListParagraph"/>
        <w:numPr>
          <w:ilvl w:val="0"/>
          <w:numId w:val="2"/>
        </w:numPr>
        <w:spacing w:after="80"/>
      </w:pPr>
      <w:r>
        <w:rPr>
          <w:rFonts w:ascii="Arial" w:cs="Arial" w:eastAsia="Arial" w:hAnsi="Arial"/>
          <w:sz w:val="22"/>
          <w:szCs w:val="22"/>
        </w:rPr>
        <w:t xml:space="preserve">Experience hiring across technical and non-technical functions.</w:t>
      </w:r>
    </w:p>
    <w:p>
      <w:pPr>
        <w:pStyle w:val="ListParagraph"/>
        <w:numPr>
          <w:ilvl w:val="0"/>
          <w:numId w:val="2"/>
        </w:numPr>
        <w:spacing w:after="80"/>
      </w:pPr>
      <w:r>
        <w:rPr>
          <w:rFonts w:ascii="Arial" w:cs="Arial" w:eastAsia="Arial" w:hAnsi="Arial"/>
          <w:sz w:val="22"/>
          <w:szCs w:val="22"/>
        </w:rPr>
        <w:t xml:space="preserve">Strong sourcing skills across LinkedIn, job boards, and direct outreach.</w:t>
      </w:r>
    </w:p>
    <w:p>
      <w:pPr>
        <w:pStyle w:val="ListParagraph"/>
        <w:numPr>
          <w:ilvl w:val="0"/>
          <w:numId w:val="2"/>
        </w:numPr>
        <w:spacing w:after="80"/>
      </w:pPr>
      <w:r>
        <w:rPr>
          <w:rFonts w:ascii="Arial" w:cs="Arial" w:eastAsia="Arial" w:hAnsi="Arial"/>
          <w:sz w:val="22"/>
          <w:szCs w:val="22"/>
        </w:rPr>
        <w:t xml:space="preserve">ATS proficiency.</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recruiting for AI, technology, or research organizations.</w:t>
      </w:r>
    </w:p>
    <w:p>
      <w:pPr>
        <w:pStyle w:val="ListParagraph"/>
        <w:numPr>
          <w:ilvl w:val="0"/>
          <w:numId w:val="2"/>
        </w:numPr>
        <w:spacing w:after="80"/>
      </w:pPr>
      <w:r>
        <w:rPr>
          <w:rFonts w:ascii="Arial" w:cs="Arial" w:eastAsia="Arial" w:hAnsi="Arial"/>
          <w:sz w:val="22"/>
          <w:szCs w:val="22"/>
        </w:rPr>
        <w:t xml:space="preserve">Experience recruiting PhD-level positions.</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$100,000 to $145,000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"Internal Talent Recruiter."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Senior Executive Assistant</w:t>
      </w:r>
    </w:p>
    <w:p>
      <w:pPr>
        <w:spacing w:after="400"/>
        <w:jc w:val="center"/>
      </w:pPr>
      <w:r>
        <w:rPr>
          <w:rFonts w:ascii="Arial" w:cs="Arial" w:eastAsia="Arial" w:hAnsi="Arial"/>
          <w:color w:val="555555"/>
          <w:sz w:val="22"/>
          <w:szCs w:val="22"/>
        </w:rPr>
        <w:t xml:space="preserve">Los Angeles, CA  |  Full-Time, Exempt  |  $110,000 to $150,000</w:t>
      </w:r>
    </w:p>
    <w:p>
      <w:pPr>
        <w:spacing w:after="300"/>
      </w:pPr>
      <w:r>
        <w:rPr>
          <w:rFonts w:ascii="Arial" w:cs="Arial" w:eastAsia="Arial" w:hAnsi="Arial"/>
          <w:b/>
          <w:bCs/>
          <w:color w:val="1A1A2E"/>
          <w:sz w:val="26"/>
          <w:szCs w:val="26"/>
        </w:rPr>
        <w:t xml:space="preserve">Three companies. Eleven brands. One calendar. You own the lab's piece of it.</w:t>
      </w:r>
    </w:p>
    <w:p>
      <w:pPr>
        <w:spacing w:after="200"/>
      </w:pPr>
      <w:r>
        <w:rPr>
          <w:rFonts w:ascii="Arial" w:cs="Arial" w:eastAsia="Arial" w:hAnsi="Arial"/>
          <w:sz w:val="22"/>
          <w:szCs w:val="22"/>
        </w:rPr>
        <w:t xml:space="preserve">Dee Williams runs three companies and 11 brands. The Executive Assistant to the CEO at Audacion AI Labs owns the lab's slice of that complexity: managing the CEO's calendar for research meetings, funder calls, press interviews, and speaking engagements.</w:t>
      </w:r>
    </w:p>
    <w:p>
      <w:pPr>
        <w:spacing w:after="200"/>
      </w:pPr>
      <w:r>
        <w:rPr>
          <w:rFonts w:ascii="Arial" w:cs="Arial" w:eastAsia="Arial" w:hAnsi="Arial"/>
          <w:sz w:val="22"/>
          <w:szCs w:val="22"/>
        </w:rPr>
        <w:t xml:space="preserve">When Dee is building or managing the other businesses, you keep the lab moving.</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Manage the CEO's calendar for all Audacion AI Labs engagements.</w:t>
      </w:r>
    </w:p>
    <w:p>
      <w:pPr>
        <w:pStyle w:val="ListParagraph"/>
        <w:numPr>
          <w:ilvl w:val="0"/>
          <w:numId w:val="2"/>
        </w:numPr>
        <w:spacing w:after="80"/>
      </w:pPr>
      <w:r>
        <w:rPr>
          <w:rFonts w:ascii="Arial" w:cs="Arial" w:eastAsia="Arial" w:hAnsi="Arial"/>
          <w:sz w:val="22"/>
          <w:szCs w:val="22"/>
        </w:rPr>
        <w:t xml:space="preserve">Prepare briefing materials for board meetings, funder presentations, and media interviews.</w:t>
      </w:r>
    </w:p>
    <w:p>
      <w:pPr>
        <w:pStyle w:val="ListParagraph"/>
        <w:numPr>
          <w:ilvl w:val="0"/>
          <w:numId w:val="2"/>
        </w:numPr>
        <w:spacing w:after="80"/>
      </w:pPr>
      <w:r>
        <w:rPr>
          <w:rFonts w:ascii="Arial" w:cs="Arial" w:eastAsia="Arial" w:hAnsi="Arial"/>
          <w:sz w:val="22"/>
          <w:szCs w:val="22"/>
        </w:rPr>
        <w:t xml:space="preserve">Manage travel, correspondence, and expense reports.</w:t>
      </w:r>
    </w:p>
    <w:p>
      <w:pPr>
        <w:pStyle w:val="ListParagraph"/>
        <w:numPr>
          <w:ilvl w:val="0"/>
          <w:numId w:val="2"/>
        </w:numPr>
        <w:spacing w:after="80"/>
      </w:pPr>
      <w:r>
        <w:rPr>
          <w:rFonts w:ascii="Arial" w:cs="Arial" w:eastAsia="Arial" w:hAnsi="Arial"/>
          <w:sz w:val="22"/>
          <w:szCs w:val="22"/>
        </w:rPr>
        <w:t xml:space="preserve">Coordinate with EAs across the other companies to prevent conflicts.</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3+ years supporting a C-suite executive.</w:t>
      </w:r>
    </w:p>
    <w:p>
      <w:pPr>
        <w:pStyle w:val="ListParagraph"/>
        <w:numPr>
          <w:ilvl w:val="0"/>
          <w:numId w:val="2"/>
        </w:numPr>
        <w:spacing w:after="80"/>
      </w:pPr>
      <w:r>
        <w:rPr>
          <w:rFonts w:ascii="Arial" w:cs="Arial" w:eastAsia="Arial" w:hAnsi="Arial"/>
          <w:sz w:val="22"/>
          <w:szCs w:val="22"/>
        </w:rPr>
        <w:t xml:space="preserve">Exceptional organizational skills.</w:t>
      </w:r>
    </w:p>
    <w:p>
      <w:pPr>
        <w:pStyle w:val="ListParagraph"/>
        <w:numPr>
          <w:ilvl w:val="0"/>
          <w:numId w:val="2"/>
        </w:numPr>
        <w:spacing w:after="80"/>
      </w:pPr>
      <w:r>
        <w:rPr>
          <w:rFonts w:ascii="Arial" w:cs="Arial" w:eastAsia="Arial" w:hAnsi="Arial"/>
          <w:sz w:val="22"/>
          <w:szCs w:val="22"/>
        </w:rPr>
        <w:t xml:space="preserve">Complex calendar management experience.</w:t>
      </w:r>
    </w:p>
    <w:p>
      <w:pPr>
        <w:pStyle w:val="ListParagraph"/>
        <w:numPr>
          <w:ilvl w:val="0"/>
          <w:numId w:val="2"/>
        </w:numPr>
        <w:spacing w:after="80"/>
      </w:pPr>
      <w:r>
        <w:rPr>
          <w:rFonts w:ascii="Arial" w:cs="Arial" w:eastAsia="Arial" w:hAnsi="Arial"/>
          <w:sz w:val="22"/>
          <w:szCs w:val="22"/>
        </w:rPr>
        <w:t xml:space="preserve">Discretion with confidential information.</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supporting a founder-CEO in a startup or scaling environment.</w:t>
      </w:r>
    </w:p>
    <w:p>
      <w:pPr>
        <w:pStyle w:val="ListParagraph"/>
        <w:numPr>
          <w:ilvl w:val="0"/>
          <w:numId w:val="2"/>
        </w:numPr>
        <w:spacing w:after="80"/>
      </w:pPr>
      <w:r>
        <w:rPr>
          <w:rFonts w:ascii="Arial" w:cs="Arial" w:eastAsia="Arial" w:hAnsi="Arial"/>
          <w:sz w:val="22"/>
          <w:szCs w:val="22"/>
        </w:rPr>
        <w:t xml:space="preserve">Experience coordinating across multiple entities.</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$110,000 to $150,000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"Senior Executive Assistant."</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Fractional Legal Counsel</w:t>
      </w:r>
    </w:p>
    <w:p>
      <w:pPr>
        <w:spacing w:after="400"/>
        <w:jc w:val="center"/>
      </w:pPr>
      <w:r>
        <w:rPr>
          <w:rFonts w:ascii="Arial" w:cs="Arial" w:eastAsia="Arial" w:hAnsi="Arial"/>
          <w:color w:val="555555"/>
          <w:sz w:val="22"/>
          <w:szCs w:val="22"/>
        </w:rPr>
        <w:t xml:space="preserve">Los Angeles, CA  |  Consultant / Fractional  |  $150 to $300 per hour (est. $36K to $72K annually)</w:t>
      </w:r>
    </w:p>
    <w:p>
      <w:pPr>
        <w:spacing w:after="300"/>
      </w:pPr>
      <w:r>
        <w:rPr>
          <w:rFonts w:ascii="Arial" w:cs="Arial" w:eastAsia="Arial" w:hAnsi="Arial"/>
          <w:b/>
          <w:bCs/>
          <w:color w:val="1A1A2E"/>
          <w:sz w:val="26"/>
          <w:szCs w:val="26"/>
        </w:rPr>
        <w:t xml:space="preserve">Delaware PBC. Connected nonprofit. Global data collection. Broad legal surface. One counsel.</w:t>
      </w:r>
    </w:p>
    <w:p>
      <w:pPr>
        <w:spacing w:after="200"/>
      </w:pPr>
      <w:r>
        <w:rPr>
          <w:rFonts w:ascii="Arial" w:cs="Arial" w:eastAsia="Arial" w:hAnsi="Arial"/>
          <w:sz w:val="22"/>
          <w:szCs w:val="22"/>
        </w:rPr>
        <w:t xml:space="preserve">Audacion AI Labs operates as a Delaware PBC with a connected 501(c)(3) nonprofit, manages corporate research partnerships, files for federal grants, collects behavioral data from global contributors, and will pursue AI safety certifications with regulatory implications. The Fractional Legal Counsel serves as outside general counsel on a part-time basis.</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Advise on PBC governance and the PBC-nonprofit legal relationship.</w:t>
      </w:r>
    </w:p>
    <w:p>
      <w:pPr>
        <w:pStyle w:val="ListParagraph"/>
        <w:numPr>
          <w:ilvl w:val="0"/>
          <w:numId w:val="2"/>
        </w:numPr>
        <w:spacing w:after="80"/>
      </w:pPr>
      <w:r>
        <w:rPr>
          <w:rFonts w:ascii="Arial" w:cs="Arial" w:eastAsia="Arial" w:hAnsi="Arial"/>
          <w:sz w:val="22"/>
          <w:szCs w:val="22"/>
        </w:rPr>
        <w:t xml:space="preserve">Review and draft contracts: partnerships, vendors, consulting, and sponsorships.</w:t>
      </w:r>
    </w:p>
    <w:p>
      <w:pPr>
        <w:pStyle w:val="ListParagraph"/>
        <w:numPr>
          <w:ilvl w:val="0"/>
          <w:numId w:val="2"/>
        </w:numPr>
        <w:spacing w:after="80"/>
      </w:pPr>
      <w:r>
        <w:rPr>
          <w:rFonts w:ascii="Arial" w:cs="Arial" w:eastAsia="Arial" w:hAnsi="Arial"/>
          <w:sz w:val="22"/>
          <w:szCs w:val="22"/>
        </w:rPr>
        <w:t xml:space="preserve">Advise on IP protection for research methodologies and proprietary frameworks.</w:t>
      </w:r>
    </w:p>
    <w:p>
      <w:pPr>
        <w:pStyle w:val="ListParagraph"/>
        <w:numPr>
          <w:ilvl w:val="0"/>
          <w:numId w:val="2"/>
        </w:numPr>
        <w:spacing w:after="80"/>
      </w:pPr>
      <w:r>
        <w:rPr>
          <w:rFonts w:ascii="Arial" w:cs="Arial" w:eastAsia="Arial" w:hAnsi="Arial"/>
          <w:sz w:val="22"/>
          <w:szCs w:val="22"/>
        </w:rPr>
        <w:t xml:space="preserve">Provide guidance on CCPA/GDPR compliance for the global contributor platform.</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J.D. and active bar membership (California preferred).</w:t>
      </w:r>
    </w:p>
    <w:p>
      <w:pPr>
        <w:pStyle w:val="ListParagraph"/>
        <w:numPr>
          <w:ilvl w:val="0"/>
          <w:numId w:val="2"/>
        </w:numPr>
        <w:spacing w:after="80"/>
      </w:pPr>
      <w:r>
        <w:rPr>
          <w:rFonts w:ascii="Arial" w:cs="Arial" w:eastAsia="Arial" w:hAnsi="Arial"/>
          <w:sz w:val="22"/>
          <w:szCs w:val="22"/>
        </w:rPr>
        <w:t xml:space="preserve">7+ years in corporate, IP, or technology law.</w:t>
      </w:r>
    </w:p>
    <w:p>
      <w:pPr>
        <w:pStyle w:val="ListParagraph"/>
        <w:numPr>
          <w:ilvl w:val="0"/>
          <w:numId w:val="2"/>
        </w:numPr>
        <w:spacing w:after="80"/>
      </w:pPr>
      <w:r>
        <w:rPr>
          <w:rFonts w:ascii="Arial" w:cs="Arial" w:eastAsia="Arial" w:hAnsi="Arial"/>
          <w:sz w:val="22"/>
          <w:szCs w:val="22"/>
        </w:rPr>
        <w:t xml:space="preserve">Experience advising startups or early-stage organizations.</w:t>
      </w:r>
    </w:p>
    <w:p>
      <w:pPr>
        <w:pStyle w:val="ListParagraph"/>
        <w:numPr>
          <w:ilvl w:val="0"/>
          <w:numId w:val="2"/>
        </w:numPr>
        <w:spacing w:after="80"/>
      </w:pPr>
      <w:r>
        <w:rPr>
          <w:rFonts w:ascii="Arial" w:cs="Arial" w:eastAsia="Arial" w:hAnsi="Arial"/>
          <w:sz w:val="22"/>
          <w:szCs w:val="22"/>
        </w:rPr>
        <w:t xml:space="preserve">Experience with PBC or nonprofit governance.</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with AI or technology companies.</w:t>
      </w:r>
    </w:p>
    <w:p>
      <w:pPr>
        <w:pStyle w:val="ListParagraph"/>
        <w:numPr>
          <w:ilvl w:val="0"/>
          <w:numId w:val="2"/>
        </w:numPr>
        <w:spacing w:after="80"/>
      </w:pPr>
      <w:r>
        <w:rPr>
          <w:rFonts w:ascii="Arial" w:cs="Arial" w:eastAsia="Arial" w:hAnsi="Arial"/>
          <w:sz w:val="22"/>
          <w:szCs w:val="22"/>
        </w:rPr>
        <w:t xml:space="preserve">Experience with federal grant compliance and IP assignment.</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$150 to $300 per hour (est. $36K to $72K annually)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"Fractional Legal Counsel."</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Grant Writer and Development Officer</w:t>
      </w:r>
    </w:p>
    <w:p>
      <w:pPr>
        <w:spacing w:after="400"/>
        <w:jc w:val="center"/>
      </w:pPr>
      <w:r>
        <w:rPr>
          <w:rFonts w:ascii="Arial" w:cs="Arial" w:eastAsia="Arial" w:hAnsi="Arial"/>
          <w:color w:val="555555"/>
          <w:sz w:val="22"/>
          <w:szCs w:val="22"/>
        </w:rPr>
        <w:t xml:space="preserve">Los Angeles, CA  |  Full-Time, Exempt  |  $80,000 to $110,000</w:t>
      </w:r>
    </w:p>
    <w:p>
      <w:pPr>
        <w:spacing w:after="300"/>
      </w:pPr>
      <w:r>
        <w:rPr>
          <w:rFonts w:ascii="Arial" w:cs="Arial" w:eastAsia="Arial" w:hAnsi="Arial"/>
          <w:b/>
          <w:bCs/>
          <w:color w:val="1A1A2E"/>
          <w:sz w:val="26"/>
          <w:szCs w:val="26"/>
        </w:rPr>
        <w:t xml:space="preserve">The person who funds the mission. $850K Year 1 target. Every grant counts.</w:t>
      </w:r>
    </w:p>
    <w:p>
      <w:pPr>
        <w:spacing w:after="200"/>
      </w:pPr>
      <w:r>
        <w:rPr>
          <w:rFonts w:ascii="Arial" w:cs="Arial" w:eastAsia="Arial" w:hAnsi="Arial"/>
          <w:sz w:val="22"/>
          <w:szCs w:val="22"/>
        </w:rPr>
        <w:t xml:space="preserve">Grants are the foundation of the lab's funding model. NSF SBIR, DOE SBIR, Cartier Women's Initiative, CalOSBA, Open Philanthropy, Sloan Foundation, and every other aligned opportunity. The Grant Writer writes the applications that fund the research mission.</w:t>
      </w:r>
    </w:p>
    <w:p>
      <w:pPr>
        <w:spacing w:after="200"/>
      </w:pPr>
      <w:r>
        <w:rPr>
          <w:rFonts w:ascii="Arial" w:cs="Arial" w:eastAsia="Arial" w:hAnsi="Arial"/>
          <w:sz w:val="22"/>
          <w:szCs w:val="22"/>
        </w:rPr>
        <w:t xml:space="preserve">AI assists with drafts and formatting. You own the narrative, the strategy, and the funder relationships.</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Write grant proposals: narratives, methodology, budgets, and impact statements.</w:t>
      </w:r>
    </w:p>
    <w:p>
      <w:pPr>
        <w:pStyle w:val="ListParagraph"/>
        <w:numPr>
          <w:ilvl w:val="0"/>
          <w:numId w:val="2"/>
        </w:numPr>
        <w:spacing w:after="80"/>
      </w:pPr>
      <w:r>
        <w:rPr>
          <w:rFonts w:ascii="Arial" w:cs="Arial" w:eastAsia="Arial" w:hAnsi="Arial"/>
          <w:sz w:val="22"/>
          <w:szCs w:val="22"/>
        </w:rPr>
        <w:t xml:space="preserve">Manage the grant calendar: deadlines, reports, and renewals.</w:t>
      </w:r>
    </w:p>
    <w:p>
      <w:pPr>
        <w:pStyle w:val="ListParagraph"/>
        <w:numPr>
          <w:ilvl w:val="0"/>
          <w:numId w:val="2"/>
        </w:numPr>
        <w:spacing w:after="80"/>
      </w:pPr>
      <w:r>
        <w:rPr>
          <w:rFonts w:ascii="Arial" w:cs="Arial" w:eastAsia="Arial" w:hAnsi="Arial"/>
          <w:sz w:val="22"/>
          <w:szCs w:val="22"/>
        </w:rPr>
        <w:t xml:space="preserve">Build relationships with program officers at target grant agencies.</w:t>
      </w:r>
    </w:p>
    <w:p>
      <w:pPr>
        <w:pStyle w:val="ListParagraph"/>
        <w:numPr>
          <w:ilvl w:val="0"/>
          <w:numId w:val="2"/>
        </w:numPr>
        <w:spacing w:after="80"/>
      </w:pPr>
      <w:r>
        <w:rPr>
          <w:rFonts w:ascii="Arial" w:cs="Arial" w:eastAsia="Arial" w:hAnsi="Arial"/>
          <w:sz w:val="22"/>
          <w:szCs w:val="22"/>
        </w:rPr>
        <w:t xml:space="preserve">Collaborate with the CSO and Finance Manager on scientific and budget sections.</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3+ years of grant writing with a funded track record.</w:t>
      </w:r>
    </w:p>
    <w:p>
      <w:pPr>
        <w:pStyle w:val="ListParagraph"/>
        <w:numPr>
          <w:ilvl w:val="0"/>
          <w:numId w:val="2"/>
        </w:numPr>
        <w:spacing w:after="80"/>
      </w:pPr>
      <w:r>
        <w:rPr>
          <w:rFonts w:ascii="Arial" w:cs="Arial" w:eastAsia="Arial" w:hAnsi="Arial"/>
          <w:sz w:val="22"/>
          <w:szCs w:val="22"/>
        </w:rPr>
        <w:t xml:space="preserve">NSF SBIR/STTR or major foundation experience.</w:t>
      </w:r>
    </w:p>
    <w:p>
      <w:pPr>
        <w:pStyle w:val="ListParagraph"/>
        <w:numPr>
          <w:ilvl w:val="0"/>
          <w:numId w:val="2"/>
        </w:numPr>
        <w:spacing w:after="80"/>
      </w:pPr>
      <w:r>
        <w:rPr>
          <w:rFonts w:ascii="Arial" w:cs="Arial" w:eastAsia="Arial" w:hAnsi="Arial"/>
          <w:sz w:val="22"/>
          <w:szCs w:val="22"/>
        </w:rPr>
        <w:t xml:space="preserve">Strong narrative writing skills.</w:t>
      </w:r>
    </w:p>
    <w:p>
      <w:pPr>
        <w:pStyle w:val="ListParagraph"/>
        <w:numPr>
          <w:ilvl w:val="0"/>
          <w:numId w:val="2"/>
        </w:numPr>
        <w:spacing w:after="80"/>
      </w:pPr>
      <w:r>
        <w:rPr>
          <w:rFonts w:ascii="Arial" w:cs="Arial" w:eastAsia="Arial" w:hAnsi="Arial"/>
          <w:sz w:val="22"/>
          <w:szCs w:val="22"/>
        </w:rPr>
        <w:t xml:space="preserve">Budget development and cost justification experience.</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writing grants for AI or scientific research organizations.</w:t>
      </w:r>
    </w:p>
    <w:p>
      <w:pPr>
        <w:pStyle w:val="ListParagraph"/>
        <w:numPr>
          <w:ilvl w:val="0"/>
          <w:numId w:val="2"/>
        </w:numPr>
        <w:spacing w:after="80"/>
      </w:pPr>
      <w:r>
        <w:rPr>
          <w:rFonts w:ascii="Arial" w:cs="Arial" w:eastAsia="Arial" w:hAnsi="Arial"/>
          <w:sz w:val="22"/>
          <w:szCs w:val="22"/>
        </w:rPr>
        <w:t xml:space="preserve">Experience with Cartier Women's Initiative or Open Philanthropy.</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$80,000 to $110,000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"Grant Writer."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sectPr>
      <w:type w:val="nextPage"/>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2026-05-19T19:31:53.328Z</dcterms:created>
  <dcterms:modified xsi:type="dcterms:W3CDTF">2026-05-19T19:31:53.328Z</dcterms:modified>
</cp:coreProperties>
</file>

<file path=docProps/custom.xml><?xml version="1.0" encoding="utf-8"?>
<Properties xmlns="http://schemas.openxmlformats.org/officeDocument/2006/custom-properties" xmlns:vt="http://schemas.openxmlformats.org/officeDocument/2006/docPropsVTypes"/>
</file>