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rFonts w:ascii="Arial" w:cs="Arial" w:eastAsia="Arial" w:hAnsi="Arial"/>
          <w:b/>
          <w:bCs/>
          <w:color w:val="6C3483"/>
          <w:sz w:val="52"/>
          <w:szCs w:val="52"/>
        </w:rPr>
        <w:t xml:space="preserve">AUDACION AI LABS</w:t>
      </w:r>
    </w:p>
    <w:p>
      <w:pPr>
        <w:spacing w:after="80"/>
        <w:jc w:val="center"/>
      </w:pPr>
      <w:r>
        <w:rPr>
          <w:rFonts w:ascii="Arial" w:cs="Arial" w:eastAsia="Arial" w:hAnsi="Arial"/>
          <w:color w:val="666666"/>
          <w:sz w:val="30"/>
          <w:szCs w:val="30"/>
        </w:rPr>
        <w:t xml:space="preserve">PAPER SUBMISSION GUIDELINES PAGE</w:t>
      </w:r>
    </w:p>
    <w:p>
      <w:pPr>
        <w:spacing w:after="80"/>
        <w:jc w:val="center"/>
      </w:pPr>
      <w:r>
        <w:rPr>
          <w:rFonts w:ascii="Arial" w:cs="Arial" w:eastAsia="Arial" w:hAnsi="Arial"/>
          <w:color w:val="999999"/>
          <w:sz w:val="22"/>
          <w:szCs w:val="22"/>
        </w:rPr>
        <w:t xml:space="preserve">Design Instructions for Replit</w:t>
      </w:r>
    </w:p>
    <w:p>
      <w:pPr>
        <w:spacing w:after="400"/>
        <w:jc w:val="center"/>
      </w:pPr>
      <w:r>
        <w:rPr>
          <w:rFonts w:ascii="Arial" w:cs="Arial" w:eastAsia="Arial" w:hAnsi="Arial"/>
          <w:color w:val="999999"/>
          <w:sz w:val="22"/>
          <w:szCs w:val="22"/>
        </w:rPr>
        <w:t xml:space="preserve">May 2026 | Prepared by Kenny for Dee Williams</w:t>
      </w:r>
    </w:p>
    <w:p>
      <w:pPr>
        <w:pBdr>
          <w:bottom w:val="single" w:color="6C3483" w:sz="4" w:space="1"/>
        </w:pBdr>
        <w:spacing w:after="200" w:before="200"/>
      </w:pPr>
    </w:p>
    <w:p>
      <w:pPr>
        <w:spacing w:after="80" w:before="200"/>
      </w:pPr>
      <w:r>
        <w:rPr>
          <w:rFonts w:ascii="Arial" w:cs="Arial" w:eastAsia="Arial" w:hAnsi="Arial"/>
          <w:b/>
          <w:bCs/>
          <w:color w:val="6C3483"/>
          <w:sz w:val="24"/>
          <w:szCs w:val="24"/>
        </w:rPr>
        <w:t xml:space="preserve">WHAT THIS PAGE IS</w:t>
      </w:r>
    </w:p>
    <w:p>
      <w:pPr>
        <w:spacing w:after="100"/>
      </w:pPr>
      <w:r>
        <w:rPr>
          <w:rFonts w:ascii="Arial" w:cs="Arial" w:eastAsia="Arial" w:hAnsi="Arial"/>
          <w:b w:val="false"/>
          <w:bCs w:val="false"/>
          <w:i w:val="false"/>
          <w:iCs w:val="false"/>
          <w:color w:val="333333"/>
          <w:sz w:val="22"/>
          <w:szCs w:val="22"/>
        </w:rPr>
        <w:t xml:space="preserve">An academic-professional reference page for researchers preparing submissions to the PRISM Summit 2027. The audience is academics, practitioners, independent researchers, and PRISM Fellows. They will visit this page multiple times during their writing process to check formatting requirements, dates, and category eligibility. The design must be clean, scannable, and feel like a serious conference CFP (call for papers), not a marketing page.</w:t>
      </w:r>
    </w:p>
    <w:p>
      <w:pPr>
        <w:spacing w:after="100"/>
      </w:pPr>
      <w:r>
        <w:rPr>
          <w:rFonts w:ascii="Arial" w:cs="Arial" w:eastAsia="Arial" w:hAnsi="Arial"/>
          <w:b/>
          <w:bCs/>
          <w:i w:val="false"/>
          <w:iCs w:val="false"/>
          <w:color w:val="333333"/>
          <w:sz w:val="22"/>
          <w:szCs w:val="22"/>
        </w:rPr>
        <w:t xml:space="preserve">Content source: </w:t>
      </w:r>
      <w:r>
        <w:rPr>
          <w:rFonts w:ascii="Arial" w:cs="Arial" w:eastAsia="Arial" w:hAnsi="Arial"/>
          <w:b w:val="false"/>
          <w:bCs w:val="false"/>
          <w:i w:val="false"/>
          <w:iCs w:val="false"/>
          <w:color w:val="333333"/>
          <w:sz w:val="22"/>
          <w:szCs w:val="22"/>
        </w:rPr>
        <w:t xml:space="preserve">/website/PAPER_SUBMISSION_GUIDELINES.md in the repo.</w:t>
      </w:r>
    </w:p>
    <w:p>
      <w:pPr>
        <w:spacing w:after="100"/>
      </w:pPr>
      <w:r>
        <w:rPr>
          <w:rFonts w:ascii="Arial" w:cs="Arial" w:eastAsia="Arial" w:hAnsi="Arial"/>
          <w:b/>
          <w:bCs/>
          <w:i w:val="false"/>
          <w:iCs w:val="false"/>
          <w:color w:val="333333"/>
          <w:sz w:val="22"/>
          <w:szCs w:val="22"/>
        </w:rPr>
        <w:t xml:space="preserve">Nav location: </w:t>
      </w:r>
      <w:r>
        <w:rPr>
          <w:rFonts w:ascii="Arial" w:cs="Arial" w:eastAsia="Arial" w:hAnsi="Arial"/>
          <w:b w:val="false"/>
          <w:bCs w:val="false"/>
          <w:i w:val="false"/>
          <w:iCs w:val="false"/>
          <w:color w:val="333333"/>
          <w:sz w:val="22"/>
          <w:szCs w:val="22"/>
        </w:rPr>
        <w:t xml:space="preserve">Under PRISM Summit dropdown.</w:t>
      </w:r>
    </w:p>
    <w:p>
      <w:pPr>
        <w:spacing w:after="100"/>
      </w:pPr>
      <w:r>
        <w:rPr>
          <w:rFonts w:ascii="Arial" w:cs="Arial" w:eastAsia="Arial" w:hAnsi="Arial"/>
          <w:b/>
          <w:bCs/>
          <w:i w:val="false"/>
          <w:iCs w:val="false"/>
          <w:color w:val="333333"/>
          <w:sz w:val="22"/>
          <w:szCs w:val="22"/>
        </w:rPr>
        <w:t xml:space="preserve">TONE: </w:t>
      </w:r>
      <w:r>
        <w:rPr>
          <w:rFonts w:ascii="Arial" w:cs="Arial" w:eastAsia="Arial" w:hAnsi="Arial"/>
          <w:b w:val="false"/>
          <w:bCs w:val="false"/>
          <w:i w:val="false"/>
          <w:iCs w:val="false"/>
          <w:color w:val="333333"/>
          <w:sz w:val="22"/>
          <w:szCs w:val="22"/>
        </w:rPr>
        <w:t xml:space="preserve">Academic-professional. This page signals that the conference takes peer review and research standards seriously. It should feel like a NeurIPS or CHI call for papers page, not a startup event.</w:t>
      </w:r>
    </w:p>
    <w:p>
      <w:r>
        <w:br w:type="page"/>
      </w:r>
    </w:p>
    <w:p>
      <w:pPr>
        <w:pStyle w:val="Heading1"/>
      </w:pPr>
      <w:r>
        <w:rPr>
          <w:rFonts w:ascii="Arial" w:cs="Arial" w:eastAsia="Arial" w:hAnsi="Arial"/>
          <w:b/>
          <w:bCs/>
          <w:color w:val="6C3483"/>
          <w:sz w:val="40"/>
          <w:szCs w:val="40"/>
        </w:rPr>
        <w:t xml:space="preserve">SECTION 1: HEADER</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"Back to PRISM Summit" link at the top left in Audacion purple, 14px. This anchors the page to the parent Summit page.</w:t>
      </w:r>
    </w:p>
    <w:p>
      <w:pPr>
        <w:pStyle w:val="ListParagraph"/>
        <w:numPr>
          <w:ilvl w:val="0"/>
          <w:numId w:val="2"/>
        </w:numPr>
        <w:spacing w:after="80"/>
      </w:pPr>
      <w:r>
        <w:rPr>
          <w:rFonts w:ascii="Arial" w:cs="Arial" w:eastAsia="Arial" w:hAnsi="Arial"/>
          <w:sz w:val="22"/>
          <w:szCs w:val="22"/>
        </w:rPr>
        <w:t xml:space="preserve">Section label in small uppercase gray: "PRISM SUMMIT 2027"</w:t>
      </w:r>
    </w:p>
    <w:p>
      <w:pPr>
        <w:pStyle w:val="ListParagraph"/>
        <w:numPr>
          <w:ilvl w:val="0"/>
          <w:numId w:val="2"/>
        </w:numPr>
        <w:spacing w:after="80"/>
      </w:pPr>
      <w:r>
        <w:rPr>
          <w:rFonts w:ascii="Arial" w:cs="Arial" w:eastAsia="Arial" w:hAnsi="Arial"/>
          <w:sz w:val="22"/>
          <w:szCs w:val="22"/>
        </w:rPr>
        <w:t xml:space="preserve">Headline at 28px to 32px, white, bold: "Paper Submission Guidelines"</w:t>
      </w:r>
    </w:p>
    <w:p>
      <w:pPr>
        <w:pStyle w:val="ListParagraph"/>
        <w:numPr>
          <w:ilvl w:val="0"/>
          <w:numId w:val="2"/>
        </w:numPr>
        <w:spacing w:after="80"/>
      </w:pPr>
      <w:r>
        <w:rPr>
          <w:rFonts w:ascii="Arial" w:cs="Arial" w:eastAsia="Arial" w:hAnsi="Arial"/>
          <w:sz w:val="22"/>
          <w:szCs w:val="22"/>
        </w:rPr>
        <w:t xml:space="preserve">Subtext at 16px #BDC3C7: "September 15 to 17, 2027 | Los Angeles, California"</w:t>
      </w:r>
    </w:p>
    <w:p>
      <w:pPr>
        <w:pStyle w:val="ListParagraph"/>
        <w:numPr>
          <w:ilvl w:val="0"/>
          <w:numId w:val="2"/>
        </w:numPr>
        <w:spacing w:after="80"/>
      </w:pPr>
      <w:r>
        <w:rPr>
          <w:rFonts w:ascii="Arial" w:cs="Arial" w:eastAsia="Arial" w:hAnsi="Arial"/>
          <w:sz w:val="22"/>
          <w:szCs w:val="22"/>
        </w:rPr>
        <w:t xml:space="preserve">60px below before Overview.</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2: OVERVIEW</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Two paragraphs from PAPER_SUBMISSION.md. Standard body styling: 18px, line-height 1.8, max width 720px, #E0E0E0.</w:t>
      </w:r>
    </w:p>
    <w:p>
      <w:pPr>
        <w:pStyle w:val="ListParagraph"/>
        <w:numPr>
          <w:ilvl w:val="0"/>
          <w:numId w:val="2"/>
        </w:numPr>
        <w:spacing w:after="80"/>
      </w:pPr>
      <w:r>
        <w:rPr>
          <w:rFonts w:ascii="Arial" w:cs="Arial" w:eastAsia="Arial" w:hAnsi="Arial"/>
          <w:sz w:val="22"/>
          <w:szCs w:val="22"/>
        </w:rPr>
        <w:t xml:space="preserve">Inline emphasis (white): "real work, real context, real human collaboration, over time"</w:t>
      </w:r>
    </w:p>
    <w:p>
      <w:pPr>
        <w:pStyle w:val="ListParagraph"/>
        <w:numPr>
          <w:ilvl w:val="0"/>
          <w:numId w:val="2"/>
        </w:numPr>
        <w:spacing w:after="80"/>
      </w:pPr>
      <w:r>
        <w:rPr>
          <w:rFonts w:ascii="Arial" w:cs="Arial" w:eastAsia="Arial" w:hAnsi="Arial"/>
          <w:sz w:val="22"/>
          <w:szCs w:val="22"/>
        </w:rPr>
        <w:t xml:space="preserve">Inline emphasis (white): "We are especially interested in empirical findings, applied methodologies, case studies, and novel frameworks"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3: SUBMISSION CATEGORIES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Five categories, each as a distinct card. These are the most referenced element on the page. Researchers will come back to check page limits and descriptions. Make each category visually distinct.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"SUBMISSION CATEGORIES" in small uppercase gray.</w:t>
      </w:r>
    </w:p>
    <w:p>
      <w:pPr>
        <w:pStyle w:val="ListParagraph"/>
        <w:numPr>
          <w:ilvl w:val="0"/>
          <w:numId w:val="2"/>
        </w:numPr>
        <w:spacing w:after="80"/>
      </w:pPr>
      <w:r>
        <w:rPr>
          <w:rFonts w:ascii="Arial" w:cs="Arial" w:eastAsia="Arial" w:hAnsi="Arial"/>
          <w:sz w:val="22"/>
          <w:szCs w:val="22"/>
        </w:rPr>
        <w:t xml:space="preserve">Five cards stacked vertically. Each card:</w:t>
      </w:r>
    </w:p>
    <w:p>
      <w:pPr>
        <w:pStyle w:val="ListParagraph"/>
        <w:numPr>
          <w:ilvl w:val="0"/>
          <w:numId w:val="2"/>
        </w:numPr>
        <w:spacing w:after="80"/>
      </w:pPr>
      <w:r>
        <w:rPr>
          <w:rFonts w:ascii="Arial" w:cs="Arial" w:eastAsia="Arial" w:hAnsi="Arial"/>
          <w:sz w:val="22"/>
          <w:szCs w:val="22"/>
        </w:rPr>
        <w:t xml:space="preserve">Dark card (#222222). Thin left border in Audacion purple.</w:t>
      </w:r>
    </w:p>
    <w:p>
      <w:pPr>
        <w:pStyle w:val="ListParagraph"/>
        <w:numPr>
          <w:ilvl w:val="0"/>
          <w:numId w:val="2"/>
        </w:numPr>
        <w:spacing w:after="80"/>
      </w:pPr>
      <w:r>
        <w:rPr>
          <w:rFonts w:ascii="Arial" w:cs="Arial" w:eastAsia="Arial" w:hAnsi="Arial"/>
          <w:sz w:val="22"/>
          <w:szCs w:val="22"/>
        </w:rPr>
        <w:t xml:space="preserve">Category name at 18px bold white.</w:t>
      </w:r>
    </w:p>
    <w:p>
      <w:pPr>
        <w:pStyle w:val="ListParagraph"/>
        <w:numPr>
          <w:ilvl w:val="0"/>
          <w:numId w:val="2"/>
        </w:numPr>
        <w:spacing w:after="80"/>
      </w:pPr>
      <w:r>
        <w:rPr>
          <w:rFonts w:ascii="Arial" w:cs="Arial" w:eastAsia="Arial" w:hAnsi="Arial"/>
          <w:sz w:val="22"/>
          <w:szCs w:val="22"/>
        </w:rPr>
        <w:t xml:space="preserve">Page limit displayed as a small pill/badge at the top right of the card: "8 to 12 pages" in 12px gray on #333333 background. This is the first thing a researcher looks for.</w:t>
      </w:r>
    </w:p>
    <w:p>
      <w:pPr>
        <w:pStyle w:val="ListParagraph"/>
        <w:numPr>
          <w:ilvl w:val="0"/>
          <w:numId w:val="2"/>
        </w:numPr>
        <w:spacing w:after="80"/>
      </w:pPr>
      <w:r>
        <w:rPr>
          <w:rFonts w:ascii="Arial" w:cs="Arial" w:eastAsia="Arial" w:hAnsi="Arial"/>
          <w:sz w:val="22"/>
          <w:szCs w:val="22"/>
        </w:rPr>
        <w:t xml:space="preserve">Description: 2 to 3 sentences from PAPER_SUBMISSION.md. 16px #E0E0E0.</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4640"/>
      </w:tblGrid>
      <w:tr>
        <w:tc>
          <w:tcPr>
            <w:tcW w:type="dxa" w:w="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Category</w:t>
            </w:r>
          </w:p>
        </w:tc>
        <w:tc>
          <w:tcPr>
            <w:tcW w:type="dxa" w:w="18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Page Limit</w:t>
            </w:r>
          </w:p>
        </w:tc>
        <w:tc>
          <w:tcPr>
            <w:tcW w:type="dxa" w:w="46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Key Signal</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Full Research Papers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8 to 12 pages</w:t>
            </w:r>
          </w:p>
        </w:tc>
        <w:tc>
          <w:tcPr>
            <w:tcW w:type="dxa" w:w="4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Double-blind peer review. Published in proceedings.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Short Papers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 to 6 pages</w:t>
            </w:r>
          </w:p>
        </w:tc>
        <w:tc>
          <w:tcPr>
            <w:tcW w:type="dxa" w:w="4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Work-in-progress. Poster/lightning talks.</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Practitioner Reports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 to 8 pages</w:t>
            </w:r>
          </w:p>
        </w:tc>
        <w:tc>
          <w:tcPr>
            <w:tcW w:type="dxa" w:w="4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Case studies. No formal academic methodology required.</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Independent Research Reports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4 to 6 pages</w:t>
            </w:r>
          </w:p>
        </w:tc>
        <w:tc>
          <w:tcPr>
            <w:tcW w:type="dxa" w:w="4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No affiliation required. "We value the work over the format."</w:t>
            </w:r>
          </w:p>
        </w:tc>
      </w:tr>
      <w:tr>
        <w:tc>
          <w:tcPr>
            <w:tcW w:type="dxa" w:w="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Fellow Field Reports</w:t>
            </w:r>
          </w:p>
        </w:tc>
        <w:tc>
          <w:tcPr>
            <w:tcW w:type="dxa" w:w="18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2 to 4 pages</w:t>
            </w:r>
          </w:p>
        </w:tc>
        <w:tc>
          <w:tcPr>
            <w:tcW w:type="dxa" w:w="46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500+ observations. Citizen contributors. Unique category.</w:t>
            </w:r>
          </w:p>
        </w:tc>
      </w:tr>
    </w:tbl>
    <w:p>
      <w:pPr>
        <w:spacing w:after="100"/>
      </w:pPr>
      <w:r>
        <w:rPr>
          <w:rFonts w:ascii="Arial" w:cs="Arial" w:eastAsia="Arial" w:hAnsi="Arial"/>
          <w:b w:val="false"/>
          <w:bCs w:val="false"/>
          <w:i w:val="false"/>
          <w:iCs w:val="false"/>
          <w:color w:val="333333"/>
          <w:sz w:val="22"/>
          <w:szCs w:val="22"/>
        </w:rPr>
        <w:t xml:space="preserve"/>
      </w:r>
    </w:p>
    <w:p>
      <w:pPr>
        <w:spacing w:after="100"/>
      </w:pPr>
      <w:r>
        <w:rPr>
          <w:rFonts w:ascii="Arial" w:cs="Arial" w:eastAsia="Arial" w:hAnsi="Arial"/>
          <w:b/>
          <w:bCs/>
          <w:i w:val="false"/>
          <w:iCs w:val="false"/>
          <w:color w:val="333333"/>
          <w:sz w:val="22"/>
          <w:szCs w:val="22"/>
        </w:rPr>
        <w:t xml:space="preserve">IMPORTANT: </w:t>
      </w:r>
      <w:r>
        <w:rPr>
          <w:rFonts w:ascii="Arial" w:cs="Arial" w:eastAsia="Arial" w:hAnsi="Arial"/>
          <w:b w:val="false"/>
          <w:bCs w:val="false"/>
          <w:i w:val="false"/>
          <w:iCs w:val="false"/>
          <w:color w:val="333333"/>
          <w:sz w:val="22"/>
          <w:szCs w:val="22"/>
        </w:rPr>
        <w:t xml:space="preserve">Card 4 (Independent Research Reports) is what makes this conference different from every academic conference. The description explicitly says "No formal academic methodology required. No organizational affiliation required." This line should be in white for emphasis. It signals that Audacion values practitioners and builders, not just PhDs.</w:t>
      </w:r>
    </w:p>
    <w:p>
      <w:pPr>
        <w:spacing w:after="100"/>
      </w:pPr>
      <w:r>
        <w:rPr>
          <w:rFonts w:ascii="Arial" w:cs="Arial" w:eastAsia="Arial" w:hAnsi="Arial"/>
          <w:b/>
          <w:bCs/>
          <w:i w:val="false"/>
          <w:iCs w:val="false"/>
          <w:color w:val="333333"/>
          <w:sz w:val="22"/>
          <w:szCs w:val="22"/>
        </w:rPr>
        <w:t xml:space="preserve">IMPORTANT: </w:t>
      </w:r>
      <w:r>
        <w:rPr>
          <w:rFonts w:ascii="Arial" w:cs="Arial" w:eastAsia="Arial" w:hAnsi="Arial"/>
          <w:b w:val="false"/>
          <w:bCs w:val="false"/>
          <w:i w:val="false"/>
          <w:iCs w:val="false"/>
          <w:color w:val="333333"/>
          <w:sz w:val="22"/>
          <w:szCs w:val="22"/>
        </w:rPr>
        <w:t xml:space="preserve">Card 5 (PRISM Fellow Field Reports) is unique to Audacion. No other conference has a citizen scientist submission track. The description ("the people closest to the data often see what the researchers miss") should be in white for emphasis.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4: TOPIC AREAS (PRISM Pillars)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Six topic blocks (five pillars + cross-pillar). Same accordion pattern as the Summit page Call for Papers section. PRISM beam colors on each.</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"TOPIC AREAS" in small uppercase gray.</w:t>
      </w:r>
    </w:p>
    <w:p>
      <w:pPr>
        <w:pStyle w:val="ListParagraph"/>
        <w:numPr>
          <w:ilvl w:val="0"/>
          <w:numId w:val="2"/>
        </w:numPr>
        <w:spacing w:after="80"/>
      </w:pPr>
      <w:r>
        <w:rPr>
          <w:rFonts w:ascii="Arial" w:cs="Arial" w:eastAsia="Arial" w:hAnsi="Arial"/>
          <w:sz w:val="22"/>
          <w:szCs w:val="22"/>
        </w:rPr>
        <w:t xml:space="preserve">Brief intro: "Submissions should align with one or more of the five PRISM research pillars." at 16px #E0E0E0.</w:t>
      </w:r>
    </w:p>
    <w:p>
      <w:pPr>
        <w:pStyle w:val="ListParagraph"/>
        <w:numPr>
          <w:ilvl w:val="0"/>
          <w:numId w:val="2"/>
        </w:numPr>
        <w:spacing w:after="80"/>
      </w:pPr>
      <w:r>
        <w:rPr>
          <w:rFonts w:ascii="Arial" w:cs="Arial" w:eastAsia="Arial" w:hAnsi="Arial"/>
          <w:sz w:val="22"/>
          <w:szCs w:val="22"/>
        </w:rPr>
        <w:t xml:space="preserve">Six accordion cards. Same treatment as Summit page Call for Papers (beam color left borders, first card expanded). Each card shows the pillar letter + name as the title, with the topic descriptions as the expanded content.</w:t>
      </w:r>
    </w:p>
    <w:p>
      <w:pPr>
        <w:pStyle w:val="ListParagraph"/>
        <w:numPr>
          <w:ilvl w:val="0"/>
          <w:numId w:val="2"/>
        </w:numPr>
        <w:spacing w:after="80"/>
      </w:pPr>
      <w:r>
        <w:rPr>
          <w:rFonts w:ascii="Arial" w:cs="Arial" w:eastAsia="Arial" w:hAnsi="Arial"/>
          <w:sz w:val="22"/>
          <w:szCs w:val="22"/>
        </w:rPr>
        <w:t xml:space="preserve">Cross-Pillar card at the bottom in Audacion purple, with encouragement text about spanning pillars.</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5: FORMATTING REQUIREMENTS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Dense reference content. Researchers will copy-paste these specs. Clean table or key-value list.</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"FORMATTING REQUIREMENTS" in small uppercase gray.</w:t>
      </w:r>
    </w:p>
    <w:p>
      <w:pPr>
        <w:pStyle w:val="ListParagraph"/>
        <w:numPr>
          <w:ilvl w:val="0"/>
          <w:numId w:val="2"/>
        </w:numPr>
        <w:spacing w:after="80"/>
      </w:pPr>
      <w:r>
        <w:rPr>
          <w:rFonts w:ascii="Arial" w:cs="Arial" w:eastAsia="Arial" w:hAnsi="Arial"/>
          <w:sz w:val="22"/>
          <w:szCs w:val="22"/>
        </w:rPr>
        <w:t xml:space="preserve">Display as a clean two-column key-value table inside a dark card (#222222). Left column: element name (bold, 14px). Right column: specification (16px #E0E0E0).</w:t>
      </w:r>
    </w:p>
    <w:p>
      <w:pPr>
        <w:spacing w:after="100"/>
      </w:pPr>
      <w:r>
        <w:rPr>
          <w:rFonts w:ascii="Arial" w:cs="Arial" w:eastAsia="Arial" w:hAnsi="Arial"/>
          <w:b w:val="false"/>
          <w:bCs w:val="false"/>
          <w:i w:val="false"/>
          <w:iCs w:val="false"/>
          <w:color w:val="333333"/>
          <w:sz w:val="22"/>
          <w:szCs w:val="22"/>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Element</w:t>
            </w:r>
          </w:p>
        </w:tc>
        <w:tc>
          <w:tcPr>
            <w:tcW w:type="dxa" w:w="74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Specification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File format</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PDF</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Page size</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US Letter (8.5 x 11 inches)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Margins</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1 inch on all sides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Font</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Times New Roman, 11pt body, 14pt bold title, 12pt bold headings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Spacing</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Single-spaced, blank line between paragraphs</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Columns</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Single column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Title page</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Title, authors (removed for blind review), abstract (250 words max), 5 keywords, PRISM pillar designation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References</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APA 7th edition</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Figures/tables</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Embedded. Legible in black and white.</w:t>
            </w:r>
          </w:p>
        </w:tc>
      </w:tr>
      <w:tr>
        <w:tc>
          <w:tcPr>
            <w:tcW w:type="dxa" w:w="24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Supplementary</w:t>
            </w:r>
          </w:p>
        </w:tc>
        <w:tc>
          <w:tcPr>
            <w:tcW w:type="dxa" w:w="74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Separate file. Not in page count. Referenced in main paper.</w:t>
            </w:r>
          </w:p>
        </w:tc>
      </w:tr>
    </w:tbl>
    <w:p>
      <w:pPr>
        <w:spacing w:after="100"/>
      </w:pPr>
      <w:r>
        <w:rPr>
          <w:rFonts w:ascii="Arial" w:cs="Arial" w:eastAsia="Arial" w:hAnsi="Arial"/>
          <w:b w:val="false"/>
          <w:bCs w:val="false"/>
          <w:i w:val="false"/>
          <w:iCs w:val="false"/>
          <w:color w:val="333333"/>
          <w:sz w:val="22"/>
          <w:szCs w:val="22"/>
        </w:rPr>
        <w:t xml:space="preserve"/>
      </w:r>
    </w:p>
    <w:p>
      <w:pPr>
        <w:pStyle w:val="ListParagraph"/>
        <w:numPr>
          <w:ilvl w:val="0"/>
          <w:numId w:val="2"/>
        </w:numPr>
        <w:spacing w:after="80"/>
      </w:pPr>
      <w:r>
        <w:rPr>
          <w:rFonts w:ascii="Arial" w:cs="Arial" w:eastAsia="Arial" w:hAnsi="Arial"/>
          <w:sz w:val="22"/>
          <w:szCs w:val="22"/>
        </w:rPr>
        <w:t xml:space="preserve">Below the table: page limits repeated as a compact reminder: "Full: 8 to 12 | Short: 4 to 6 | Practitioner: 4 to 8 | Independent: 4 to 6 | Fellow: 2 to 4. All inclusive of references, figures, appendices." in 14px #BDC3C7.</w:t>
      </w:r>
    </w:p>
    <w:p>
      <w:r>
        <w:br w:type="page"/>
      </w:r>
    </w:p>
    <w:p>
      <w:pPr>
        <w:pStyle w:val="Heading1"/>
      </w:pPr>
      <w:r>
        <w:rPr>
          <w:rFonts w:ascii="Arial" w:cs="Arial" w:eastAsia="Arial" w:hAnsi="Arial"/>
          <w:b/>
          <w:bCs/>
          <w:color w:val="6C3483"/>
          <w:sz w:val="40"/>
          <w:szCs w:val="40"/>
        </w:rPr>
        <w:t xml:space="preserve">SECTION 6: REVIEW PROCESS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"REVIEW PROCESS" in small uppercase gray.</w:t>
      </w:r>
    </w:p>
    <w:p>
      <w:pPr>
        <w:pStyle w:val="ListParagraph"/>
        <w:numPr>
          <w:ilvl w:val="0"/>
          <w:numId w:val="2"/>
        </w:numPr>
        <w:spacing w:after="80"/>
      </w:pPr>
      <w:r>
        <w:rPr>
          <w:rFonts w:ascii="Arial" w:cs="Arial" w:eastAsia="Arial" w:hAnsi="Arial"/>
          <w:sz w:val="22"/>
          <w:szCs w:val="22"/>
        </w:rPr>
        <w:t xml:space="preserve">Five review descriptions (one per category) as a compact stacked list. Each entry: category name bold, review type in 14px gray italic, then one sentence about review criteria. NOT cards. This is reference text, not a feature showcase.</w:t>
      </w:r>
    </w:p>
    <w:p>
      <w:pPr>
        <w:pStyle w:val="ListParagraph"/>
        <w:numPr>
          <w:ilvl w:val="0"/>
          <w:numId w:val="2"/>
        </w:numPr>
        <w:spacing w:after="80"/>
      </w:pPr>
      <w:r>
        <w:rPr>
          <w:rFonts w:ascii="Arial" w:cs="Arial" w:eastAsia="Arial" w:hAnsi="Arial"/>
          <w:sz w:val="22"/>
          <w:szCs w:val="22"/>
        </w:rPr>
        <w:t xml:space="preserve">Below the five entries: the five review criteria (Relevance, Originality, Rigor, Clarity, Impact) displayed as five compact inline elements with Audacion purple dots before each. One line each. These are what every reviewer grades against.</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7: KEY DATES</w:t>
      </w:r>
    </w:p>
    <w:p>
      <w:pPr>
        <w:spacing w:after="100"/>
      </w:pPr>
      <w:r>
        <w:rPr>
          <w:rFonts w:ascii="Arial" w:cs="Arial" w:eastAsia="Arial" w:hAnsi="Arial"/>
          <w:b/>
          <w:bCs/>
          <w:i w:val="false"/>
          <w:iCs w:val="false"/>
          <w:color w:val="333333"/>
          <w:sz w:val="22"/>
          <w:szCs w:val="22"/>
        </w:rPr>
        <w:t xml:space="preserve">Layout: </w:t>
      </w:r>
      <w:r>
        <w:rPr>
          <w:rFonts w:ascii="Arial" w:cs="Arial" w:eastAsia="Arial" w:hAnsi="Arial"/>
          <w:b w:val="false"/>
          <w:bCs w:val="false"/>
          <w:i w:val="false"/>
          <w:iCs w:val="false"/>
          <w:color w:val="333333"/>
          <w:sz w:val="22"/>
          <w:szCs w:val="22"/>
        </w:rPr>
        <w:t xml:space="preserve">Must match the timeline style from the main PRISM Summit page for visual consistency.</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"KEY DATES" in small uppercase gray.</w:t>
      </w:r>
    </w:p>
    <w:p>
      <w:pPr>
        <w:pStyle w:val="ListParagraph"/>
        <w:numPr>
          <w:ilvl w:val="0"/>
          <w:numId w:val="2"/>
        </w:numPr>
        <w:spacing w:after="80"/>
      </w:pPr>
      <w:r>
        <w:rPr>
          <w:rFonts w:ascii="Arial" w:cs="Arial" w:eastAsia="Arial" w:hAnsi="Arial"/>
          <w:sz w:val="22"/>
          <w:szCs w:val="22"/>
        </w:rPr>
        <w:t xml:space="preserve">Same vertical timeline treatment as the Summit page. Five nodes: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6840"/>
      </w:tblGrid>
      <w:tr>
        <w:tc>
          <w:tcPr>
            <w:tcW w:type="dxa" w:w="30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Date</w:t>
            </w:r>
          </w:p>
        </w:tc>
        <w:tc>
          <w:tcPr>
            <w:tcW w:type="dxa" w:w="68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Milestone</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January 15, 2027</w:t>
            </w:r>
          </w:p>
        </w:tc>
        <w:tc>
          <w:tcPr>
            <w:tcW w:type="dxa" w:w="6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Call for Papers opens</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May 15, 2027</w:t>
            </w:r>
          </w:p>
        </w:tc>
        <w:tc>
          <w:tcPr>
            <w:tcW w:type="dxa" w:w="6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Paper submission deadline</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July 1, 2027</w:t>
            </w:r>
          </w:p>
        </w:tc>
        <w:tc>
          <w:tcPr>
            <w:tcW w:type="dxa" w:w="6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Acceptance notifications</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August 1, 2027</w:t>
            </w:r>
          </w:p>
        </w:tc>
        <w:tc>
          <w:tcPr>
            <w:tcW w:type="dxa" w:w="6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Camera-ready final papers due</w:t>
            </w:r>
          </w:p>
        </w:tc>
      </w:tr>
      <w:tr>
        <w:tc>
          <w:tcPr>
            <w:tcW w:type="dxa" w:w="30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September 15 to 17, 2027</w:t>
            </w:r>
          </w:p>
        </w:tc>
        <w:tc>
          <w:tcPr>
            <w:tcW w:type="dxa" w:w="68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PRISM Summit 2027 (final node, Audacion purple highlight)</w:t>
            </w:r>
          </w:p>
        </w:tc>
      </w:tr>
    </w:tbl>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8: SUBMISSION PROCESS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"HOW TO SUBMIT" in small uppercase gray.</w:t>
      </w:r>
    </w:p>
    <w:p>
      <w:pPr>
        <w:pStyle w:val="ListParagraph"/>
        <w:numPr>
          <w:ilvl w:val="0"/>
          <w:numId w:val="2"/>
        </w:numPr>
        <w:spacing w:after="80"/>
      </w:pPr>
      <w:r>
        <w:rPr>
          <w:rFonts w:ascii="Arial" w:cs="Arial" w:eastAsia="Arial" w:hAnsi="Arial"/>
          <w:sz w:val="22"/>
          <w:szCs w:val="22"/>
        </w:rPr>
        <w:t xml:space="preserve">Text from PAPER_SUBMISSION.md: submissions through online portal, link published when CFP opens January 2027.</w:t>
      </w:r>
    </w:p>
    <w:p>
      <w:pPr>
        <w:pStyle w:val="ListParagraph"/>
        <w:numPr>
          <w:ilvl w:val="0"/>
          <w:numId w:val="2"/>
        </w:numPr>
        <w:spacing w:after="80"/>
      </w:pPr>
      <w:r>
        <w:rPr>
          <w:rFonts w:ascii="Arial" w:cs="Arial" w:eastAsia="Arial" w:hAnsi="Arial"/>
          <w:sz w:val="22"/>
          <w:szCs w:val="22"/>
        </w:rPr>
        <w:t xml:space="preserve">Prominent notice: "To be notified when submissions open, sign up on the PRISM Summit page." in 18px white with a "Go to PRISM Summit" button (primary).</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9: PUBLICATION AND PROCEEDINGS</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Section label: "PUBLICATION" in small uppercase gray.</w:t>
      </w:r>
    </w:p>
    <w:p>
      <w:pPr>
        <w:pStyle w:val="ListParagraph"/>
        <w:numPr>
          <w:ilvl w:val="0"/>
          <w:numId w:val="2"/>
        </w:numPr>
        <w:spacing w:after="80"/>
      </w:pPr>
      <w:r>
        <w:rPr>
          <w:rFonts w:ascii="Arial" w:cs="Arial" w:eastAsia="Arial" w:hAnsi="Arial"/>
          <w:sz w:val="22"/>
          <w:szCs w:val="22"/>
        </w:rPr>
        <w:t xml:space="preserve">Three paragraphs from PAPER_SUBMISSION.md about proceedings, open access, author copyright, presentation requirement. Standard body styling.</w:t>
      </w:r>
    </w:p>
    <w:p>
      <w:pPr>
        <w:pStyle w:val="ListParagraph"/>
        <w:numPr>
          <w:ilvl w:val="0"/>
          <w:numId w:val="2"/>
        </w:numPr>
        <w:spacing w:after="80"/>
      </w:pPr>
      <w:r>
        <w:rPr>
          <w:rFonts w:ascii="Arial" w:cs="Arial" w:eastAsia="Arial" w:hAnsi="Arial"/>
          <w:sz w:val="22"/>
          <w:szCs w:val="22"/>
        </w:rPr>
        <w:t xml:space="preserve">Inline emphasis (white): "Authors retain copyright of their work." and "All proceedings will be made freely available to the public."</w:t>
      </w:r>
    </w:p>
    <w:p>
      <w:pPr>
        <w:pBdr>
          <w:bottom w:val="single" w:color="6C3483" w:sz="4" w:space="1"/>
        </w:pBdr>
        <w:spacing w:after="200" w:before="200"/>
      </w:pPr>
    </w:p>
    <w:p>
      <w:pPr>
        <w:pStyle w:val="Heading1"/>
      </w:pPr>
      <w:r>
        <w:rPr>
          <w:rFonts w:ascii="Arial" w:cs="Arial" w:eastAsia="Arial" w:hAnsi="Arial"/>
          <w:b/>
          <w:bCs/>
          <w:color w:val="6C3483"/>
          <w:sz w:val="40"/>
          <w:szCs w:val="40"/>
        </w:rPr>
        <w:t xml:space="preserve">SECTION 10: QUESTIONS AND CLOSING</w:t>
      </w:r>
    </w:p>
    <w:p>
      <w:pPr>
        <w:spacing w:after="80" w:before="200"/>
      </w:pPr>
      <w:r>
        <w:rPr>
          <w:rFonts w:ascii="Arial" w:cs="Arial" w:eastAsia="Arial" w:hAnsi="Arial"/>
          <w:b/>
          <w:bCs/>
          <w:color w:val="6C3483"/>
          <w:sz w:val="24"/>
          <w:szCs w:val="24"/>
        </w:rPr>
        <w:t xml:space="preserve">WHAT TO BUILD</w:t>
      </w:r>
    </w:p>
    <w:p>
      <w:pPr>
        <w:pStyle w:val="ListParagraph"/>
        <w:numPr>
          <w:ilvl w:val="0"/>
          <w:numId w:val="2"/>
        </w:numPr>
        <w:spacing w:after="80"/>
      </w:pPr>
      <w:r>
        <w:rPr>
          <w:rFonts w:ascii="Arial" w:cs="Arial" w:eastAsia="Arial" w:hAnsi="Arial"/>
          <w:sz w:val="22"/>
          <w:szCs w:val="22"/>
        </w:rPr>
        <w:t xml:space="preserve">"Questions?" at 20px white. "Contact us at research@audacionailabs.com with the subject line 'PRISM Summit 2027 Submission Inquiry.'" Email in Audacion purple, clickable.</w:t>
      </w:r>
    </w:p>
    <w:p>
      <w:pPr>
        <w:pStyle w:val="ListParagraph"/>
        <w:numPr>
          <w:ilvl w:val="0"/>
          <w:numId w:val="2"/>
        </w:numPr>
        <w:spacing w:after="80"/>
      </w:pPr>
      <w:r>
        <w:rPr>
          <w:rFonts w:ascii="Arial" w:cs="Arial" w:eastAsia="Arial" w:hAnsi="Arial"/>
          <w:sz w:val="22"/>
          <w:szCs w:val="22"/>
        </w:rPr>
        <w:t xml:space="preserve">Two buttons: "Back to PRISM Summit" (primary) and "Sign Up for Summit Updates" (ghost, links to Summit page interest form).</w:t>
      </w:r>
    </w:p>
    <w:p>
      <w:pPr>
        <w:pStyle w:val="ListParagraph"/>
        <w:numPr>
          <w:ilvl w:val="0"/>
          <w:numId w:val="2"/>
        </w:numPr>
        <w:spacing w:after="80"/>
      </w:pPr>
      <w:r>
        <w:rPr>
          <w:rFonts w:ascii="Arial" w:cs="Arial" w:eastAsia="Arial" w:hAnsi="Arial"/>
          <w:sz w:val="22"/>
          <w:szCs w:val="22"/>
        </w:rPr>
        <w:t xml:space="preserve">120px below, then footer.</w:t>
      </w:r>
    </w:p>
    <w:p>
      <w:r>
        <w:br w:type="page"/>
      </w:r>
    </w:p>
    <w:p>
      <w:pPr>
        <w:pStyle w:val="Heading1"/>
      </w:pPr>
      <w:r>
        <w:rPr>
          <w:rFonts w:ascii="Arial" w:cs="Arial" w:eastAsia="Arial" w:hAnsi="Arial"/>
          <w:b/>
          <w:bCs/>
          <w:color w:val="6C3483"/>
          <w:sz w:val="40"/>
          <w:szCs w:val="40"/>
        </w:rPr>
        <w:t xml:space="preserve">PAGE VISUAL RHYTHM</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3040"/>
      </w:tblGrid>
      <w:tr>
        <w:tc>
          <w:tcPr>
            <w:tcW w:type="dxa" w:w="26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Section</w:t>
            </w:r>
          </w:p>
        </w:tc>
        <w:tc>
          <w:tcPr>
            <w:tcW w:type="dxa" w:w="420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Layout</w:t>
            </w:r>
          </w:p>
        </w:tc>
        <w:tc>
          <w:tcPr>
            <w:tcW w:type="dxa" w:w="3040"/>
            <w:tcBorders>
              <w:top w:val="single" w:color="CCCCCC" w:sz="1"/>
              <w:left w:val="single" w:color="CCCCCC" w:sz="1"/>
              <w:bottom w:val="single" w:color="CCCCCC" w:sz="1"/>
              <w:right w:val="single" w:color="CCCCCC" w:sz="1"/>
            </w:tcBorders>
            <w:shd w:fill="6C3483" w:val="clear"/>
            <w:tcMar>
              <w:top w:type="dxa" w:w="120"/>
              <w:left w:type="dxa" w:w="200"/>
              <w:bottom w:type="dxa" w:w="120"/>
              <w:right w:type="dxa" w:w="200"/>
            </w:tcMar>
          </w:tcPr>
          <w:p>
            <w:r>
              <w:rPr>
                <w:rFonts w:ascii="Arial" w:cs="Arial" w:eastAsia="Arial" w:hAnsi="Arial"/>
                <w:b/>
                <w:bCs/>
                <w:color w:val="FFFFFF"/>
                <w:sz w:val="20"/>
                <w:szCs w:val="20"/>
              </w:rPr>
              <w:t xml:space="preserve">Energy</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 Header</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Headline + conference date/location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Academic, clear</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2. Overview</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paragraphs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Welcoming, scope-setting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3. Submission Categories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5 stacked cards with page limit badges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Reference, scannable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4. Topic Areas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6 PRISM accordion cards with beam colors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Structured, academic</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5. Formatting</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Key-value table in a card</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Dense reference</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6. Review Process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Compact list + 5 criteria dots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Transparent, professional</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7. Key Dates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Vertical timeline (matches Summit page)</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Timeline, forward-looking</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8. How to Submit</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Notice + button</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Action</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9. Publication</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Editorial paragraphs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Open science commitment</w:t>
            </w:r>
          </w:p>
        </w:tc>
      </w:tr>
      <w:tr>
        <w:tc>
          <w:tcPr>
            <w:tcW w:type="dxa" w:w="2600"/>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vAlign w:val="top"/>
          </w:tcPr>
          <w:p>
            <w:r>
              <w:rPr>
                <w:rFonts w:ascii="Arial" w:cs="Arial" w:eastAsia="Arial" w:hAnsi="Arial"/>
                <w:b/>
                <w:bCs/>
                <w:sz w:val="20"/>
                <w:szCs w:val="20"/>
              </w:rPr>
              <w:t xml:space="preserve">10. Questions</w:t>
            </w:r>
          </w:p>
        </w:tc>
        <w:tc>
          <w:tcPr>
            <w:tcW w:type="dxa" w:w="420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Contact + 2 buttons</w:t>
            </w:r>
          </w:p>
        </w:tc>
        <w:tc>
          <w:tcPr>
            <w:tcW w:type="dxa" w:w="3040"/>
            <w:tcBorders>
              <w:top w:val="single" w:color="CCCCCC" w:sz="1"/>
              <w:left w:val="single" w:color="CCCCCC" w:sz="1"/>
              <w:bottom w:val="single" w:color="CCCCCC" w:sz="1"/>
              <w:right w:val="single" w:color="CCCCCC" w:sz="1"/>
            </w:tcBorders>
            <w:tcMar>
              <w:top w:type="dxa" w:w="120"/>
              <w:left w:type="dxa" w:w="200"/>
              <w:bottom w:type="dxa" w:w="120"/>
              <w:right w:type="dxa" w:w="200"/>
            </w:tcMar>
            <w:vAlign w:val="top"/>
          </w:tcPr>
          <w:p>
            <w:r>
              <w:rPr>
                <w:rFonts w:ascii="Arial" w:cs="Arial" w:eastAsia="Arial" w:hAnsi="Arial"/>
                <w:b w:val="false"/>
                <w:bCs w:val="false"/>
                <w:sz w:val="20"/>
                <w:szCs w:val="20"/>
              </w:rPr>
              <w:t xml:space="preserve">Closing</w:t>
            </w:r>
          </w:p>
        </w:tc>
      </w:tr>
    </w:tbl>
    <w:p>
      <w:pPr>
        <w:pBdr>
          <w:bottom w:val="single" w:color="6C3483" w:sz="4" w:space="1"/>
        </w:pBdr>
        <w:spacing w:after="200" w:before="200"/>
      </w:pPr>
    </w:p>
    <w:p>
      <w:pPr>
        <w:spacing w:after="80" w:before="200"/>
      </w:pPr>
      <w:r>
        <w:rPr>
          <w:rFonts w:ascii="Arial" w:cs="Arial" w:eastAsia="Arial" w:hAnsi="Arial"/>
          <w:b/>
          <w:bCs/>
          <w:color w:val="C0392B"/>
          <w:sz w:val="24"/>
          <w:szCs w:val="24"/>
        </w:rPr>
        <w:t xml:space="preserve">WHAT NOT TO DO</w:t>
      </w:r>
    </w:p>
    <w:p>
      <w:pPr>
        <w:pStyle w:val="ListParagraph"/>
        <w:numPr>
          <w:ilvl w:val="0"/>
          <w:numId w:val="2"/>
        </w:numPr>
        <w:spacing w:after="80"/>
      </w:pPr>
      <w:r>
        <w:rPr>
          <w:rFonts w:ascii="Arial" w:cs="Arial" w:eastAsia="Arial" w:hAnsi="Arial"/>
          <w:sz w:val="22"/>
          <w:szCs w:val="22"/>
        </w:rPr>
        <w:t xml:space="preserve">Do NOT add marketing language or persuasive text. This is an academic reference page. Researchers expect clean, factual, structured information. No excitement, no CTAs per section, no emotional hooks.</w:t>
      </w:r>
    </w:p>
    <w:p>
      <w:pPr>
        <w:pStyle w:val="ListParagraph"/>
        <w:numPr>
          <w:ilvl w:val="0"/>
          <w:numId w:val="2"/>
        </w:numPr>
        <w:spacing w:after="80"/>
      </w:pPr>
      <w:r>
        <w:rPr>
          <w:rFonts w:ascii="Arial" w:cs="Arial" w:eastAsia="Arial" w:hAnsi="Arial"/>
          <w:sz w:val="22"/>
          <w:szCs w:val="22"/>
        </w:rPr>
        <w:t xml:space="preserve">Do NOT make the formatting requirements hard to find. Researchers will come to this page specifically for the formatting spec. It should be in a prominent table, not buried in paragraphs.</w:t>
      </w:r>
    </w:p>
    <w:p>
      <w:pPr>
        <w:pStyle w:val="ListParagraph"/>
        <w:numPr>
          <w:ilvl w:val="0"/>
          <w:numId w:val="2"/>
        </w:numPr>
        <w:spacing w:after="80"/>
      </w:pPr>
      <w:r>
        <w:rPr>
          <w:rFonts w:ascii="Arial" w:cs="Arial" w:eastAsia="Arial" w:hAnsi="Arial"/>
          <w:sz w:val="22"/>
          <w:szCs w:val="22"/>
        </w:rPr>
        <w:t xml:space="preserve">Do NOT use a different timeline style than the Summit page. The two pages are siblings. Visual consistency between them signals organizational coherence.</w:t>
      </w:r>
    </w:p>
    <w:p>
      <w:pPr>
        <w:pStyle w:val="ListParagraph"/>
        <w:numPr>
          <w:ilvl w:val="0"/>
          <w:numId w:val="2"/>
        </w:numPr>
        <w:spacing w:after="80"/>
      </w:pPr>
      <w:r>
        <w:rPr>
          <w:rFonts w:ascii="Arial" w:cs="Arial" w:eastAsia="Arial" w:hAnsi="Arial"/>
          <w:sz w:val="22"/>
          <w:szCs w:val="22"/>
        </w:rPr>
        <w:t xml:space="preserve">Do NOT add images, graphics, or Dee's photo. This is the most text-heavy page on the site and that is correct. Academic CFP pages are text. The formatting IS the design.</w:t>
      </w:r>
    </w:p>
    <w:p>
      <w:pPr>
        <w:pStyle w:val="ListParagraph"/>
        <w:numPr>
          <w:ilvl w:val="0"/>
          <w:numId w:val="2"/>
        </w:numPr>
        <w:spacing w:after="80"/>
      </w:pPr>
      <w:r>
        <w:rPr>
          <w:rFonts w:ascii="Arial" w:cs="Arial" w:eastAsia="Arial" w:hAnsi="Arial"/>
          <w:sz w:val="22"/>
          <w:szCs w:val="22"/>
        </w:rPr>
        <w:t xml:space="preserve">Do NOT skip the Independent Research Reports and PRISM Fellow Field Reports emphasis. These two categories are what make this conference unique. Every other academic conference has full papers and short papers. Only Audacion has tracks for practitioners without affiliations and citizen scientists.</w:t>
      </w:r>
    </w:p>
    <w:p>
      <w:pPr>
        <w:pBdr>
          <w:bottom w:val="single" w:color="6C3483" w:sz="4" w:space="1"/>
        </w:pBdr>
        <w:spacing w:after="200" w:before="200"/>
      </w:pPr>
    </w:p>
    <w:p>
      <w:pPr>
        <w:spacing w:after="100"/>
      </w:pPr>
      <w:r>
        <w:rPr>
          <w:rFonts w:ascii="Arial" w:cs="Arial" w:eastAsia="Arial" w:hAnsi="Arial"/>
          <w:b/>
          <w:bCs/>
          <w:i w:val="false"/>
          <w:iCs w:val="false"/>
          <w:color w:val="6C3483"/>
          <w:sz w:val="24"/>
          <w:szCs w:val="24"/>
        </w:rPr>
        <w:t xml:space="preserve">End of Paper Submission Guidelines page design instructions.</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6C3483"/>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2026-05-22T21:18:26.517Z</dcterms:created>
  <dcterms:modified xsi:type="dcterms:W3CDTF">2026-05-22T21:18:26.529Z</dcterms:modified>
</cp:coreProperties>
</file>

<file path=docProps/custom.xml><?xml version="1.0" encoding="utf-8"?>
<Properties xmlns="http://schemas.openxmlformats.org/officeDocument/2006/custom-properties" xmlns:vt="http://schemas.openxmlformats.org/officeDocument/2006/docPropsVTypes"/>
</file>