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28"/>
          <w:szCs w:val="28"/>
        </w:rPr>
        <w:t xml:space="preserve">AUDACION AI LABS</w:t>
      </w:r>
    </w:p>
    <w:p>
      <w:pPr>
        <w:spacing w:after="200"/>
        <w:jc w:val="center"/>
      </w:pPr>
      <w:r>
        <w:rPr>
          <w:rFonts w:ascii="Arial" w:cs="Arial" w:eastAsia="Arial" w:hAnsi="Arial"/>
          <w:sz w:val="22"/>
          <w:szCs w:val="22"/>
        </w:rPr>
        <w:t xml:space="preserve">Job Posting Advertisement</w:t>
      </w:r>
    </w:p>
    <w:p>
      <w:pPr>
        <w:pBdr>
          <w:bottom w:val="single" w:color="999999" w:sz="1"/>
        </w:pBdr>
        <w:spacing w:after="200"/>
      </w:pPr>
    </w:p>
    <w:p>
      <w:pPr>
        <w:spacing w:after="100"/>
      </w:pPr>
      <w:r>
        <w:rPr>
          <w:rFonts w:ascii="Arial" w:cs="Arial" w:eastAsia="Arial" w:hAnsi="Arial"/>
          <w:b/>
          <w:bCs/>
          <w:sz w:val="26"/>
          <w:szCs w:val="26"/>
        </w:rPr>
        <w:t xml:space="preserve">Associate Research Editor</w:t>
      </w:r>
    </w:p>
    <w:p>
      <w:pPr>
        <w:spacing w:after="40"/>
      </w:pPr>
      <w:r>
        <w:rPr>
          <w:rFonts w:ascii="Arial" w:cs="Arial" w:eastAsia="Arial" w:hAnsi="Arial"/>
          <w:b/>
          <w:bCs/>
          <w:sz w:val="22"/>
          <w:szCs w:val="22"/>
        </w:rPr>
        <w:t xml:space="preserve">Department: </w:t>
      </w:r>
      <w:r>
        <w:rPr>
          <w:rFonts w:ascii="Arial" w:cs="Arial" w:eastAsia="Arial" w:hAnsi="Arial"/>
          <w:sz w:val="22"/>
          <w:szCs w:val="22"/>
        </w:rPr>
        <w:t xml:space="preserve">Research</w:t>
      </w:r>
    </w:p>
    <w:p>
      <w:pPr>
        <w:spacing w:after="40"/>
      </w:pPr>
      <w:r>
        <w:rPr>
          <w:rFonts w:ascii="Arial" w:cs="Arial" w:eastAsia="Arial" w:hAnsi="Arial"/>
          <w:b/>
          <w:bCs/>
          <w:sz w:val="22"/>
          <w:szCs w:val="22"/>
        </w:rPr>
        <w:t xml:space="preserve">Reports To: </w:t>
      </w:r>
      <w:r>
        <w:rPr>
          <w:rFonts w:ascii="Arial" w:cs="Arial" w:eastAsia="Arial" w:hAnsi="Arial"/>
          <w:sz w:val="22"/>
          <w:szCs w:val="22"/>
        </w:rPr>
        <w:t xml:space="preserve">Research Editor</w:t>
      </w:r>
    </w:p>
    <w:p>
      <w:pPr>
        <w:spacing w:after="40"/>
      </w:pPr>
      <w:r>
        <w:rPr>
          <w:rFonts w:ascii="Arial" w:cs="Arial" w:eastAsia="Arial" w:hAnsi="Arial"/>
          <w:b/>
          <w:bCs/>
          <w:sz w:val="22"/>
          <w:szCs w:val="22"/>
        </w:rPr>
        <w:t xml:space="preserve">Location: </w:t>
      </w:r>
      <w:r>
        <w:rPr>
          <w:rFonts w:ascii="Arial" w:cs="Arial" w:eastAsia="Arial" w:hAnsi="Arial"/>
          <w:sz w:val="22"/>
          <w:szCs w:val="22"/>
        </w:rPr>
        <w:t xml:space="preserve">Los Angeles, CA (Marina del Rey)</w:t>
      </w:r>
    </w:p>
    <w:p>
      <w:pPr>
        <w:spacing w:after="40"/>
      </w:pPr>
      <w:r>
        <w:rPr>
          <w:rFonts w:ascii="Arial" w:cs="Arial" w:eastAsia="Arial" w:hAnsi="Arial"/>
          <w:b/>
          <w:bCs/>
          <w:sz w:val="22"/>
          <w:szCs w:val="22"/>
        </w:rPr>
        <w:t xml:space="preserve">Type: </w:t>
      </w:r>
      <w:r>
        <w:rPr>
          <w:rFonts w:ascii="Arial" w:cs="Arial" w:eastAsia="Arial" w:hAnsi="Arial"/>
          <w:sz w:val="22"/>
          <w:szCs w:val="22"/>
        </w:rPr>
        <w:t xml:space="preserve">Full-Time, Exempt</w:t>
      </w:r>
    </w:p>
    <w:p>
      <w:pPr>
        <w:spacing w:after="40"/>
      </w:pPr>
      <w:r>
        <w:rPr>
          <w:rFonts w:ascii="Arial" w:cs="Arial" w:eastAsia="Arial" w:hAnsi="Arial"/>
          <w:b/>
          <w:bCs/>
          <w:sz w:val="22"/>
          <w:szCs w:val="22"/>
        </w:rPr>
        <w:t xml:space="preserve">Salary: </w:t>
      </w:r>
      <w:r>
        <w:rPr>
          <w:rFonts w:ascii="Arial" w:cs="Arial" w:eastAsia="Arial" w:hAnsi="Arial"/>
          <w:sz w:val="22"/>
          <w:szCs w:val="22"/>
        </w:rPr>
        <w:t xml:space="preserve">$65,000 to $90,000</w:t>
      </w:r>
    </w:p>
    <w:p>
      <w:pPr>
        <w:spacing w:after="200"/>
      </w:pPr>
    </w:p>
    <w:p>
      <w:pPr>
        <w:spacing w:after="100"/>
      </w:pPr>
      <w:r>
        <w:rPr>
          <w:rFonts w:ascii="Arial" w:cs="Arial" w:eastAsia="Arial" w:hAnsi="Arial"/>
          <w:b/>
          <w:bCs/>
          <w:sz w:val="24"/>
          <w:szCs w:val="24"/>
        </w:rPr>
        <w:t xml:space="preserve">The Role</w:t>
      </w:r>
    </w:p>
    <w:p>
      <w:pPr>
        <w:spacing w:after="200"/>
      </w:pPr>
      <w:r>
        <w:rPr>
          <w:rFonts w:ascii="Arial" w:cs="Arial" w:eastAsia="Arial" w:hAnsi="Arial"/>
          <w:sz w:val="22"/>
          <w:szCs w:val="22"/>
        </w:rPr>
        <w:t xml:space="preserve">Eight research leads. A sociologist. A psychologist. An Annual Industry Report. Blog posts, policy briefs, grant narratives, conference presentations. One senior editor cannot carry all of that alone. You make sure nothing slips.</w:t>
      </w:r>
    </w:p>
    <w:p>
      <w:pPr>
        <w:spacing w:after="200"/>
      </w:pPr>
      <w:r>
        <w:rPr>
          <w:rFonts w:ascii="Arial" w:cs="Arial" w:eastAsia="Arial" w:hAnsi="Arial"/>
          <w:sz w:val="22"/>
          <w:szCs w:val="22"/>
        </w:rPr>
        <w:t xml:space="preserve">You handle first-pass editing on working papers, blog posts, and internal reports. You prepare documents for the senior Research Editor's final review. You maintain citation databases, formatting standards, and the editorial calendar. If you are building your editorial career and you want to do it inside a research organization where every word matters, this is where you learn from the best while doing work that reaches the world.</w:t>
      </w:r>
    </w:p>
    <w:p>
      <w:pPr>
        <w:spacing w:after="100"/>
      </w:pPr>
      <w:r>
        <w:rPr>
          <w:rFonts w:ascii="Arial" w:cs="Arial" w:eastAsia="Arial" w:hAnsi="Arial"/>
          <w:b/>
          <w:bCs/>
          <w:sz w:val="24"/>
          <w:szCs w:val="24"/>
        </w:rPr>
        <w:t xml:space="preserve">What You Will Do</w:t>
      </w:r>
    </w:p>
    <w:p>
      <w:pPr>
        <w:pStyle w:val="ListParagraph"/>
        <w:numPr>
          <w:ilvl w:val="0"/>
          <w:numId w:val="1"/>
        </w:numPr>
        <w:spacing w:after="80"/>
      </w:pPr>
      <w:r>
        <w:rPr>
          <w:rFonts w:ascii="Arial" w:cs="Arial" w:eastAsia="Arial" w:hAnsi="Arial"/>
          <w:sz w:val="22"/>
          <w:szCs w:val="22"/>
        </w:rPr>
        <w:t xml:space="preserve">Perform first-pass editing on working papers, blog posts, internal reports, and contributor-facing content.</w:t>
      </w:r>
    </w:p>
    <w:p>
      <w:pPr>
        <w:pStyle w:val="ListParagraph"/>
        <w:numPr>
          <w:ilvl w:val="0"/>
          <w:numId w:val="1"/>
        </w:numPr>
        <w:spacing w:after="80"/>
      </w:pPr>
      <w:r>
        <w:rPr>
          <w:rFonts w:ascii="Arial" w:cs="Arial" w:eastAsia="Arial" w:hAnsi="Arial"/>
          <w:sz w:val="22"/>
          <w:szCs w:val="22"/>
        </w:rPr>
        <w:t xml:space="preserve">Prepare documents for the senior Research Editor's final review.</w:t>
      </w:r>
    </w:p>
    <w:p>
      <w:pPr>
        <w:pStyle w:val="ListParagraph"/>
        <w:numPr>
          <w:ilvl w:val="0"/>
          <w:numId w:val="1"/>
        </w:numPr>
        <w:spacing w:after="80"/>
      </w:pPr>
      <w:r>
        <w:rPr>
          <w:rFonts w:ascii="Arial" w:cs="Arial" w:eastAsia="Arial" w:hAnsi="Arial"/>
          <w:sz w:val="22"/>
          <w:szCs w:val="22"/>
        </w:rPr>
        <w:t xml:space="preserve">Maintain citation databases, ensuring all references are accurate and properly formatted.</w:t>
      </w:r>
    </w:p>
    <w:p>
      <w:pPr>
        <w:pStyle w:val="ListParagraph"/>
        <w:numPr>
          <w:ilvl w:val="0"/>
          <w:numId w:val="1"/>
        </w:numPr>
        <w:spacing w:after="80"/>
      </w:pPr>
      <w:r>
        <w:rPr>
          <w:rFonts w:ascii="Arial" w:cs="Arial" w:eastAsia="Arial" w:hAnsi="Arial"/>
          <w:sz w:val="22"/>
          <w:szCs w:val="22"/>
        </w:rPr>
        <w:t xml:space="preserve">Manage the editorial calendar and track the publication pipeline across all research teams.</w:t>
      </w:r>
    </w:p>
    <w:p>
      <w:pPr>
        <w:pStyle w:val="ListParagraph"/>
        <w:numPr>
          <w:ilvl w:val="0"/>
          <w:numId w:val="1"/>
        </w:numPr>
        <w:spacing w:after="80"/>
      </w:pPr>
      <w:r>
        <w:rPr>
          <w:rFonts w:ascii="Arial" w:cs="Arial" w:eastAsia="Arial" w:hAnsi="Arial"/>
          <w:sz w:val="22"/>
          <w:szCs w:val="22"/>
        </w:rPr>
        <w:t xml:space="preserve">Ensure formatting consistency across all documents (APA standards, lab style guide).</w:t>
      </w:r>
    </w:p>
    <w:p>
      <w:pPr>
        <w:pStyle w:val="ListParagraph"/>
        <w:numPr>
          <w:ilvl w:val="0"/>
          <w:numId w:val="1"/>
        </w:numPr>
        <w:spacing w:after="80"/>
      </w:pPr>
      <w:r>
        <w:rPr>
          <w:rFonts w:ascii="Arial" w:cs="Arial" w:eastAsia="Arial" w:hAnsi="Arial"/>
          <w:sz w:val="22"/>
          <w:szCs w:val="22"/>
        </w:rPr>
        <w:t xml:space="preserve">Edit contributor-facing materials for the citizen science platform and PRISM Research Fellowship.</w:t>
      </w:r>
    </w:p>
    <w:p>
      <w:pPr>
        <w:pStyle w:val="ListParagraph"/>
        <w:numPr>
          <w:ilvl w:val="0"/>
          <w:numId w:val="1"/>
        </w:numPr>
        <w:spacing w:after="80"/>
      </w:pPr>
      <w:r>
        <w:rPr>
          <w:rFonts w:ascii="Arial" w:cs="Arial" w:eastAsia="Arial" w:hAnsi="Arial"/>
          <w:sz w:val="22"/>
          <w:szCs w:val="22"/>
        </w:rPr>
        <w:t xml:space="preserve">Proofread grant narratives and funder reports before submission.</w:t>
      </w:r>
    </w:p>
    <w:p>
      <w:pPr>
        <w:pStyle w:val="ListParagraph"/>
        <w:numPr>
          <w:ilvl w:val="0"/>
          <w:numId w:val="1"/>
        </w:numPr>
        <w:spacing w:after="80"/>
      </w:pPr>
      <w:r>
        <w:rPr>
          <w:rFonts w:ascii="Arial" w:cs="Arial" w:eastAsia="Arial" w:hAnsi="Arial"/>
          <w:sz w:val="22"/>
          <w:szCs w:val="22"/>
        </w:rPr>
        <w:t xml:space="preserve">Support the production of the Annual Industry Report by coordinating contributions from all research leads.</w:t>
      </w:r>
    </w:p>
    <w:p>
      <w:pPr>
        <w:spacing w:after="100"/>
      </w:pPr>
    </w:p>
    <w:p>
      <w:pPr>
        <w:spacing w:after="100"/>
      </w:pPr>
      <w:r>
        <w:rPr>
          <w:rFonts w:ascii="Arial" w:cs="Arial" w:eastAsia="Arial" w:hAnsi="Arial"/>
          <w:b/>
          <w:bCs/>
          <w:sz w:val="24"/>
          <w:szCs w:val="24"/>
        </w:rPr>
        <w:t xml:space="preserve">What We Need</w:t>
      </w:r>
    </w:p>
    <w:p>
      <w:pPr>
        <w:pStyle w:val="ListParagraph"/>
        <w:numPr>
          <w:ilvl w:val="0"/>
          <w:numId w:val="1"/>
        </w:numPr>
        <w:spacing w:after="80"/>
      </w:pPr>
      <w:r>
        <w:rPr>
          <w:rFonts w:ascii="Arial" w:cs="Arial" w:eastAsia="Arial" w:hAnsi="Arial"/>
          <w:sz w:val="22"/>
          <w:szCs w:val="22"/>
        </w:rPr>
        <w:t xml:space="preserve">2+ years of editing or editorial experience.</w:t>
      </w:r>
    </w:p>
    <w:p>
      <w:pPr>
        <w:pStyle w:val="ListParagraph"/>
        <w:numPr>
          <w:ilvl w:val="0"/>
          <w:numId w:val="1"/>
        </w:numPr>
        <w:spacing w:after="80"/>
      </w:pPr>
      <w:r>
        <w:rPr>
          <w:rFonts w:ascii="Arial" w:cs="Arial" w:eastAsia="Arial" w:hAnsi="Arial"/>
          <w:sz w:val="22"/>
          <w:szCs w:val="22"/>
        </w:rPr>
        <w:t xml:space="preserve">Strong command of academic writing standards and citation formats.</w:t>
      </w:r>
    </w:p>
    <w:p>
      <w:pPr>
        <w:pStyle w:val="ListParagraph"/>
        <w:numPr>
          <w:ilvl w:val="0"/>
          <w:numId w:val="1"/>
        </w:numPr>
        <w:spacing w:after="80"/>
      </w:pPr>
      <w:r>
        <w:rPr>
          <w:rFonts w:ascii="Arial" w:cs="Arial" w:eastAsia="Arial" w:hAnsi="Arial"/>
          <w:sz w:val="22"/>
          <w:szCs w:val="22"/>
        </w:rPr>
        <w:t xml:space="preserve">Attention to detail that borders on obsessive.</w:t>
      </w:r>
    </w:p>
    <w:p>
      <w:pPr>
        <w:pStyle w:val="ListParagraph"/>
        <w:numPr>
          <w:ilvl w:val="0"/>
          <w:numId w:val="1"/>
        </w:numPr>
        <w:spacing w:after="80"/>
      </w:pPr>
      <w:r>
        <w:rPr>
          <w:rFonts w:ascii="Arial" w:cs="Arial" w:eastAsia="Arial" w:hAnsi="Arial"/>
          <w:sz w:val="22"/>
          <w:szCs w:val="22"/>
        </w:rPr>
        <w:t xml:space="preserve">Experience with editorial project management.</w:t>
      </w:r>
    </w:p>
    <w:p>
      <w:pPr>
        <w:pStyle w:val="ListParagraph"/>
        <w:numPr>
          <w:ilvl w:val="0"/>
          <w:numId w:val="1"/>
        </w:numPr>
        <w:spacing w:after="80"/>
      </w:pPr>
      <w:r>
        <w:rPr>
          <w:rFonts w:ascii="Arial" w:cs="Arial" w:eastAsia="Arial" w:hAnsi="Arial"/>
          <w:sz w:val="22"/>
          <w:szCs w:val="22"/>
        </w:rPr>
        <w:t xml:space="preserve">Active engagement with AI tools in your work.</w:t>
      </w:r>
    </w:p>
    <w:p>
      <w:pPr>
        <w:spacing w:after="100"/>
      </w:pPr>
    </w:p>
    <w:p>
      <w:pPr>
        <w:spacing w:after="100"/>
      </w:pPr>
      <w:r>
        <w:rPr>
          <w:rFonts w:ascii="Arial" w:cs="Arial" w:eastAsia="Arial" w:hAnsi="Arial"/>
          <w:b/>
          <w:bCs/>
          <w:sz w:val="24"/>
          <w:szCs w:val="24"/>
        </w:rPr>
        <w:t xml:space="preserve">Compensation</w:t>
      </w:r>
    </w:p>
    <w:p>
      <w:pPr>
        <w:spacing w:after="200"/>
      </w:pPr>
      <w:r>
        <w:rPr>
          <w:rFonts w:ascii="Arial" w:cs="Arial" w:eastAsia="Arial" w:hAnsi="Arial"/>
          <w:sz w:val="22"/>
          <w:szCs w:val="22"/>
        </w:rPr>
        <w:t xml:space="preserve">$65,000 to $90,000. Health, dental, vision, 401(k), PTO, professional development.</w:t>
      </w:r>
    </w:p>
    <w:p>
      <w:pPr>
        <w:spacing w:after="100"/>
      </w:pPr>
      <w:r>
        <w:rPr>
          <w:rFonts w:ascii="Arial" w:cs="Arial" w:eastAsia="Arial" w:hAnsi="Arial"/>
          <w:b/>
          <w:bCs/>
          <w:sz w:val="24"/>
          <w:szCs w:val="24"/>
        </w:rPr>
        <w:t xml:space="preserve">How to Apply</w:t>
      </w:r>
    </w:p>
    <w:p>
      <w:pPr>
        <w:spacing w:after="200"/>
      </w:pPr>
      <w:r>
        <w:rPr>
          <w:rFonts w:ascii="Arial" w:cs="Arial" w:eastAsia="Arial" w:hAnsi="Arial"/>
          <w:sz w:val="22"/>
          <w:szCs w:val="22"/>
        </w:rPr>
        <w:t xml:space="preserve">Send your resume, cover letter, and one editing sample to careers@audacionailabs.com. Subject: "Associate Research Editor Application." The editing sample should show a before and after of a document you improved.</w:t>
      </w:r>
    </w:p>
    <w:p>
      <w:pPr>
        <w:pBdr>
          <w:top w:val="single" w:color="999999" w:sz="1"/>
        </w:pBdr>
        <w:spacing w:after="200"/>
      </w:pPr>
    </w:p>
    <w:p>
      <w:pPr>
        <w:spacing w:after="100"/>
      </w:pPr>
      <w:r>
        <w:rPr>
          <w:rFonts w:ascii="Arial" w:cs="Arial" w:eastAsia="Arial" w:hAnsi="Arial"/>
          <w:i/>
          <w:iCs/>
          <w:sz w:val="20"/>
          <w:szCs w:val="20"/>
        </w:rPr>
        <w:t xml:space="preserve">This position is contingent upon securing grant or partnership funding. Audacion AI Labs is an equal opportunity employer.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2026-05-30T11:21:01.141Z</dcterms:created>
  <dcterms:modified xsi:type="dcterms:W3CDTF">2026-05-30T11:21:01.141Z</dcterms:modified>
</cp:coreProperties>
</file>

<file path=docProps/custom.xml><?xml version="1.0" encoding="utf-8"?>
<Properties xmlns="http://schemas.openxmlformats.org/officeDocument/2006/custom-properties" xmlns:vt="http://schemas.openxmlformats.org/officeDocument/2006/docPropsVTypes"/>
</file>