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30.09.2026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SWTID-2026-3428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FITTRACK</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color w:val="222222"/>
                <w:rtl w:val="0"/>
              </w:rPr>
              <w:t xml:space="preserve">Problem Statement (Problem to be solved)</w:t>
            </w:r>
            <w:r w:rsidDel="00000000" w:rsidR="00000000" w:rsidRPr="00000000">
              <w:rPr>
                <w:rtl w:val="0"/>
              </w:rPr>
            </w:r>
          </w:p>
        </w:tc>
        <w:tc>
          <w:tcPr/>
          <w:p>
            <w:r>
              <w:t>Many fitness enthusiasts struggle to maintain centralized workout records, search previous workouts, monitor workout performance, and receive personalized fitness guidance. Manual tracking can be time-consuming and may make it difficult to understand whether workout activities align with fitness goals. FitSense addresses these problems through secure workout management and AI-assisted fitness recommendations.</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color w:val="222222"/>
                <w:rtl w:val="0"/>
              </w:rPr>
              <w:t xml:space="preserve">Idea / Solution description</w:t>
            </w:r>
            <w:r w:rsidDel="00000000" w:rsidR="00000000" w:rsidRPr="00000000">
              <w:rPr>
                <w:rtl w:val="0"/>
              </w:rPr>
            </w:r>
          </w:p>
        </w:tc>
        <w:tc>
          <w:tcPr/>
          <w:p>
            <w:r>
              <w:t>FitSense is a secure, scalable, AI-powered RESTful backend developed using Node.js, Express.js, MongoDB, and Mongoose. Users can register and log in securely, manage workout records, search workouts by name, category, or date, and access AI-powered workout recommendations and fitness insights. Google Gemini AI uses user age, fitness goal, experience level, and workout statistics to generate personalized guidance. JWT authentication and bcrypt.js password encryption protect user data.</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color w:val="222222"/>
                <w:rtl w:val="0"/>
              </w:rPr>
              <w:t xml:space="preserve">Novelty / Uniqueness </w:t>
            </w:r>
            <w:r w:rsidDel="00000000" w:rsidR="00000000" w:rsidRPr="00000000">
              <w:rPr>
                <w:rtl w:val="0"/>
              </w:rPr>
            </w:r>
          </w:p>
        </w:tc>
        <w:tc>
          <w:tcPr/>
          <w:p>
            <w:r>
              <w:t>The main uniqueness of FitSense is the combination of centralized workout tracking with AI-powered personalized recommendations and fitness insights. Instead of only storing workout records, the system uses Google Gemini AI to generate weekly exercise suggestions, training tips, safety recommendations, motivational guidance, and performance insights based on the user's fitness information and workout statistics.</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color w:val="222222"/>
                <w:rtl w:val="0"/>
              </w:rPr>
              <w:t xml:space="preserve">Social Impact / Customer Satisfaction</w:t>
            </w:r>
            <w:r w:rsidDel="00000000" w:rsidR="00000000" w:rsidRPr="00000000">
              <w:rPr>
                <w:rtl w:val="0"/>
              </w:rPr>
            </w:r>
          </w:p>
        </w:tc>
        <w:tc>
          <w:tcPr/>
          <w:p>
            <w:r>
              <w:t>FitSense helps users organize their workout history, access their records securely, and receive personalized fitness guidance through AI. It reduces the effort required for manual workout tracking and helps users understand their workout performance. The system can improve convenience, organization, and engagement by providing workout recommendations and fitness insights through accessible REST APIs.</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color w:val="222222"/>
                <w:rtl w:val="0"/>
              </w:rPr>
              <w:t xml:space="preserve">Business Model (Revenue Model)</w:t>
            </w:r>
            <w:r w:rsidDel="00000000" w:rsidR="00000000" w:rsidRPr="00000000">
              <w:rPr>
                <w:rtl w:val="0"/>
              </w:rPr>
            </w:r>
          </w:p>
        </w:tc>
        <w:tc>
          <w:tcPr/>
          <w:p>
            <w:r>
              <w:t>The application can follow a freemium model. Basic workout tracking and selected fitness recommendations can be provided for free, while premium features such as advanced AI recommendations, detailed fitness analytics, progress tracking, nutrition tracking, and trainer or coach dashboards can be offered through a subscription. Future partnerships with gyms, trainers, and wellness organizations can also be considered.</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2">
            <w:pPr>
              <w:rPr>
                <w:color w:val="222222"/>
              </w:rPr>
            </w:pPr>
            <w:r w:rsidDel="00000000" w:rsidR="00000000" w:rsidRPr="00000000">
              <w:rPr>
                <w:color w:val="222222"/>
                <w:rtl w:val="0"/>
              </w:rPr>
              <w:t xml:space="preserve">Scalability of the Solution</w:t>
            </w:r>
          </w:p>
        </w:tc>
        <w:tc>
          <w:tcPr/>
          <w:p>
            <w:r>
              <w:t>FitSense uses a modular MVC architecture with Node.js, Express.js, MongoDB, Mongoose, and dedicated AI services, making the system suitable for future expansion. The backend can be extended with nutrition tracking, BMI calculation, wearable-device integration, workout reminders, fitness analytics dashboards, mobile applications, and additional AI-powered fitness services. The modular design also supports easier maintenance and scaling.</w:t>
            </w:r>
          </w:p>
        </w:tc>
      </w:tr>
    </w:tbl>
    <w:p w:rsidR="00000000" w:rsidDel="00000000" w:rsidP="00000000" w:rsidRDefault="00000000" w:rsidRPr="00000000" w14:paraId="00000024">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