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608" w:rsidRDefault="007A1608" w:rsidP="007A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A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Ezii</w:t>
      </w:r>
      <w:proofErr w:type="spellEnd"/>
      <w:r w:rsidRPr="007A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Ticketing Syste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 (ETS) Navigation Map</w:t>
      </w:r>
    </w:p>
    <w:p w:rsidR="007A1608" w:rsidRDefault="007A1608" w:rsidP="007A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A1608" w:rsidRDefault="007A1608" w:rsidP="007A1608">
      <w:pPr>
        <w:pStyle w:val="NormalWeb"/>
      </w:pPr>
      <w:r>
        <w:t>This document outlines the final sidebar navigation structure for each user role, incorporating all recently designed configuration and management screens.</w:t>
      </w:r>
    </w:p>
    <w:p w:rsidR="007A1608" w:rsidRDefault="007A1608" w:rsidP="007A1608">
      <w:pPr>
        <w:pStyle w:val="Heading2"/>
      </w:pPr>
      <w:r>
        <w:t>1. System Admin (Global Control)</w:t>
      </w:r>
    </w:p>
    <w:p w:rsidR="007A1608" w:rsidRDefault="007A1608" w:rsidP="007A1608">
      <w:pPr>
        <w:pStyle w:val="NormalWeb"/>
      </w:pPr>
      <w:r>
        <w:rPr>
          <w:rStyle w:val="Emphasis"/>
        </w:rPr>
        <w:t>Focus: Global infrastructure, multi-tenant management, and high-level configuration.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Dashboard:</w:t>
      </w:r>
      <w:r>
        <w:t xml:space="preserve"> Global SLA health, cross-org volume, and system alerts.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Organizations:</w:t>
      </w:r>
      <w:r>
        <w:t xml:space="preserve"> Manage client tenants, product activation, and org-specific settings.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Tickets:</w:t>
      </w:r>
      <w:r>
        <w:t xml:space="preserve"> Global search and oversight across all organizations and products.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Agents:</w:t>
      </w:r>
      <w:r>
        <w:t xml:space="preserve"> Directory of L1/L2/L3 agents, workload balancing, and performance.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System Configuration: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Roles &amp; Permissions:</w:t>
      </w:r>
      <w:r>
        <w:t xml:space="preserve"> Define RBAC rules and access levels.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Routing Rules:</w:t>
      </w:r>
      <w:r>
        <w:t xml:space="preserve"> Global ticket triage and auto-assignment logic.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Teams &amp; Queues:</w:t>
      </w:r>
      <w:r>
        <w:t xml:space="preserve"> Functional grouping of agents and capacity management.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SLA Policies:</w:t>
      </w:r>
      <w:r>
        <w:t xml:space="preserve"> Manage Tier 2 (Internal) and Tier 1 (Customer-Facing) bounds and overrides.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Canned Responses:</w:t>
      </w:r>
      <w:r>
        <w:t xml:space="preserve"> Global template library for standardized replies.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Notification Templates:</w:t>
      </w:r>
      <w:r>
        <w:t xml:space="preserve"> Manage system triggers and communication content.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Custom Fields:</w:t>
      </w:r>
      <w:r>
        <w:t xml:space="preserve"> Add product-specific metadata fields to tickets.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>Audit Log:</w:t>
      </w:r>
      <w:r>
        <w:t xml:space="preserve"> Immutable record of all system-wide configuration and security events.</w:t>
      </w:r>
    </w:p>
    <w:p w:rsidR="007A1608" w:rsidRDefault="007A1608" w:rsidP="007A1608">
      <w:pPr>
        <w:pStyle w:val="NormalWeb"/>
        <w:numPr>
          <w:ilvl w:val="1"/>
          <w:numId w:val="1"/>
        </w:numPr>
      </w:pPr>
      <w:r>
        <w:rPr>
          <w:rStyle w:val="Strong"/>
        </w:rPr>
        <w:t xml:space="preserve">API &amp; </w:t>
      </w:r>
      <w:proofErr w:type="spellStart"/>
      <w:r>
        <w:rPr>
          <w:rStyle w:val="Strong"/>
        </w:rPr>
        <w:t>Webhooks</w:t>
      </w:r>
      <w:proofErr w:type="spellEnd"/>
      <w:r>
        <w:rPr>
          <w:rStyle w:val="Strong"/>
        </w:rPr>
        <w:t>:</w:t>
      </w:r>
      <w:r>
        <w:t xml:space="preserve"> Manage integration tokens and outbound event notifications.</w:t>
      </w:r>
    </w:p>
    <w:p w:rsidR="007A1608" w:rsidRDefault="007A1608" w:rsidP="007A1608">
      <w:pPr>
        <w:pStyle w:val="NormalWeb"/>
        <w:numPr>
          <w:ilvl w:val="0"/>
          <w:numId w:val="1"/>
        </w:numPr>
      </w:pPr>
      <w:r>
        <w:rPr>
          <w:rStyle w:val="Strong"/>
        </w:rPr>
        <w:t>Reports:</w:t>
      </w:r>
      <w:r>
        <w:t xml:space="preserve"> Executive-level KPI summaries, system-wide SLA compliance, and agent scorecards.</w:t>
      </w:r>
    </w:p>
    <w:p w:rsidR="007A1608" w:rsidRDefault="007A1608" w:rsidP="007A1608">
      <w:pPr>
        <w:pStyle w:val="Heading2"/>
      </w:pPr>
      <w:r>
        <w:t>2. Org Admin (Customer Management)</w:t>
      </w:r>
    </w:p>
    <w:p w:rsidR="007A1608" w:rsidRDefault="007A1608" w:rsidP="007A1608">
      <w:pPr>
        <w:pStyle w:val="NormalWeb"/>
      </w:pPr>
      <w:r>
        <w:rPr>
          <w:rStyle w:val="Emphasis"/>
        </w:rPr>
        <w:t>Focus: Organization-specific performance, user management, and service transparency.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Dashboard:</w:t>
      </w:r>
      <w:r>
        <w:t xml:space="preserve"> Org-specific ticket volume, CSAT trends, and active SLA status.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Products &amp; Queues:</w:t>
      </w:r>
      <w:r>
        <w:t xml:space="preserve"> Enable/disable </w:t>
      </w:r>
      <w:proofErr w:type="spellStart"/>
      <w:r>
        <w:t>Ezii</w:t>
      </w:r>
      <w:proofErr w:type="spellEnd"/>
      <w:r>
        <w:t xml:space="preserve"> products (Payroll, Leave, etc.) for the organization.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Users &amp; Teams:</w:t>
      </w:r>
      <w:r>
        <w:t xml:space="preserve"> Manage organization employees, internal HR admins, and access roles.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Tickets:</w:t>
      </w:r>
      <w:r>
        <w:t xml:space="preserve"> Full visibility into all tickets raised by employees within the organization.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SLAs &amp; Policies:</w:t>
      </w:r>
      <w:r>
        <w:t xml:space="preserve"> View-only oversight of committed Tier 1 SLA targets and governing policies.</w:t>
      </w:r>
    </w:p>
    <w:p w:rsidR="007A1608" w:rsidRDefault="007A1608" w:rsidP="007A1608">
      <w:pPr>
        <w:pStyle w:val="NormalWeb"/>
        <w:numPr>
          <w:ilvl w:val="0"/>
          <w:numId w:val="2"/>
        </w:numPr>
      </w:pPr>
      <w:r>
        <w:rPr>
          <w:rStyle w:val="Strong"/>
        </w:rPr>
        <w:t>Reports:</w:t>
      </w:r>
      <w:r>
        <w:t xml:space="preserve"> Weekly/monthly summaries of org-specific support activity and compliance.</w:t>
      </w:r>
    </w:p>
    <w:p w:rsidR="007F139B" w:rsidRDefault="007A1608" w:rsidP="007F139B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Settings:</w:t>
      </w:r>
      <w:r w:rsidR="007F139B">
        <w:br/>
        <w:t xml:space="preserve">     </w:t>
      </w:r>
      <w:r w:rsidR="007F139B">
        <w:rPr>
          <w:rStyle w:val="Strong"/>
        </w:rPr>
        <w:t>Notification:</w:t>
      </w:r>
      <w:r w:rsidR="007F139B">
        <w:t xml:space="preserve"> Org level manage Notification rules.</w:t>
      </w:r>
      <w:r w:rsidR="007F139B">
        <w:br/>
        <w:t xml:space="preserve">     </w:t>
      </w:r>
      <w:r w:rsidR="007F139B">
        <w:rPr>
          <w:rStyle w:val="Strong"/>
        </w:rPr>
        <w:t>Org Profile:</w:t>
      </w:r>
      <w:r w:rsidR="007F139B">
        <w:t xml:space="preserve"> Based setting about org (optional).</w:t>
      </w:r>
    </w:p>
    <w:p w:rsidR="007F139B" w:rsidRDefault="007F139B" w:rsidP="007F139B">
      <w:pPr>
        <w:pStyle w:val="NormalWeb"/>
        <w:ind w:left="720"/>
      </w:pPr>
    </w:p>
    <w:p w:rsidR="007A1608" w:rsidRDefault="007A1608" w:rsidP="007A1608">
      <w:pPr>
        <w:pStyle w:val="Heading2"/>
      </w:pPr>
      <w:r>
        <w:t>3. Support Agent (Productivity)</w:t>
      </w:r>
      <w:r w:rsidR="008C0C3C">
        <w:t>(Team Lead, L1, L2, L3)</w:t>
      </w:r>
      <w:bookmarkStart w:id="0" w:name="_GoBack"/>
      <w:bookmarkEnd w:id="0"/>
    </w:p>
    <w:p w:rsidR="007A1608" w:rsidRDefault="007A1608" w:rsidP="007A1608">
      <w:pPr>
        <w:pStyle w:val="NormalWeb"/>
      </w:pPr>
      <w:r>
        <w:rPr>
          <w:rStyle w:val="Emphasis"/>
        </w:rPr>
        <w:t>Focus: Ticket resolution, queue management, and meeting SLA targets.</w:t>
      </w:r>
    </w:p>
    <w:p w:rsidR="007A1608" w:rsidRDefault="007A1608" w:rsidP="007A1608">
      <w:pPr>
        <w:pStyle w:val="NormalWeb"/>
        <w:numPr>
          <w:ilvl w:val="0"/>
          <w:numId w:val="3"/>
        </w:numPr>
      </w:pPr>
      <w:r>
        <w:rPr>
          <w:rStyle w:val="Strong"/>
        </w:rPr>
        <w:t>Dashboard:</w:t>
      </w:r>
      <w:r>
        <w:t xml:space="preserve"> My open tickets, upcoming SLA deadlines, and today's activity summary.</w:t>
      </w:r>
    </w:p>
    <w:p w:rsidR="007A1608" w:rsidRDefault="007A1608" w:rsidP="007A1608">
      <w:pPr>
        <w:pStyle w:val="NormalWeb"/>
        <w:numPr>
          <w:ilvl w:val="0"/>
          <w:numId w:val="3"/>
        </w:numPr>
      </w:pPr>
      <w:r>
        <w:rPr>
          <w:rStyle w:val="Strong"/>
        </w:rPr>
        <w:t>My Tickets:</w:t>
      </w:r>
      <w:r>
        <w:t xml:space="preserve"> Workspace for active tickets assigned specifically to the agent.</w:t>
      </w:r>
    </w:p>
    <w:p w:rsidR="007A1608" w:rsidRDefault="007A1608" w:rsidP="007A1608">
      <w:pPr>
        <w:pStyle w:val="NormalWeb"/>
        <w:numPr>
          <w:ilvl w:val="0"/>
          <w:numId w:val="3"/>
        </w:numPr>
      </w:pPr>
      <w:r>
        <w:rPr>
          <w:rStyle w:val="Strong"/>
        </w:rPr>
        <w:t>Team Queue:</w:t>
      </w:r>
      <w:r>
        <w:t xml:space="preserve"> Unassigned tickets in the agent's assigned product/tier category.</w:t>
      </w:r>
    </w:p>
    <w:p w:rsidR="007A1608" w:rsidRDefault="007A1608" w:rsidP="007A1608">
      <w:pPr>
        <w:pStyle w:val="NormalWeb"/>
        <w:numPr>
          <w:ilvl w:val="0"/>
          <w:numId w:val="3"/>
        </w:numPr>
      </w:pPr>
      <w:r>
        <w:rPr>
          <w:rStyle w:val="Strong"/>
        </w:rPr>
        <w:t>Resolved/History:</w:t>
      </w:r>
      <w:r>
        <w:t xml:space="preserve"> Access to previously resolved tickets for historical context.</w:t>
      </w:r>
    </w:p>
    <w:p w:rsidR="007A1608" w:rsidRDefault="007A1608" w:rsidP="007A1608">
      <w:pPr>
        <w:pStyle w:val="NormalWeb"/>
        <w:numPr>
          <w:ilvl w:val="0"/>
          <w:numId w:val="3"/>
        </w:numPr>
      </w:pPr>
      <w:r>
        <w:rPr>
          <w:rStyle w:val="Strong"/>
        </w:rPr>
        <w:t>Reports:</w:t>
      </w:r>
      <w:r>
        <w:t xml:space="preserve"> Personal performance metrics, MTTR trends, and individual scorecard.</w:t>
      </w:r>
    </w:p>
    <w:p w:rsidR="007A1608" w:rsidRDefault="007A1608" w:rsidP="007A1608">
      <w:pPr>
        <w:pStyle w:val="Heading2"/>
      </w:pPr>
      <w:r>
        <w:t>4. Customer / Employee (Self-Service)</w:t>
      </w:r>
    </w:p>
    <w:p w:rsidR="007A1608" w:rsidRDefault="007A1608" w:rsidP="007A1608">
      <w:pPr>
        <w:pStyle w:val="NormalWeb"/>
      </w:pPr>
      <w:r>
        <w:rPr>
          <w:rStyle w:val="Emphasis"/>
        </w:rPr>
        <w:t>Focus: Raising issues, tracking progress, and quick resolution.</w:t>
      </w:r>
    </w:p>
    <w:p w:rsidR="007A1608" w:rsidRDefault="007A1608" w:rsidP="007A1608">
      <w:pPr>
        <w:pStyle w:val="NormalWeb"/>
        <w:numPr>
          <w:ilvl w:val="0"/>
          <w:numId w:val="4"/>
        </w:numPr>
      </w:pPr>
      <w:r>
        <w:rPr>
          <w:rStyle w:val="Strong"/>
        </w:rPr>
        <w:t>Dashboard:</w:t>
      </w:r>
      <w:r>
        <w:t xml:space="preserve"> Summary of active requests, announcements, and quick help links.</w:t>
      </w:r>
    </w:p>
    <w:p w:rsidR="007A1608" w:rsidRDefault="007A1608" w:rsidP="007A1608">
      <w:pPr>
        <w:pStyle w:val="NormalWeb"/>
        <w:numPr>
          <w:ilvl w:val="0"/>
          <w:numId w:val="4"/>
        </w:numPr>
      </w:pPr>
      <w:r>
        <w:rPr>
          <w:rStyle w:val="Strong"/>
        </w:rPr>
        <w:t>My Tickets:</w:t>
      </w:r>
      <w:r>
        <w:t xml:space="preserve"> Personal list of open and resolved tickets with status tracking.</w:t>
      </w:r>
    </w:p>
    <w:p w:rsidR="007A1608" w:rsidRDefault="007A1608" w:rsidP="007A1608">
      <w:pPr>
        <w:pStyle w:val="NormalWeb"/>
        <w:numPr>
          <w:ilvl w:val="0"/>
          <w:numId w:val="4"/>
        </w:numPr>
      </w:pPr>
      <w:r>
        <w:rPr>
          <w:rStyle w:val="Strong"/>
        </w:rPr>
        <w:t>Raise a Ticket:</w:t>
      </w:r>
      <w:r>
        <w:t xml:space="preserve"> Direct link to the stepped ticket creation flow (Portal/Widget).</w:t>
      </w:r>
    </w:p>
    <w:p w:rsidR="007A1608" w:rsidRDefault="007A1608" w:rsidP="007A1608">
      <w:pPr>
        <w:pStyle w:val="NormalWeb"/>
        <w:numPr>
          <w:ilvl w:val="0"/>
          <w:numId w:val="4"/>
        </w:numPr>
      </w:pPr>
      <w:r>
        <w:rPr>
          <w:rStyle w:val="Strong"/>
        </w:rPr>
        <w:t>Guides:</w:t>
      </w:r>
      <w:r>
        <w:t xml:space="preserve"> Access to the knowledge base, user manuals, and FAQs</w:t>
      </w:r>
    </w:p>
    <w:p w:rsidR="007A1608" w:rsidRPr="007A1608" w:rsidRDefault="007A1608" w:rsidP="007A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7C43C0" w:rsidRDefault="008C0C3C"/>
    <w:sectPr w:rsidR="007C4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73FC"/>
    <w:multiLevelType w:val="multilevel"/>
    <w:tmpl w:val="987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53DEF"/>
    <w:multiLevelType w:val="multilevel"/>
    <w:tmpl w:val="7DD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0D7456"/>
    <w:multiLevelType w:val="multilevel"/>
    <w:tmpl w:val="AE2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3C74A0"/>
    <w:multiLevelType w:val="multilevel"/>
    <w:tmpl w:val="B8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08"/>
    <w:rsid w:val="002C1639"/>
    <w:rsid w:val="007A1608"/>
    <w:rsid w:val="007F139B"/>
    <w:rsid w:val="008C0C3C"/>
    <w:rsid w:val="00F2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A958A-4C05-45FA-9420-E947010C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6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6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6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A1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A1608"/>
    <w:rPr>
      <w:i/>
      <w:iCs/>
    </w:rPr>
  </w:style>
  <w:style w:type="character" w:styleId="Strong">
    <w:name w:val="Strong"/>
    <w:basedOn w:val="DefaultParagraphFont"/>
    <w:uiPriority w:val="22"/>
    <w:qFormat/>
    <w:rsid w:val="007A16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7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FF840-D4FB-4A83-8AC5-238E87070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2026-03-23T04:10:00Z</dcterms:created>
  <dcterms:modified xsi:type="dcterms:W3CDTF">2026-03-23T05:07:00Z</dcterms:modified>
</cp:coreProperties>
</file>