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3E" w:rsidRDefault="00300259" w:rsidP="00300259">
      <w:pPr>
        <w:jc w:val="center"/>
        <w:rPr>
          <w:rFonts w:ascii="Verdana" w:eastAsia="Times New Roman" w:hAnsi="Verdana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theme="minorHAnsi"/>
          <w:b/>
          <w:bCs/>
          <w:color w:val="000000"/>
          <w:sz w:val="24"/>
          <w:szCs w:val="24"/>
          <w:lang w:eastAsia="es-CO"/>
        </w:rPr>
        <w:t>Práctica de análisis de datos</w:t>
      </w:r>
    </w:p>
    <w:p w:rsidR="00450193" w:rsidRDefault="00450193" w:rsidP="0077343E">
      <w:pPr>
        <w:rPr>
          <w:rFonts w:ascii="Verdana" w:eastAsia="Times New Roman" w:hAnsi="Verdana" w:cstheme="minorHAnsi"/>
          <w:b/>
          <w:bCs/>
          <w:color w:val="000000"/>
          <w:sz w:val="24"/>
          <w:szCs w:val="24"/>
          <w:lang w:eastAsia="es-CO"/>
        </w:rPr>
      </w:pPr>
    </w:p>
    <w:p w:rsidR="00300259" w:rsidRDefault="00300259" w:rsidP="00300259">
      <w:pPr>
        <w:jc w:val="center"/>
        <w:rPr>
          <w:b/>
          <w:sz w:val="28"/>
          <w:szCs w:val="28"/>
        </w:rPr>
      </w:pPr>
    </w:p>
    <w:p w:rsidR="00300259" w:rsidRDefault="00300259" w:rsidP="003002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el desarrollo de la práctica es necesario contar con las siguientes herramientas: </w:t>
      </w:r>
    </w:p>
    <w:p w:rsidR="00300259" w:rsidRDefault="00300259" w:rsidP="00300259">
      <w:pPr>
        <w:pStyle w:val="Default"/>
        <w:ind w:left="720"/>
        <w:rPr>
          <w:sz w:val="23"/>
          <w:szCs w:val="23"/>
        </w:rPr>
      </w:pPr>
    </w:p>
    <w:p w:rsidR="00300259" w:rsidRDefault="00300259" w:rsidP="009C2A4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Pentaho: </w:t>
      </w:r>
      <w:hyperlink r:id="rId5" w:tgtFrame="_blank" w:history="1">
        <w:r w:rsidRPr="002E39F6">
          <w:rPr>
            <w:rStyle w:val="Hipervnculo"/>
            <w:sz w:val="23"/>
            <w:szCs w:val="23"/>
          </w:rPr>
          <w:t>http://www.pentaho.com/</w:t>
        </w:r>
      </w:hyperlink>
    </w:p>
    <w:p w:rsidR="00300259" w:rsidRDefault="00300259" w:rsidP="00300259">
      <w:pPr>
        <w:pStyle w:val="Default"/>
        <w:ind w:left="360"/>
        <w:rPr>
          <w:sz w:val="23"/>
          <w:szCs w:val="23"/>
        </w:rPr>
      </w:pPr>
    </w:p>
    <w:p w:rsidR="00300259" w:rsidRPr="00AC2DE0" w:rsidRDefault="00300259" w:rsidP="009C2A4D">
      <w:pPr>
        <w:pStyle w:val="Default"/>
        <w:numPr>
          <w:ilvl w:val="0"/>
          <w:numId w:val="2"/>
        </w:numPr>
        <w:rPr>
          <w:rStyle w:val="Hipervnculo"/>
          <w:sz w:val="23"/>
          <w:szCs w:val="23"/>
        </w:rPr>
      </w:pPr>
      <w:r>
        <w:rPr>
          <w:sz w:val="23"/>
          <w:szCs w:val="23"/>
        </w:rPr>
        <w:t xml:space="preserve">Dataset: online retail disponible en : </w:t>
      </w:r>
      <w:hyperlink r:id="rId6" w:history="1">
        <w:r w:rsidRPr="00790AD5">
          <w:rPr>
            <w:rStyle w:val="Hipervnculo"/>
            <w:sz w:val="23"/>
            <w:szCs w:val="23"/>
          </w:rPr>
          <w:t>http://archive.ics.uci.edu/ml/datasets/online+retail</w:t>
        </w:r>
      </w:hyperlink>
    </w:p>
    <w:p w:rsidR="00300259" w:rsidRDefault="00300259" w:rsidP="00300259">
      <w:pPr>
        <w:pStyle w:val="Prrafodelista"/>
        <w:rPr>
          <w:sz w:val="23"/>
          <w:szCs w:val="23"/>
        </w:rPr>
      </w:pPr>
    </w:p>
    <w:p w:rsidR="00300259" w:rsidRDefault="004B689B" w:rsidP="009C2A4D">
      <w:pP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>Real</w:t>
      </w:r>
      <w:r w:rsidR="008646A6"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>ice las siguientes predicciones:</w:t>
      </w:r>
    </w:p>
    <w:p w:rsidR="008646A6" w:rsidRDefault="00BC40B4" w:rsidP="008646A6">
      <w:pPr>
        <w:pStyle w:val="Prrafodelista"/>
        <w:numPr>
          <w:ilvl w:val="0"/>
          <w:numId w:val="2"/>
        </w:numP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 xml:space="preserve">Ventas </w:t>
      </w:r>
      <w:r w:rsidR="00411420"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 xml:space="preserve">en </w:t>
      </w:r>
      <w:r w:rsidR="00530927"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 xml:space="preserve">los siguientes 6 meses </w:t>
      </w:r>
    </w:p>
    <w:p w:rsidR="00530927" w:rsidRDefault="001007AB" w:rsidP="008646A6">
      <w:pPr>
        <w:pStyle w:val="Prrafodelista"/>
        <w:numPr>
          <w:ilvl w:val="0"/>
          <w:numId w:val="2"/>
        </w:numP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>Inventario mínimo</w:t>
      </w:r>
      <w:r w:rsidR="00C67665"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 xml:space="preserve"> mensual</w:t>
      </w:r>
      <w: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 xml:space="preserve"> para </w:t>
      </w:r>
      <w:r w:rsidR="0016712C"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>los 5 productos más vendidos.</w:t>
      </w:r>
    </w:p>
    <w:p w:rsidR="00B7168F" w:rsidRDefault="00595BEB" w:rsidP="008646A6">
      <w:pPr>
        <w:pStyle w:val="Prrafodelista"/>
        <w:numPr>
          <w:ilvl w:val="0"/>
          <w:numId w:val="2"/>
        </w:numP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>Productos que se venden en conjunto</w:t>
      </w:r>
      <w:bookmarkStart w:id="0" w:name="_GoBack"/>
      <w:bookmarkEnd w:id="0"/>
    </w:p>
    <w:p w:rsidR="00530927" w:rsidRPr="00530927" w:rsidRDefault="00530927" w:rsidP="00530927">
      <w:pPr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</w:pPr>
    </w:p>
    <w:p w:rsidR="00A148A7" w:rsidRDefault="00A148A7"/>
    <w:sectPr w:rsidR="00A1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56814"/>
    <w:multiLevelType w:val="hybridMultilevel"/>
    <w:tmpl w:val="A0788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0633A"/>
    <w:multiLevelType w:val="hybridMultilevel"/>
    <w:tmpl w:val="2C2631BC"/>
    <w:lvl w:ilvl="0" w:tplc="C4DA87E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F3"/>
    <w:rsid w:val="000C66D5"/>
    <w:rsid w:val="001007AB"/>
    <w:rsid w:val="0016712C"/>
    <w:rsid w:val="00300259"/>
    <w:rsid w:val="00411420"/>
    <w:rsid w:val="00450193"/>
    <w:rsid w:val="004B689B"/>
    <w:rsid w:val="00530927"/>
    <w:rsid w:val="00531D70"/>
    <w:rsid w:val="00550371"/>
    <w:rsid w:val="00595BEB"/>
    <w:rsid w:val="0077343E"/>
    <w:rsid w:val="00782915"/>
    <w:rsid w:val="008646A6"/>
    <w:rsid w:val="008D2815"/>
    <w:rsid w:val="009C2A4D"/>
    <w:rsid w:val="009D0A45"/>
    <w:rsid w:val="009E6B39"/>
    <w:rsid w:val="00A148A7"/>
    <w:rsid w:val="00AB3BF3"/>
    <w:rsid w:val="00B7168F"/>
    <w:rsid w:val="00BB6C2D"/>
    <w:rsid w:val="00BC40B4"/>
    <w:rsid w:val="00C2374E"/>
    <w:rsid w:val="00C67665"/>
    <w:rsid w:val="00ED162D"/>
    <w:rsid w:val="00F507D8"/>
    <w:rsid w:val="00F6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B9000-9FA3-4D1C-91EF-C71A4E1F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1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1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00259"/>
    <w:pPr>
      <w:ind w:left="720"/>
      <w:contextualSpacing/>
    </w:pPr>
  </w:style>
  <w:style w:type="paragraph" w:customStyle="1" w:styleId="Default">
    <w:name w:val="Default"/>
    <w:rsid w:val="0030025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online+retail" TargetMode="External"/><Relationship Id="rId5" Type="http://schemas.openxmlformats.org/officeDocument/2006/relationships/hyperlink" Target="http://www.pentah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Yaneth</dc:creator>
  <cp:keywords/>
  <dc:description/>
  <cp:lastModifiedBy>Yaneth</cp:lastModifiedBy>
  <cp:revision>35</cp:revision>
  <dcterms:created xsi:type="dcterms:W3CDTF">2017-12-06T03:53:00Z</dcterms:created>
  <dcterms:modified xsi:type="dcterms:W3CDTF">2017-12-14T11:30:00Z</dcterms:modified>
</cp:coreProperties>
</file>