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line="240" w:lineRule="auto"/>
        <w:jc w:val="right"/>
        <w:rPr>
          <w:b w:val="1"/>
          <w:bCs w:val="1"/>
          <w:sz w:val="36"/>
          <w:szCs w:val="36"/>
        </w:rPr>
      </w:pPr>
      <w:bookmarkStart w:colFirst="0" w:colLast="0" w:name="_z3le97g9pky9" w:id="0"/>
      <w:bookmarkEnd w:id="0"/>
      <w:r w:rsidDel="00000000" w:rsidR="00000000" w:rsidRPr="00000000">
        <w:rPr>
          <w:b w:val="1"/>
          <w:bCs w:val="1"/>
          <w:sz w:val="36"/>
          <w:szCs w:val="36"/>
          <w:rtl w:val="0"/>
        </w:rPr>
        <w:t xml:space="preserve">ResourceHive</w:t>
      </w:r>
    </w:p>
    <w:p w:rsidR="00000000" w:rsidDel="00000000" w:rsidP="00000000" w:rsidRDefault="00000000" w:rsidRPr="00000000" w14:paraId="00000002">
      <w:pPr>
        <w:pStyle w:val="Title"/>
        <w:keepNext w:val="0"/>
        <w:keepLines w:val="0"/>
        <w:widowControl w:val="0"/>
        <w:spacing w:after="0" w:line="240" w:lineRule="auto"/>
        <w:jc w:val="right"/>
        <w:rPr>
          <w:b w:val="1"/>
          <w:bCs w:val="1"/>
          <w:sz w:val="36"/>
          <w:szCs w:val="36"/>
        </w:rPr>
      </w:pPr>
      <w:r w:rsidDel="00000000" w:rsidR="00000000" w:rsidRPr="00000000">
        <w:rPr>
          <w:b w:val="1"/>
          <w:bCs w:val="1"/>
          <w:sz w:val="36"/>
          <w:szCs w:val="36"/>
          <w:rtl w:val="0"/>
        </w:rPr>
        <w:t xml:space="preserve">Software Architecture Document</w:t>
      </w:r>
    </w:p>
    <w:p w:rsidR="00000000" w:rsidDel="00000000" w:rsidP="00000000" w:rsidRDefault="00000000" w:rsidRPr="00000000" w14:paraId="00000003">
      <w:pPr>
        <w:pStyle w:val="Title"/>
        <w:keepNext w:val="0"/>
        <w:keepLines w:val="0"/>
        <w:widowControl w:val="0"/>
        <w:spacing w:after="0" w:line="240" w:lineRule="auto"/>
        <w:jc w:val="right"/>
        <w:rPr>
          <w:b w:val="1"/>
          <w:bCs w:val="1"/>
          <w:sz w:val="36"/>
          <w:szCs w:val="36"/>
        </w:rPr>
      </w:pPr>
      <w:r w:rsidDel="00000000" w:rsidR="00000000" w:rsidRPr="00000000">
        <w:rPr>
          <w:rtl w:val="0"/>
        </w:rPr>
      </w:r>
    </w:p>
    <w:p w:rsidR="00000000" w:rsidDel="00000000" w:rsidP="00000000" w:rsidRDefault="00000000" w:rsidRPr="00000000" w14:paraId="00000004">
      <w:pPr>
        <w:pStyle w:val="Title"/>
        <w:keepNext w:val="0"/>
        <w:keepLines w:val="0"/>
        <w:widowControl w:val="0"/>
        <w:spacing w:after="0" w:line="240" w:lineRule="auto"/>
        <w:jc w:val="right"/>
        <w:rPr>
          <w:rFonts w:ascii="Times New Roman" w:cs="Times New Roman" w:eastAsia="Times New Roman" w:hAnsi="Times New Roman"/>
          <w:i w:val="1"/>
          <w:iCs w:val="1"/>
          <w:color w:val="0000ff"/>
          <w:sz w:val="20"/>
          <w:szCs w:val="20"/>
        </w:rPr>
      </w:pPr>
      <w:r w:rsidDel="00000000" w:rsidR="00000000" w:rsidRPr="00000000">
        <w:rPr>
          <w:b w:val="1"/>
          <w:bCs w:val="1"/>
          <w:sz w:val="28"/>
          <w:szCs w:val="28"/>
          <w:rtl w:val="0"/>
        </w:rPr>
        <w:t xml:space="preserve">Version &lt;1.0&gt;</w:t>
      </w:r>
      <w:r w:rsidDel="00000000" w:rsidR="00000000" w:rsidRPr="00000000">
        <w:rPr>
          <w:rtl w:val="0"/>
        </w:rPr>
      </w:r>
    </w:p>
    <w:p w:rsidR="00000000" w:rsidDel="00000000" w:rsidP="00000000" w:rsidRDefault="00000000" w:rsidRPr="00000000" w14:paraId="00000005">
      <w:pPr>
        <w:pStyle w:val="Title"/>
        <w:keepNext w:val="0"/>
        <w:keepLines w:val="0"/>
        <w:widowControl w:val="0"/>
        <w:spacing w:after="0" w:line="240" w:lineRule="auto"/>
        <w:jc w:val="center"/>
        <w:rPr>
          <w:b w:val="1"/>
          <w:bCs w:val="1"/>
          <w:sz w:val="28"/>
          <w:szCs w:val="28"/>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Style w:val="Title"/>
        <w:keepNext w:val="0"/>
        <w:keepLines w:val="0"/>
        <w:widowControl w:val="0"/>
        <w:spacing w:after="0" w:line="240" w:lineRule="auto"/>
        <w:jc w:val="center"/>
        <w:rPr>
          <w:b w:val="1"/>
          <w:bCs w:val="1"/>
          <w:sz w:val="36"/>
          <w:szCs w:val="36"/>
        </w:rPr>
      </w:pPr>
      <w:r w:rsidDel="00000000" w:rsidR="00000000" w:rsidRPr="00000000">
        <w:rPr>
          <w:b w:val="1"/>
          <w:bCs w:val="1"/>
          <w:sz w:val="36"/>
          <w:szCs w:val="36"/>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7">
            <w:pPr>
              <w:keepLines w:val="1"/>
              <w:widowControl w:val="0"/>
              <w:spacing w:after="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w:t>
            </w:r>
          </w:p>
        </w:tc>
        <w:tc>
          <w:tcPr/>
          <w:p w:rsidR="00000000" w:rsidDel="00000000" w:rsidP="00000000" w:rsidRDefault="00000000" w:rsidRPr="00000000" w14:paraId="00000008">
            <w:pPr>
              <w:keepLines w:val="1"/>
              <w:widowControl w:val="0"/>
              <w:spacing w:after="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Version</w:t>
            </w:r>
          </w:p>
        </w:tc>
        <w:tc>
          <w:tcPr/>
          <w:p w:rsidR="00000000" w:rsidDel="00000000" w:rsidP="00000000" w:rsidRDefault="00000000" w:rsidRPr="00000000" w14:paraId="00000009">
            <w:pPr>
              <w:keepLines w:val="1"/>
              <w:widowControl w:val="0"/>
              <w:spacing w:after="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00A">
            <w:pPr>
              <w:keepLines w:val="1"/>
              <w:widowControl w:val="0"/>
              <w:spacing w:after="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Author</w:t>
            </w:r>
          </w:p>
        </w:tc>
      </w:tr>
      <w:tr>
        <w:trPr>
          <w:cantSplit w:val="0"/>
          <w:tblHeader w:val="0"/>
        </w:trPr>
        <w:tc>
          <w:tcPr/>
          <w:p w:rsidR="00000000" w:rsidDel="00000000" w:rsidP="00000000" w:rsidRDefault="00000000" w:rsidRPr="00000000" w14:paraId="0000000B">
            <w:pPr>
              <w:keepLines w:val="1"/>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&lt;dd/mmm/yy&gt;</w:t>
            </w:r>
          </w:p>
        </w:tc>
        <w:tc>
          <w:tcPr/>
          <w:p w:rsidR="00000000" w:rsidDel="00000000" w:rsidP="00000000" w:rsidRDefault="00000000" w:rsidRPr="00000000" w14:paraId="0000000C">
            <w:pPr>
              <w:keepLines w:val="1"/>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&lt;x.x&gt;</w:t>
            </w:r>
          </w:p>
        </w:tc>
        <w:tc>
          <w:tcPr/>
          <w:p w:rsidR="00000000" w:rsidDel="00000000" w:rsidP="00000000" w:rsidRDefault="00000000" w:rsidRPr="00000000" w14:paraId="0000000D">
            <w:pPr>
              <w:keepLines w:val="1"/>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&lt;details&gt;</w:t>
            </w:r>
          </w:p>
        </w:tc>
        <w:tc>
          <w:tcPr/>
          <w:p w:rsidR="00000000" w:rsidDel="00000000" w:rsidP="00000000" w:rsidRDefault="00000000" w:rsidRPr="00000000" w14:paraId="0000000E">
            <w:pPr>
              <w:keepLines w:val="1"/>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&lt;name&gt;</w:t>
            </w:r>
          </w:p>
        </w:tc>
      </w:tr>
      <w:tr>
        <w:trPr>
          <w:cantSplit w:val="0"/>
          <w:tblHeader w:val="0"/>
        </w:trPr>
        <w:tc>
          <w:tcPr/>
          <w:p w:rsidR="00000000" w:rsidDel="00000000" w:rsidP="00000000" w:rsidRDefault="00000000" w:rsidRPr="00000000" w14:paraId="0000000F">
            <w:pPr>
              <w:keepLines w:val="1"/>
              <w:widowControl w:val="0"/>
              <w:spacing w:after="12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10">
            <w:pPr>
              <w:keepLines w:val="1"/>
              <w:widowControl w:val="0"/>
              <w:spacing w:after="12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11">
            <w:pPr>
              <w:keepLines w:val="1"/>
              <w:widowControl w:val="0"/>
              <w:spacing w:after="12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12">
            <w:pPr>
              <w:keepLines w:val="1"/>
              <w:widowControl w:val="0"/>
              <w:spacing w:after="12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1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pStyle w:val="Title"/>
        <w:keepNext w:val="0"/>
        <w:keepLines w:val="0"/>
        <w:widowControl w:val="0"/>
        <w:spacing w:after="0" w:line="240" w:lineRule="auto"/>
        <w:rPr>
          <w:sz w:val="22"/>
          <w:szCs w:val="22"/>
          <w:u w:val="single"/>
        </w:rPr>
      </w:pPr>
      <w:r w:rsidDel="00000000" w:rsidR="00000000" w:rsidRPr="00000000">
        <w:rPr>
          <w:sz w:val="22"/>
          <w:szCs w:val="22"/>
          <w:u w:val="single"/>
          <w:rtl w:val="0"/>
        </w:rPr>
        <w:t xml:space="preserve">Note: When you include figures</w:t>
      </w:r>
    </w:p>
    <w:p w:rsidR="00000000" w:rsidDel="00000000" w:rsidP="00000000" w:rsidRDefault="00000000" w:rsidRPr="00000000" w14:paraId="00000015">
      <w:pPr>
        <w:numPr>
          <w:ilvl w:val="0"/>
          <w:numId w:val="27"/>
        </w:numPr>
        <w:spacing w:line="240" w:lineRule="auto"/>
        <w:ind w:left="284" w:hanging="426"/>
        <w:rPr>
          <w:rFonts w:ascii="Calibri" w:cs="Calibri" w:eastAsia="Calibri" w:hAnsi="Calibri"/>
        </w:rPr>
      </w:pPr>
      <w:r w:rsidDel="00000000" w:rsidR="00000000" w:rsidRPr="00000000">
        <w:rPr>
          <w:rFonts w:ascii="Calibri" w:cs="Calibri" w:eastAsia="Calibri" w:hAnsi="Calibri"/>
          <w:rtl w:val="0"/>
        </w:rPr>
        <w:t xml:space="preserve">Use figure numbers and figure captions.</w:t>
      </w:r>
    </w:p>
    <w:p w:rsidR="00000000" w:rsidDel="00000000" w:rsidP="00000000" w:rsidRDefault="00000000" w:rsidRPr="00000000" w14:paraId="00000016">
      <w:pPr>
        <w:numPr>
          <w:ilvl w:val="0"/>
          <w:numId w:val="27"/>
        </w:numPr>
        <w:spacing w:line="240" w:lineRule="auto"/>
        <w:ind w:left="284" w:hanging="426"/>
        <w:rPr>
          <w:rFonts w:ascii="Calibri" w:cs="Calibri" w:eastAsia="Calibri" w:hAnsi="Calibri"/>
        </w:rPr>
      </w:pPr>
      <w:r w:rsidDel="00000000" w:rsidR="00000000" w:rsidRPr="00000000">
        <w:rPr>
          <w:rFonts w:ascii="Calibri" w:cs="Calibri" w:eastAsia="Calibri" w:hAnsi="Calibri"/>
          <w:rtl w:val="0"/>
        </w:rPr>
        <w:t xml:space="preserve">Use diagrams/ images/ screen shots with high resolution to get a clear figure</w:t>
      </w:r>
    </w:p>
    <w:p w:rsidR="00000000" w:rsidDel="00000000" w:rsidP="00000000" w:rsidRDefault="00000000" w:rsidRPr="00000000" w14:paraId="00000017">
      <w:pPr>
        <w:numPr>
          <w:ilvl w:val="0"/>
          <w:numId w:val="27"/>
        </w:numPr>
        <w:spacing w:line="240" w:lineRule="auto"/>
        <w:ind w:left="284" w:hanging="426"/>
        <w:rPr>
          <w:rFonts w:ascii="Calibri" w:cs="Calibri" w:eastAsia="Calibri" w:hAnsi="Calibri"/>
        </w:rPr>
      </w:pPr>
      <w:r w:rsidDel="00000000" w:rsidR="00000000" w:rsidRPr="00000000">
        <w:rPr>
          <w:rFonts w:ascii="Calibri" w:cs="Calibri" w:eastAsia="Calibri" w:hAnsi="Calibri"/>
          <w:rtl w:val="0"/>
        </w:rPr>
        <w:t xml:space="preserve">Use the figure captions in the form of Figure 1. &lt;&lt;caption&gt;&gt; and when explain it in the text, use the abbreviation “Figure 1,” even at the beginning of a sentence.</w:t>
      </w:r>
    </w:p>
    <w:p w:rsidR="00000000" w:rsidDel="00000000" w:rsidP="00000000" w:rsidRDefault="00000000" w:rsidRPr="00000000" w14:paraId="00000018">
      <w:pPr>
        <w:numPr>
          <w:ilvl w:val="0"/>
          <w:numId w:val="27"/>
        </w:numPr>
        <w:spacing w:line="240" w:lineRule="auto"/>
        <w:ind w:left="284" w:hanging="426"/>
        <w:rPr>
          <w:rFonts w:ascii="Calibri" w:cs="Calibri" w:eastAsia="Calibri" w:hAnsi="Calibri"/>
        </w:rPr>
      </w:pPr>
      <w:r w:rsidDel="00000000" w:rsidR="00000000" w:rsidRPr="00000000">
        <w:rPr>
          <w:rFonts w:ascii="Calibri" w:cs="Calibri" w:eastAsia="Calibri" w:hAnsi="Calibri"/>
          <w:rtl w:val="0"/>
        </w:rPr>
        <w:t xml:space="preserve">When you use a tool to draw diagrams, change the font settings of the diagram; It is better to have font in black colour/ large in size (12pt) and if possible do not fill the objects/ elements in the diagram with a colour (keep the background colour white, for clear visibility)</w:t>
      </w:r>
    </w:p>
    <w:p w:rsidR="00000000" w:rsidDel="00000000" w:rsidP="00000000" w:rsidRDefault="00000000" w:rsidRPr="00000000" w14:paraId="00000019">
      <w:pPr>
        <w:numPr>
          <w:ilvl w:val="0"/>
          <w:numId w:val="27"/>
        </w:numPr>
        <w:spacing w:line="240" w:lineRule="auto"/>
        <w:ind w:left="284" w:hanging="426"/>
        <w:rPr>
          <w:rFonts w:ascii="Calibri" w:cs="Calibri" w:eastAsia="Calibri" w:hAnsi="Calibri"/>
        </w:rPr>
      </w:pPr>
      <w:r w:rsidDel="00000000" w:rsidR="00000000" w:rsidRPr="00000000">
        <w:rPr>
          <w:rFonts w:ascii="Calibri" w:cs="Calibri" w:eastAsia="Calibri" w:hAnsi="Calibri"/>
          <w:rtl w:val="0"/>
        </w:rPr>
        <w:t xml:space="preserve">Also, try to re-locate the objects closely in a way that take less space (you may drag elements/objects close to each other).  </w:t>
      </w:r>
    </w:p>
    <w:p w:rsidR="00000000" w:rsidDel="00000000" w:rsidP="00000000" w:rsidRDefault="00000000" w:rsidRPr="00000000" w14:paraId="0000001A">
      <w:pPr>
        <w:numPr>
          <w:ilvl w:val="0"/>
          <w:numId w:val="27"/>
        </w:numPr>
        <w:spacing w:line="240" w:lineRule="auto"/>
        <w:ind w:left="284" w:hanging="426"/>
        <w:rPr>
          <w:rFonts w:ascii="Calibri" w:cs="Calibri" w:eastAsia="Calibri" w:hAnsi="Calibri"/>
        </w:rPr>
      </w:pPr>
      <w:r w:rsidDel="00000000" w:rsidR="00000000" w:rsidRPr="00000000">
        <w:rPr>
          <w:rFonts w:ascii="Calibri" w:cs="Calibri" w:eastAsia="Calibri" w:hAnsi="Calibri"/>
          <w:rtl w:val="0"/>
        </w:rPr>
        <w:t xml:space="preserve">This will be useful to get a clear image; in order to make the diagram small in size without reducing the resolution quality.</w:t>
      </w:r>
    </w:p>
    <w:p w:rsidR="00000000" w:rsidDel="00000000" w:rsidP="00000000" w:rsidRDefault="00000000" w:rsidRPr="00000000" w14:paraId="0000001B">
      <w:pPr>
        <w:numPr>
          <w:ilvl w:val="0"/>
          <w:numId w:val="27"/>
        </w:numPr>
        <w:spacing w:line="240" w:lineRule="auto"/>
        <w:ind w:left="284" w:hanging="568"/>
        <w:rPr>
          <w:rFonts w:ascii="Calibri" w:cs="Calibri" w:eastAsia="Calibri" w:hAnsi="Calibri"/>
        </w:rPr>
      </w:pPr>
      <w:r w:rsidDel="00000000" w:rsidR="00000000" w:rsidRPr="00000000">
        <w:rPr>
          <w:rFonts w:ascii="Calibri" w:cs="Calibri" w:eastAsia="Calibri" w:hAnsi="Calibri"/>
          <w:rtl w:val="0"/>
        </w:rPr>
        <w:t xml:space="preserve">When you include images in your reports, make them “in line with text” ( picture tool bar </w:t>
      </w:r>
      <w:r w:rsidDel="00000000" w:rsidR="00000000" w:rsidRPr="00000000">
        <w:rPr>
          <w:rFonts w:ascii="Wingdings" w:cs="Wingdings" w:eastAsia="Wingdings" w:hAnsi="Wingdings"/>
          <w:rtl w:val="0"/>
        </w:rPr>
        <w:t xml:space="preserve">🡪</w:t>
      </w:r>
      <w:r w:rsidDel="00000000" w:rsidR="00000000" w:rsidRPr="00000000">
        <w:rPr>
          <w:rFonts w:ascii="Calibri" w:cs="Calibri" w:eastAsia="Calibri" w:hAnsi="Calibri"/>
          <w:rtl w:val="0"/>
        </w:rPr>
        <w:t xml:space="preserve"> wrap text </w:t>
      </w:r>
      <w:r w:rsidDel="00000000" w:rsidR="00000000" w:rsidRPr="00000000">
        <w:rPr>
          <w:rFonts w:ascii="Wingdings" w:cs="Wingdings" w:eastAsia="Wingdings" w:hAnsi="Wingdings"/>
          <w:rtl w:val="0"/>
        </w:rPr>
        <w:t xml:space="preserve">🡪</w:t>
      </w:r>
      <w:r w:rsidDel="00000000" w:rsidR="00000000" w:rsidRPr="00000000">
        <w:rPr>
          <w:rFonts w:ascii="Calibri" w:cs="Calibri" w:eastAsia="Calibri" w:hAnsi="Calibri"/>
          <w:rtl w:val="0"/>
        </w:rPr>
        <w:t xml:space="preserve"> in line with text) and include the caption accordingly. If you include two or more images together ( in a row), group them.</w:t>
      </w:r>
    </w:p>
    <w:p w:rsidR="00000000" w:rsidDel="00000000" w:rsidP="00000000" w:rsidRDefault="00000000" w:rsidRPr="00000000" w14:paraId="0000001C">
      <w:pPr>
        <w:numPr>
          <w:ilvl w:val="0"/>
          <w:numId w:val="27"/>
        </w:numPr>
        <w:spacing w:line="240" w:lineRule="auto"/>
        <w:ind w:left="284" w:hanging="426"/>
        <w:rPr>
          <w:rFonts w:ascii="Calibri" w:cs="Calibri" w:eastAsia="Calibri" w:hAnsi="Calibri"/>
        </w:rPr>
      </w:pPr>
      <w:r w:rsidDel="00000000" w:rsidR="00000000" w:rsidRPr="00000000">
        <w:rPr>
          <w:rFonts w:ascii="Calibri" w:cs="Calibri" w:eastAsia="Calibri" w:hAnsi="Calibri"/>
          <w:rtl w:val="0"/>
        </w:rPr>
        <w:t xml:space="preserve">Describe each diagram with few sentences.</w:t>
      </w:r>
    </w:p>
    <w:p w:rsidR="00000000" w:rsidDel="00000000" w:rsidP="00000000" w:rsidRDefault="00000000" w:rsidRPr="00000000" w14:paraId="0000001D">
      <w:pPr>
        <w:spacing w:line="240" w:lineRule="auto"/>
        <w:ind w:left="284" w:firstLine="0"/>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line="240" w:lineRule="auto"/>
        <w:ind w:left="284" w:firstLine="0"/>
        <w:rPr>
          <w:rFonts w:ascii="Calibri" w:cs="Calibri" w:eastAsia="Calibri" w:hAnsi="Calibri"/>
        </w:rPr>
      </w:pPr>
      <w:r w:rsidDel="00000000" w:rsidR="00000000" w:rsidRPr="00000000">
        <w:rPr>
          <w:rFonts w:ascii="Calibri" w:cs="Calibri" w:eastAsia="Calibri" w:hAnsi="Calibri"/>
          <w:rtl w:val="0"/>
        </w:rPr>
        <w:t xml:space="preserve">When you draw diagrams (eg. Sequence diagram) do not include only two object called “user” and “system”. Include all the internal objects within the system, without considering the system as a black box. For example: for a mobile application the main system may consists of sub objects such as , &lt;&lt;UI&gt;&gt;:main_Interface, :controller, &lt;&lt;UI&gt;&gt;:analysis_Interface, :local_DB, etc.  (this is only an example; use your own terms).</w:t>
      </w:r>
    </w:p>
    <w:p w:rsidR="00000000" w:rsidDel="00000000" w:rsidP="00000000" w:rsidRDefault="00000000" w:rsidRPr="00000000" w14:paraId="0000001F">
      <w:pPr>
        <w:spacing w:line="240" w:lineRule="auto"/>
        <w:ind w:left="284" w:firstLine="0"/>
        <w:rPr>
          <w:rFonts w:ascii="Calibri" w:cs="Calibri" w:eastAsia="Calibri" w:hAnsi="Calibri"/>
        </w:rPr>
      </w:pPr>
      <w:r w:rsidDel="00000000" w:rsidR="00000000" w:rsidRPr="00000000">
        <w:rPr>
          <w:rtl w:val="0"/>
        </w:rPr>
      </w:r>
    </w:p>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References:</w:t>
      </w:r>
    </w:p>
    <w:p w:rsidR="00000000" w:rsidDel="00000000" w:rsidP="00000000" w:rsidRDefault="00000000" w:rsidRPr="00000000" w14:paraId="00000021">
      <w:pPr>
        <w:numPr>
          <w:ilvl w:val="0"/>
          <w:numId w:val="27"/>
        </w:numPr>
        <w:spacing w:after="20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Indicate the tools you have used to draw the diagrams</w:t>
      </w:r>
    </w:p>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Useful theory for design diagrams : (relationships in Class diagram)</w:t>
      </w:r>
    </w:p>
    <w:p w:rsidR="00000000" w:rsidDel="00000000" w:rsidP="00000000" w:rsidRDefault="00000000" w:rsidRPr="00000000" w14:paraId="00000023">
      <w:pPr>
        <w:widowControl w:val="0"/>
        <w:spacing w:line="240"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26671</wp:posOffset>
            </wp:positionH>
            <wp:positionV relativeFrom="paragraph">
              <wp:posOffset>136525</wp:posOffset>
            </wp:positionV>
            <wp:extent cx="2353310" cy="2202180"/>
            <wp:effectExtent b="0" l="0" r="0" t="0"/>
            <wp:wrapSquare wrapText="bothSides" distB="0" distT="0" distL="114300" distR="114300"/>
            <wp:docPr descr="http://2.bp.blogspot.com/-EjTahSiP7is/UKj8B-wIQeI/AAAAAAAAACE/seDeXyS8pKU/s1600/relationships.jpg" id="22" name="image4.jpg"/>
            <a:graphic>
              <a:graphicData uri="http://schemas.openxmlformats.org/drawingml/2006/picture">
                <pic:pic>
                  <pic:nvPicPr>
                    <pic:cNvPr descr="http://2.bp.blogspot.com/-EjTahSiP7is/UKj8B-wIQeI/AAAAAAAAACE/seDeXyS8pKU/s1600/relationships.jpg" id="0" name="image4.jpg"/>
                    <pic:cNvPicPr preferRelativeResize="0"/>
                  </pic:nvPicPr>
                  <pic:blipFill>
                    <a:blip r:embed="rId8"/>
                    <a:srcRect b="0" l="0" r="0" t="0"/>
                    <a:stretch>
                      <a:fillRect/>
                    </a:stretch>
                  </pic:blipFill>
                  <pic:spPr>
                    <a:xfrm>
                      <a:off x="0" y="0"/>
                      <a:ext cx="2353310" cy="2202180"/>
                    </a:xfrm>
                    <a:prstGeom prst="rect"/>
                    <a:ln/>
                  </pic:spPr>
                </pic:pic>
              </a:graphicData>
            </a:graphic>
          </wp:anchor>
        </w:drawing>
      </w:r>
    </w:p>
    <w:p w:rsidR="00000000" w:rsidDel="00000000" w:rsidP="00000000" w:rsidRDefault="00000000" w:rsidRPr="00000000" w14:paraId="00000024">
      <w:pPr>
        <w:pStyle w:val="Title"/>
        <w:keepNext w:val="0"/>
        <w:keepLines w:val="0"/>
        <w:widowControl w:val="0"/>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25">
      <w:pPr>
        <w:pStyle w:val="Title"/>
        <w:keepNext w:val="0"/>
        <w:keepLines w:val="0"/>
        <w:widowControl w:val="0"/>
        <w:spacing w:after="0" w:line="240" w:lineRule="auto"/>
        <w:jc w:val="center"/>
        <w:rPr>
          <w:b w:val="1"/>
          <w:bCs w:val="1"/>
          <w:sz w:val="36"/>
          <w:szCs w:val="36"/>
        </w:rPr>
      </w:pPr>
      <w:r w:rsidDel="00000000" w:rsidR="00000000" w:rsidRPr="00000000">
        <w:br w:type="page"/>
      </w:r>
      <w:r w:rsidDel="00000000" w:rsidR="00000000" w:rsidRPr="00000000">
        <w:rPr>
          <w:b w:val="1"/>
          <w:bCs w:val="1"/>
          <w:sz w:val="36"/>
          <w:szCs w:val="36"/>
          <w:rtl w:val="0"/>
        </w:rPr>
        <w:t xml:space="preserve">Table of Contents</w:t>
      </w:r>
    </w:p>
    <w:sdt>
      <w:sdtPr>
        <w:id w:val="1180265326"/>
        <w:docPartObj>
          <w:docPartGallery w:val="Table of Contents"/>
          <w:docPartUnique w:val="1"/>
        </w:docPartObj>
      </w:sdtPr>
      <w:sdtContent>
        <w:p w:rsidR="00000000" w:rsidDel="00000000" w:rsidP="00000000" w:rsidRDefault="00000000" w:rsidRPr="00000000" w14:paraId="00000026">
          <w:pPr>
            <w:widowControl w:val="0"/>
            <w:tabs>
              <w:tab w:val="right" w:leader="none" w:pos="9360"/>
              <w:tab w:val="left" w:leader="none" w:pos="432"/>
            </w:tabs>
            <w:spacing w:after="60" w:before="240" w:line="240" w:lineRule="auto"/>
            <w:ind w:right="720"/>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Introduction</w:t>
            <w:tab/>
          </w:r>
          <w:r w:rsidDel="00000000" w:rsidR="00000000" w:rsidRPr="00000000">
            <w:fldChar w:fldCharType="begin"/>
            <w:instrText xml:space="preserve"> PAGEREF _vgwezdyjus51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"_vgwezdyjus51"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 w:val="left" w:leader="none" w:pos="1000"/>
            </w:tabs>
            <w:spacing w:line="240" w:lineRule="auto"/>
            <w:ind w:left="432" w:right="720" w:firstLine="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Purpose</w:t>
            <w:tab/>
          </w:r>
          <w:r w:rsidDel="00000000" w:rsidR="00000000" w:rsidRPr="00000000">
            <w:fldChar w:fldCharType="begin"/>
            <w:instrText xml:space="preserve"> PAGEREF _w4wr723520x7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"_w4wr723520x7"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 w:val="left" w:leader="none" w:pos="1000"/>
            </w:tabs>
            <w:spacing w:line="240" w:lineRule="auto"/>
            <w:ind w:left="432" w:right="720" w:firstLine="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Scope</w:t>
            <w:tab/>
          </w:r>
          <w:r w:rsidDel="00000000" w:rsidR="00000000" w:rsidRPr="00000000">
            <w:fldChar w:fldCharType="begin"/>
            <w:instrText xml:space="preserve"> PAGEREF _2d580hiesas0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"_2d580hiesas0"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 w:val="left" w:leader="none" w:pos="1000"/>
            </w:tabs>
            <w:spacing w:line="240" w:lineRule="auto"/>
            <w:ind w:left="432" w:right="720" w:firstLine="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Definitions, Acronyms, and Abbreviations</w:t>
            <w:tab/>
          </w:r>
          <w:r w:rsidDel="00000000" w:rsidR="00000000" w:rsidRPr="00000000">
            <w:fldChar w:fldCharType="begin"/>
            <w:instrText xml:space="preserve"> PAGEREF _63s5myb4ynvk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"_63s5myb4ynvk"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 w:val="left" w:leader="none" w:pos="1000"/>
            </w:tabs>
            <w:spacing w:line="240" w:lineRule="auto"/>
            <w:ind w:left="432" w:right="720" w:firstLine="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References</w:t>
            <w:tab/>
          </w:r>
          <w:r w:rsidDel="00000000" w:rsidR="00000000" w:rsidRPr="00000000">
            <w:fldChar w:fldCharType="begin"/>
            <w:instrText xml:space="preserve"> PAGEREF _q0s9ucag34w6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"_q0s9ucag34w6"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 w:val="left" w:leader="none" w:pos="1000"/>
            </w:tabs>
            <w:spacing w:line="240" w:lineRule="auto"/>
            <w:ind w:left="432" w:right="720" w:firstLine="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Overview</w:t>
            <w:tab/>
          </w:r>
          <w:r w:rsidDel="00000000" w:rsidR="00000000" w:rsidRPr="00000000">
            <w:fldChar w:fldCharType="begin"/>
            <w:instrText xml:space="preserve"> PAGEREF _gx7co012bwb4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"_gx7co012bwb4"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 w:val="left" w:leader="none" w:pos="432"/>
            </w:tabs>
            <w:spacing w:after="60" w:before="240" w:line="240" w:lineRule="auto"/>
            <w:ind w:right="72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Architectural Representation</w:t>
            <w:tab/>
          </w:r>
          <w:r w:rsidDel="00000000" w:rsidR="00000000" w:rsidRPr="00000000">
            <w:fldChar w:fldCharType="begin"/>
            <w:instrText xml:space="preserve"> PAGEREF _sfzggh6lq7ue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"_sfzggh6lq7ue"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 w:val="left" w:leader="none" w:pos="432"/>
            </w:tabs>
            <w:spacing w:after="60" w:before="240" w:line="240" w:lineRule="auto"/>
            <w:ind w:right="72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Architectural Goals and Constraints</w:t>
            <w:tab/>
          </w:r>
          <w:r w:rsidDel="00000000" w:rsidR="00000000" w:rsidRPr="00000000">
            <w:fldChar w:fldCharType="begin"/>
            <w:instrText xml:space="preserve"> PAGEREF _e9crfdpw3cgu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"_e9crfdpw3cgu"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 w:val="left" w:leader="none" w:pos="432"/>
            </w:tabs>
            <w:spacing w:after="60" w:before="240" w:line="240" w:lineRule="auto"/>
            <w:ind w:right="72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Use-Case View</w:t>
            <w:tab/>
          </w:r>
          <w:r w:rsidDel="00000000" w:rsidR="00000000" w:rsidRPr="00000000">
            <w:fldChar w:fldCharType="begin"/>
            <w:instrText xml:space="preserve"> PAGEREF _a1toctbq45s9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"_a1toctbq45s9"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 w:val="left" w:leader="none" w:pos="1000"/>
            </w:tabs>
            <w:spacing w:line="240" w:lineRule="auto"/>
            <w:ind w:left="432" w:right="720" w:firstLine="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4.1</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Use-Case Realizations</w:t>
            <w:tab/>
          </w:r>
          <w:r w:rsidDel="00000000" w:rsidR="00000000" w:rsidRPr="00000000">
            <w:fldChar w:fldCharType="begin"/>
            <w:instrText xml:space="preserve"> PAGEREF _fs5oyl9ajil1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"_fs5oyl9ajil1"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 w:val="left" w:leader="none" w:pos="432"/>
            </w:tabs>
            <w:spacing w:after="60" w:before="240" w:line="240" w:lineRule="auto"/>
            <w:ind w:right="72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Logical View</w:t>
            <w:tab/>
          </w:r>
          <w:r w:rsidDel="00000000" w:rsidR="00000000" w:rsidRPr="00000000">
            <w:fldChar w:fldCharType="begin"/>
            <w:instrText xml:space="preserve"> PAGEREF _z2qvre4w0ak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"_z2qvre4w0ak"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 w:val="left" w:leader="none" w:pos="1000"/>
            </w:tabs>
            <w:spacing w:line="240" w:lineRule="auto"/>
            <w:ind w:left="432" w:right="720" w:firstLine="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5.1</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Overview</w:t>
            <w:tab/>
          </w:r>
          <w:r w:rsidDel="00000000" w:rsidR="00000000" w:rsidRPr="00000000">
            <w:fldChar w:fldCharType="begin"/>
            <w:instrText xml:space="preserve"> PAGEREF _69jg9ha9u2cx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"_69jg9ha9u2cx"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 w:val="left" w:leader="none" w:pos="1000"/>
            </w:tabs>
            <w:spacing w:line="240" w:lineRule="auto"/>
            <w:ind w:left="432" w:right="720" w:firstLine="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5.2</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Architecturally Significant Design Packages</w:t>
            <w:tab/>
          </w:r>
          <w:r w:rsidDel="00000000" w:rsidR="00000000" w:rsidRPr="00000000">
            <w:fldChar w:fldCharType="begin"/>
            <w:instrText xml:space="preserve"> PAGEREF _916tr77xs5f7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"_916tr77xs5f7"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 w:val="left" w:leader="none" w:pos="432"/>
            </w:tabs>
            <w:spacing w:after="60" w:before="240" w:line="240" w:lineRule="auto"/>
            <w:ind w:right="72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Process View</w:t>
            <w:tab/>
          </w:r>
          <w:r w:rsidDel="00000000" w:rsidR="00000000" w:rsidRPr="00000000">
            <w:fldChar w:fldCharType="begin"/>
            <w:instrText xml:space="preserve"> PAGEREF _3upzqudomgit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"_3upzqudomgit"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 w:val="left" w:leader="none" w:pos="432"/>
            </w:tabs>
            <w:spacing w:after="60" w:before="240" w:line="240" w:lineRule="auto"/>
            <w:ind w:right="72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Deployment View</w:t>
            <w:tab/>
          </w:r>
          <w:r w:rsidDel="00000000" w:rsidR="00000000" w:rsidRPr="00000000">
            <w:fldChar w:fldCharType="begin"/>
            <w:instrText xml:space="preserve"> PAGEREF _efwj0ys5c215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"_efwj0ys5c215"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 w:val="left" w:leader="none" w:pos="432"/>
            </w:tabs>
            <w:spacing w:after="60" w:before="240" w:line="240" w:lineRule="auto"/>
            <w:ind w:right="72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Implementation View</w:t>
            <w:tab/>
          </w:r>
          <w:r w:rsidDel="00000000" w:rsidR="00000000" w:rsidRPr="00000000">
            <w:fldChar w:fldCharType="begin"/>
            <w:instrText xml:space="preserve"> PAGEREF _gqh4usf20oby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"_gqh4usf20oby"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 w:val="left" w:leader="none" w:pos="1000"/>
            </w:tabs>
            <w:spacing w:line="240" w:lineRule="auto"/>
            <w:ind w:left="432" w:right="720" w:firstLine="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8.1</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Overview</w:t>
            <w:tab/>
          </w:r>
          <w:r w:rsidDel="00000000" w:rsidR="00000000" w:rsidRPr="00000000">
            <w:fldChar w:fldCharType="begin"/>
            <w:instrText xml:space="preserve"> PAGEREF _sdv4femavmab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"_sdv4femavmab"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 w:val="left" w:leader="none" w:pos="1000"/>
            </w:tabs>
            <w:spacing w:line="240" w:lineRule="auto"/>
            <w:ind w:left="432" w:right="720" w:firstLine="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8.2</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Layers</w:t>
            <w:tab/>
          </w:r>
          <w:r w:rsidDel="00000000" w:rsidR="00000000" w:rsidRPr="00000000">
            <w:fldChar w:fldCharType="begin"/>
            <w:instrText xml:space="preserve"> PAGEREF _8bwro539rqym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"_8bwro539rqym"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 w:val="left" w:leader="none" w:pos="432"/>
            </w:tabs>
            <w:spacing w:after="60" w:before="240" w:line="240" w:lineRule="auto"/>
            <w:ind w:right="72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Data View (optional)</w:t>
            <w:tab/>
          </w:r>
          <w:r w:rsidDel="00000000" w:rsidR="00000000" w:rsidRPr="00000000">
            <w:fldChar w:fldCharType="begin"/>
            <w:instrText xml:space="preserve"> PAGEREF _jmpwhd3zj6hw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"_jmpwhd3zj6hw"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 w:val="left" w:leader="none" w:pos="864"/>
            </w:tabs>
            <w:spacing w:after="60" w:before="240" w:line="240" w:lineRule="auto"/>
            <w:ind w:right="72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Size and Performance</w:t>
            <w:tab/>
          </w:r>
          <w:r w:rsidDel="00000000" w:rsidR="00000000" w:rsidRPr="00000000">
            <w:fldChar w:fldCharType="begin"/>
            <w:instrText xml:space="preserve"> PAGEREF _u1hfvd9zc7b9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"_u1hfvd9zc7b9"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 w:val="left" w:leader="none" w:pos="864"/>
            </w:tabs>
            <w:spacing w:after="60" w:before="240" w:line="240" w:lineRule="auto"/>
            <w:ind w:right="720"/>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Quality</w:t>
            <w:tab/>
          </w:r>
          <w:r w:rsidDel="00000000" w:rsidR="00000000" w:rsidRPr="00000000">
            <w:fldChar w:fldCharType="begin"/>
            <w:instrText xml:space="preserve"> PAGEREF _2zeq8guo0vk5 \h </w:instrText>
            <w:fldChar w:fldCharType="separate"/>
          </w:r>
          <w:r w:rsidDel="00000000" w:rsidR="00000000" w:rsidRPr="00000000">
            <w:rPr>
              <w:rFonts w:ascii="Times New Roman" w:cs="Times New Roman" w:eastAsia="Times New Roman" w:hAnsi="Times New Roman"/>
              <w:sz w:val="20"/>
              <w:szCs w:val="20"/>
              <w:rtl w:val="0"/>
            </w:rPr>
            <w:t xml:space="preserve">2</w:t>
          </w:r>
          <w:r w:rsidDel="00000000" w:rsidR="00000000" w:rsidRPr="00000000">
            <w:fldChar w:fldCharType="begin"/>
            <w:instrText xml:space="preserve"> HYPERLINK \l "_2zeq8guo0vk5"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Title"/>
        <w:keepNext w:val="0"/>
        <w:keepLines w:val="0"/>
        <w:widowControl w:val="0"/>
        <w:spacing w:after="0" w:line="240" w:lineRule="auto"/>
        <w:rPr>
          <w:b w:val="1"/>
          <w:bCs w:val="1"/>
          <w:sz w:val="36"/>
          <w:szCs w:val="36"/>
        </w:rPr>
      </w:pPr>
      <w:r w:rsidDel="00000000" w:rsidR="00000000" w:rsidRPr="00000000">
        <w:fldChar w:fldCharType="end"/>
      </w:r>
      <w:r w:rsidDel="00000000" w:rsidR="00000000" w:rsidRPr="00000000">
        <w:br w:type="page"/>
      </w:r>
      <w:r w:rsidDel="00000000" w:rsidR="00000000" w:rsidRPr="00000000">
        <w:rPr>
          <w:b w:val="1"/>
          <w:bCs w:val="1"/>
          <w:sz w:val="36"/>
          <w:szCs w:val="36"/>
          <w:rtl w:val="0"/>
        </w:rPr>
        <w:t xml:space="preserve">Software Architecture Document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keepLines w:val="0"/>
        <w:widowControl w:val="0"/>
        <w:numPr>
          <w:ilvl w:val="0"/>
          <w:numId w:val="39"/>
        </w:numPr>
        <w:spacing w:after="60" w:before="120" w:line="240" w:lineRule="auto"/>
        <w:ind w:left="720"/>
        <w:rPr>
          <w:b w:val="1"/>
          <w:bCs w:val="1"/>
          <w:sz w:val="24"/>
          <w:szCs w:val="24"/>
        </w:rPr>
      </w:pPr>
      <w:bookmarkStart w:colFirst="0" w:colLast="0" w:name="_vgwezdyjus51"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3E">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ResourceHive is a multi-tenant software platform intended to replace fragmented resource-management processes such as spreadsheets, noticeboards, email conversations, and informal messaging. It provides one verified and auditable workflow through which institutional users can discover, reserve, use, return, and review shared resources. The platform organizes customers as root organizations, each representing an independent tenant. Faculties, departments, clubs, laboratories, and other internal groups are represented as child organizations inside that tenant. Users may belong to more than one organization, but all access to tenant-owned information must be evaluated against the appropriate root organization, approved memberships, resource permissions, and administrative authority.</w:t>
      </w:r>
      <w:r w:rsidDel="00000000" w:rsidR="00000000" w:rsidRPr="00000000">
        <w:rPr>
          <w:rtl w:val="0"/>
        </w:rPr>
      </w:r>
    </w:p>
    <w:p w:rsidR="00000000" w:rsidDel="00000000" w:rsidP="00000000" w:rsidRDefault="00000000" w:rsidRPr="00000000" w14:paraId="0000003F">
      <w:pPr>
        <w:pStyle w:val="Heading2"/>
        <w:keepLines w:val="0"/>
        <w:widowControl w:val="0"/>
        <w:numPr>
          <w:ilvl w:val="1"/>
          <w:numId w:val="39"/>
        </w:numPr>
        <w:spacing w:after="60" w:before="120" w:line="240" w:lineRule="auto"/>
        <w:rPr>
          <w:sz w:val="20"/>
          <w:szCs w:val="20"/>
        </w:rPr>
      </w:pPr>
      <w:bookmarkStart w:colFirst="0" w:colLast="0" w:name="_1nb1lodl4443" w:id="2"/>
      <w:bookmarkEnd w:id="2"/>
      <w:r w:rsidDel="00000000" w:rsidR="00000000" w:rsidRPr="00000000">
        <w:rPr>
          <w:b w:val="1"/>
          <w:bCs w:val="1"/>
          <w:sz w:val="20"/>
          <w:szCs w:val="20"/>
          <w:rtl w:val="0"/>
        </w:rPr>
        <w:t xml:space="preserve">Purpose</w:t>
      </w:r>
    </w:p>
    <w:p w:rsidR="00000000" w:rsidDel="00000000" w:rsidP="00000000" w:rsidRDefault="00000000" w:rsidRPr="00000000" w14:paraId="00000040">
      <w:pPr>
        <w:pStyle w:val="Heading2"/>
        <w:keepLines w:val="0"/>
        <w:widowControl w:val="0"/>
        <w:spacing w:after="60" w:before="120" w:line="240" w:lineRule="auto"/>
        <w:rPr>
          <w:rFonts w:ascii="Times New Roman" w:cs="Times New Roman" w:eastAsia="Times New Roman" w:hAnsi="Times New Roman"/>
          <w:sz w:val="20"/>
          <w:szCs w:val="20"/>
        </w:rPr>
      </w:pPr>
      <w:bookmarkStart w:colFirst="0" w:colLast="0" w:name="_q7d0ane712nj" w:id="3"/>
      <w:bookmarkEnd w:id="3"/>
      <w:r w:rsidDel="00000000" w:rsidR="00000000" w:rsidRPr="00000000">
        <w:rPr>
          <w:rFonts w:ascii="Times New Roman" w:cs="Times New Roman" w:eastAsia="Times New Roman" w:hAnsi="Times New Roman"/>
          <w:sz w:val="20"/>
          <w:szCs w:val="20"/>
          <w:rtl w:val="0"/>
        </w:rPr>
        <w:t xml:space="preserve">The purpose of this document is to describe the significant architectural decisions that shape ResourceHive and explain how the system satisfies its functional and non-functional requirements.</w:t>
      </w:r>
    </w:p>
    <w:p w:rsidR="00000000" w:rsidDel="00000000" w:rsidP="00000000" w:rsidRDefault="00000000" w:rsidRPr="00000000" w14:paraId="00000041">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document is intended for:</w:t>
      </w:r>
    </w:p>
    <w:p w:rsidR="00000000" w:rsidDel="00000000" w:rsidP="00000000" w:rsidRDefault="00000000" w:rsidRPr="00000000" w14:paraId="00000042">
      <w:pPr>
        <w:widowControl w:val="0"/>
        <w:numPr>
          <w:ilvl w:val="0"/>
          <w:numId w:val="23"/>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developers, who must understand service boundaries and dependency rules.</w:t>
      </w:r>
    </w:p>
    <w:p w:rsidR="00000000" w:rsidDel="00000000" w:rsidP="00000000" w:rsidRDefault="00000000" w:rsidRPr="00000000" w14:paraId="00000043">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Testers, who must identify required functional, authorization, database, and concurrency tests.</w:t>
      </w:r>
    </w:p>
    <w:p w:rsidR="00000000" w:rsidDel="00000000" w:rsidP="00000000" w:rsidRDefault="00000000" w:rsidRPr="00000000" w14:paraId="00000044">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Lecturers and reviewers, who must evaluate the consistency of the proposed design.</w:t>
      </w:r>
    </w:p>
    <w:p w:rsidR="00000000" w:rsidDel="00000000" w:rsidP="00000000" w:rsidRDefault="00000000" w:rsidRPr="00000000" w14:paraId="00000045">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Deployment operators, who must understand containers, gateway routing, configuration, migrations, health checks, and recovery.</w:t>
      </w:r>
    </w:p>
    <w:p w:rsidR="00000000" w:rsidDel="00000000" w:rsidP="00000000" w:rsidRDefault="00000000" w:rsidRPr="00000000" w14:paraId="00000046">
      <w:pPr>
        <w:widowControl w:val="0"/>
        <w:numPr>
          <w:ilvl w:val="0"/>
          <w:numId w:val="23"/>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maintainers, who must understand why particular technical and database decisions were made.</w:t>
      </w:r>
    </w:p>
    <w:p w:rsidR="00000000" w:rsidDel="00000000" w:rsidP="00000000" w:rsidRDefault="00000000" w:rsidRPr="00000000" w14:paraId="00000047">
      <w:pPr>
        <w:widowControl w:val="0"/>
        <w:spacing w:after="240" w:before="240" w:line="240" w:lineRule="auto"/>
        <w:rPr/>
      </w:pPr>
      <w:r w:rsidDel="00000000" w:rsidR="00000000" w:rsidRPr="00000000">
        <w:rPr>
          <w:rFonts w:ascii="Times New Roman" w:cs="Times New Roman" w:eastAsia="Times New Roman" w:hAnsi="Times New Roman"/>
          <w:sz w:val="20"/>
          <w:szCs w:val="20"/>
          <w:rtl w:val="0"/>
        </w:rPr>
        <w:t xml:space="preserve">The document connects user requirements to software services, domain classes, runtime interactions, persistent entities, deployment nodes, security boundaries, and quality controls. Particular attention is given to multi-tenancy, inherited organization administration, atomic booking and point deduction, database concurrency, append-only audit records, notification reliability, and provider-independent deployment.</w:t>
      </w:r>
      <w:r w:rsidDel="00000000" w:rsidR="00000000" w:rsidRPr="00000000">
        <w:rPr>
          <w:rtl w:val="0"/>
        </w:rPr>
      </w:r>
    </w:p>
    <w:p w:rsidR="00000000" w:rsidDel="00000000" w:rsidP="00000000" w:rsidRDefault="00000000" w:rsidRPr="00000000" w14:paraId="00000048">
      <w:pPr>
        <w:pStyle w:val="Heading2"/>
        <w:keepLines w:val="0"/>
        <w:widowControl w:val="0"/>
        <w:numPr>
          <w:ilvl w:val="1"/>
          <w:numId w:val="39"/>
        </w:numPr>
        <w:spacing w:after="60" w:before="120" w:line="240" w:lineRule="auto"/>
        <w:ind w:left="720"/>
        <w:rPr>
          <w:sz w:val="20"/>
          <w:szCs w:val="20"/>
        </w:rPr>
      </w:pPr>
      <w:bookmarkStart w:colFirst="0" w:colLast="0" w:name="_olvhd9p6rgu" w:id="4"/>
      <w:bookmarkEnd w:id="4"/>
      <w:r w:rsidDel="00000000" w:rsidR="00000000" w:rsidRPr="00000000">
        <w:rPr>
          <w:b w:val="1"/>
          <w:bCs w:val="1"/>
          <w:sz w:val="20"/>
          <w:szCs w:val="20"/>
          <w:rtl w:val="0"/>
        </w:rPr>
        <w:t xml:space="preserve">Scope</w:t>
      </w:r>
      <w:r w:rsidDel="00000000" w:rsidR="00000000" w:rsidRPr="00000000">
        <w:rPr>
          <w:rtl w:val="0"/>
        </w:rPr>
      </w:r>
    </w:p>
    <w:p w:rsidR="00000000" w:rsidDel="00000000" w:rsidP="00000000" w:rsidRDefault="00000000" w:rsidRPr="00000000" w14:paraId="00000049">
      <w:pPr>
        <w:pStyle w:val="Heading2"/>
        <w:keepLines w:val="0"/>
        <w:widowControl w:val="0"/>
        <w:spacing w:after="60" w:before="120" w:line="240" w:lineRule="auto"/>
        <w:rPr>
          <w:rFonts w:ascii="Times New Roman" w:cs="Times New Roman" w:eastAsia="Times New Roman" w:hAnsi="Times New Roman"/>
          <w:sz w:val="20"/>
          <w:szCs w:val="20"/>
        </w:rPr>
      </w:pPr>
      <w:bookmarkStart w:colFirst="0" w:colLast="0" w:name="_wvdnwrol9efx" w:id="5"/>
      <w:bookmarkEnd w:id="5"/>
      <w:r w:rsidDel="00000000" w:rsidR="00000000" w:rsidRPr="00000000">
        <w:rPr>
          <w:rFonts w:ascii="Times New Roman" w:cs="Times New Roman" w:eastAsia="Times New Roman" w:hAnsi="Times New Roman"/>
          <w:sz w:val="20"/>
          <w:szCs w:val="20"/>
          <w:rtl w:val="0"/>
        </w:rPr>
        <w:t xml:space="preserve">The ResourceHive target architecture includes:</w:t>
      </w:r>
    </w:p>
    <w:p w:rsidR="00000000" w:rsidDel="00000000" w:rsidP="00000000" w:rsidRDefault="00000000" w:rsidRPr="00000000" w14:paraId="0000004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 public marketing website.</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An authenticated web application.</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Institutional registration and email verification.</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Password login, account recovery, OAuth linking, access tokens, and refresh tokens.</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Root-tenant onboarding.</w:t>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Parent and child organization management.</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Organization email-domain and allowlist management.</w:t>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Membership requests, approvals, rejection, and suspension.</w:t>
      </w:r>
    </w:p>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Organization-administrator authorization.</w:t>
      </w:r>
    </w:p>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Resource creation, modification, activation, and access configuration.</w:t>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Resource availability-slot management.</w:t>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Resource discovery based on approved memberships and allowed organizations.</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Atomic booking creation and point deduction.</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Booking cancellation and policy-based refund.</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Booking completion and resource return.</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Joining bonuses and semester-based point allocations.</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Append-only point-history and balance calculation.</w:t>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Persistent recipient-scoped notifications.</w:t>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Real-time notification delivery.</w:t>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Resource ratings after completed bookings.</w:t>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Booking disputes and append-only dispute histories.</w:t>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Tenant-scoped administrative analytics.</w:t>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API gateway routing, health endpoints, and OpenAPI documentation.</w:t>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Containerized backend deployment and frontend hosting.</w:t>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Shared PostgreSQL persistence managed through committed migrations.</w:t>
      </w:r>
    </w:p>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20"/>
          <w:szCs w:val="20"/>
          <w:rtl w:val="0"/>
        </w:rPr>
        <w:t xml:space="preserve">The architecture uses one shared PostgreSQL database. It does not use one database per tenant and does not require PostgreSQL Row-Level Security for the initial architecture. Tenant isolation is instead achieved through application authorization, tenant-scoped Prisma queries, composite database relationships, constraints, and integrity tests. </w:t>
      </w:r>
      <w:r w:rsidDel="00000000" w:rsidR="00000000" w:rsidRPr="00000000">
        <w:rPr>
          <w:rtl w:val="0"/>
        </w:rPr>
      </w:r>
    </w:p>
    <w:p w:rsidR="00000000" w:rsidDel="00000000" w:rsidP="00000000" w:rsidRDefault="00000000" w:rsidRPr="00000000" w14:paraId="00000064">
      <w:pPr>
        <w:pStyle w:val="Heading2"/>
        <w:keepLines w:val="0"/>
        <w:widowControl w:val="0"/>
        <w:numPr>
          <w:ilvl w:val="1"/>
          <w:numId w:val="39"/>
        </w:numPr>
        <w:spacing w:after="60" w:before="120" w:line="240" w:lineRule="auto"/>
        <w:ind w:left="720"/>
        <w:rPr>
          <w:sz w:val="20"/>
          <w:szCs w:val="20"/>
        </w:rPr>
      </w:pPr>
      <w:bookmarkStart w:colFirst="0" w:colLast="0" w:name="_batqz3tvmysf" w:id="6"/>
      <w:bookmarkEnd w:id="6"/>
      <w:r w:rsidDel="00000000" w:rsidR="00000000" w:rsidRPr="00000000">
        <w:rPr>
          <w:b w:val="1"/>
          <w:bCs w:val="1"/>
          <w:sz w:val="20"/>
          <w:szCs w:val="20"/>
          <w:rtl w:val="0"/>
        </w:rPr>
        <w:t xml:space="preserve">Definitions, Acronyms, and Abbreviations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Programming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public Nginx entry point that routes requests to internal backend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organization membership whose status is APPROVED. Only approved memberships grant normal organization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reservation connecting one user to one resource-availability 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organization whose parent_id refers to another organization in the same tenant.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 Integration - Automated installation, validation, build, and testing performed by GitHub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Cross-Origin Resource Sharing - The browser-origin policy used between the web application and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Transfer Object used to validate and describe request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backend service that owns signup, verification, login, password hashing, JWT creation, and user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JSON Web Token used to carry signed authentication 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Membership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organization-level role: ADMIN or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Membership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PENDING, APPROVED, REJECTED, or SUSPENDED.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root tenant or an internal unit such as a faculty, department, club, office, or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user with an approved ADMIN membership in an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Platform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ResourceHive operator whose platform role is PLATFORM_ADMIN.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Points ledger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append-only history of joining bonuses, booking deductions, and booking refunds.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ORM and migration tool used to access and manage 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shareable facility or item owned by an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Resource owner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organization responsible for a resource.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PostgreSQL Row-Level Security. It is not part of the initial ResourceHive authorization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Root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top-level organization represents one tenant. Its </w:t>
            </w:r>
            <w:r w:rsidDel="00000000" w:rsidR="00000000" w:rsidRPr="00000000">
              <w:rPr>
                <w:rFonts w:ascii="Times New Roman" w:cs="Times New Roman" w:eastAsia="Times New Roman" w:hAnsi="Times New Roman"/>
                <w:sz w:val="20"/>
                <w:szCs w:val="20"/>
                <w:rtl w:val="0"/>
              </w:rPr>
              <w:t xml:space="preserve">root_organization_id</w:t>
            </w:r>
            <w:r w:rsidDel="00000000" w:rsidR="00000000" w:rsidRPr="00000000">
              <w:rPr>
                <w:rFonts w:ascii="Times New Roman" w:cs="Times New Roman" w:eastAsia="Times New Roman" w:hAnsi="Times New Roman"/>
                <w:sz w:val="20"/>
                <w:szCs w:val="20"/>
                <w:rtl w:val="0"/>
              </w:rPr>
              <w:t xml:space="preserve"> refers to its own 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as a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Service-local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verification performed inside the Resource, Booking, or Notification Service without contacting Identity Service on every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 Mail Transfer Protocol used by the production email transport.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top-level customer using the shared ResourceHive installation. The tenant boundary is represented by root_organization_id.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Tenant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Prevention of access between different root organizations.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Universally Unique Identifier used for database record identifiers.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Verification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single-use, time-limited token used to prove control of a signup email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backend service that owns resource slots, booking creation, cancellation, completion, point deductions, refunds, semester allocations, and booking disputes.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 showing database entities and relationships.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backend service that owns persistent recipient scoped notifications and approved notification delivery mechanisms.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OAuth 2.0 / OIDC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protocols used for approved external account linking or authentication-provider integration.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Object-Relational Mapping, a technique used to access relational data through application-level models. ResourceHive uses Prisma as its ORM.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PostgreSQL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shared relational database used as the authoritative persistent data store for ResourceHive.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optional in-memory data store that may support caching, rate limiting, notification pub/sub, or WebSocket coordination.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Resource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backend service that owns organizations, memberships, organization hierarchy, resources, and resource-access rules. </w:t>
            </w:r>
          </w:p>
        </w:tc>
      </w:tr>
    </w:tbl>
    <w:p w:rsidR="00000000" w:rsidDel="00000000" w:rsidP="00000000" w:rsidRDefault="00000000" w:rsidRPr="00000000" w14:paraId="000000AF">
      <w:pPr>
        <w:pStyle w:val="Heading2"/>
        <w:keepLines w:val="0"/>
        <w:widowControl w:val="0"/>
        <w:spacing w:after="60" w:before="120" w:line="240" w:lineRule="auto"/>
        <w:rPr>
          <w:rFonts w:ascii="Times New Roman" w:cs="Times New Roman" w:eastAsia="Times New Roman" w:hAnsi="Times New Roman"/>
          <w:i w:val="1"/>
          <w:iCs w:val="1"/>
          <w:color w:val="0000ff"/>
          <w:sz w:val="20"/>
          <w:szCs w:val="20"/>
        </w:rPr>
      </w:pPr>
      <w:bookmarkStart w:colFirst="0" w:colLast="0" w:name="_ad6bclu66cbo" w:id="7"/>
      <w:bookmarkEnd w:id="7"/>
      <w:r w:rsidDel="00000000" w:rsidR="00000000" w:rsidRPr="00000000">
        <w:rPr>
          <w:rtl w:val="0"/>
        </w:rPr>
      </w:r>
    </w:p>
    <w:p w:rsidR="00000000" w:rsidDel="00000000" w:rsidP="00000000" w:rsidRDefault="00000000" w:rsidRPr="00000000" w14:paraId="000000B0">
      <w:pPr>
        <w:pStyle w:val="Heading2"/>
        <w:keepLines w:val="0"/>
        <w:widowControl w:val="0"/>
        <w:numPr>
          <w:ilvl w:val="1"/>
          <w:numId w:val="39"/>
        </w:numPr>
        <w:spacing w:after="60" w:before="120" w:line="240" w:lineRule="auto"/>
        <w:ind w:left="720"/>
        <w:rPr>
          <w:sz w:val="20"/>
          <w:szCs w:val="20"/>
        </w:rPr>
      </w:pPr>
      <w:bookmarkStart w:colFirst="0" w:colLast="0" w:name="_6fx9wi7bp4sd" w:id="8"/>
      <w:bookmarkEnd w:id="8"/>
      <w:r w:rsidDel="00000000" w:rsidR="00000000" w:rsidRPr="00000000">
        <w:rPr>
          <w:b w:val="1"/>
          <w:bCs w:val="1"/>
          <w:sz w:val="20"/>
          <w:szCs w:val="20"/>
          <w:rtl w:val="0"/>
        </w:rPr>
        <w:t xml:space="preserve">References</w:t>
      </w:r>
      <w:r w:rsidDel="00000000" w:rsidR="00000000" w:rsidRPr="00000000">
        <w:rPr>
          <w:rtl w:val="0"/>
        </w:rPr>
      </w:r>
    </w:p>
    <w:p w:rsidR="00000000" w:rsidDel="00000000" w:rsidP="00000000" w:rsidRDefault="00000000" w:rsidRPr="00000000" w14:paraId="000000B1">
      <w:pPr>
        <w:pStyle w:val="Heading2"/>
        <w:keepLines w:val="0"/>
        <w:widowControl w:val="0"/>
        <w:spacing w:after="60" w:before="120" w:line="240" w:lineRule="auto"/>
        <w:rPr>
          <w:rFonts w:ascii="Times New Roman" w:cs="Times New Roman" w:eastAsia="Times New Roman" w:hAnsi="Times New Roman"/>
          <w:sz w:val="20"/>
          <w:szCs w:val="20"/>
        </w:rPr>
      </w:pPr>
      <w:bookmarkStart w:colFirst="0" w:colLast="0" w:name="_94tfbfnpejji" w:id="9"/>
      <w:bookmarkEnd w:id="9"/>
      <w:r w:rsidDel="00000000" w:rsidR="00000000" w:rsidRPr="00000000">
        <w:rPr>
          <w:rFonts w:ascii="Times New Roman" w:cs="Times New Roman" w:eastAsia="Times New Roman" w:hAnsi="Times New Roman"/>
          <w:sz w:val="20"/>
          <w:szCs w:val="20"/>
          <w:rtl w:val="0"/>
        </w:rPr>
        <w:t xml:space="preserve">[1] ISO/IEC/IEEE, “Software, systems and enterprise-Architecture description,” ISO/IEC/IEEE 42010:2022, 2022. [Online]. Available:</w:t>
      </w:r>
      <w:hyperlink r:id="rId9">
        <w:r w:rsidDel="00000000" w:rsidR="00000000" w:rsidRPr="00000000">
          <w:rPr>
            <w:rFonts w:ascii="Times New Roman" w:cs="Times New Roman" w:eastAsia="Times New Roman" w:hAnsi="Times New Roman"/>
            <w:sz w:val="20"/>
            <w:szCs w:val="20"/>
            <w:rtl w:val="0"/>
          </w:rPr>
          <w:t xml:space="preserve"> </w:t>
        </w:r>
      </w:hyperlink>
      <w:hyperlink r:id="rId10">
        <w:r w:rsidDel="00000000" w:rsidR="00000000" w:rsidRPr="00000000">
          <w:rPr>
            <w:rFonts w:ascii="Times New Roman" w:cs="Times New Roman" w:eastAsia="Times New Roman" w:hAnsi="Times New Roman"/>
            <w:color w:val="1155cc"/>
            <w:sz w:val="20"/>
            <w:szCs w:val="20"/>
            <w:u w:val="single"/>
            <w:rtl w:val="0"/>
          </w:rPr>
          <w:t xml:space="preserve">https://www.iso.org/standard/74393.html</w:t>
        </w:r>
      </w:hyperlink>
      <w:r w:rsidDel="00000000" w:rsidR="00000000" w:rsidRPr="00000000">
        <w:rPr>
          <w:rFonts w:ascii="Times New Roman" w:cs="Times New Roman" w:eastAsia="Times New Roman" w:hAnsi="Times New Roman"/>
          <w:sz w:val="20"/>
          <w:szCs w:val="20"/>
          <w:rtl w:val="0"/>
        </w:rPr>
        <w:t xml:space="preserve">. [Accessed: 08-Aug-2026].</w:t>
      </w:r>
    </w:p>
    <w:p w:rsidR="00000000" w:rsidDel="00000000" w:rsidP="00000000" w:rsidRDefault="00000000" w:rsidRPr="00000000" w14:paraId="000000B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Object Management Group, “Unified Modeling Language Specification, Version 2.5.1.” [Online]. Available:</w:t>
      </w:r>
      <w:hyperlink r:id="rId11">
        <w:r w:rsidDel="00000000" w:rsidR="00000000" w:rsidRPr="00000000">
          <w:rPr>
            <w:rFonts w:ascii="Times New Roman" w:cs="Times New Roman" w:eastAsia="Times New Roman" w:hAnsi="Times New Roman"/>
            <w:sz w:val="20"/>
            <w:szCs w:val="20"/>
            <w:rtl w:val="0"/>
          </w:rPr>
          <w:t xml:space="preserve"> </w:t>
        </w:r>
      </w:hyperlink>
      <w:hyperlink r:id="rId12">
        <w:r w:rsidDel="00000000" w:rsidR="00000000" w:rsidRPr="00000000">
          <w:rPr>
            <w:rFonts w:ascii="Times New Roman" w:cs="Times New Roman" w:eastAsia="Times New Roman" w:hAnsi="Times New Roman"/>
            <w:color w:val="1155cc"/>
            <w:sz w:val="20"/>
            <w:szCs w:val="20"/>
            <w:u w:val="single"/>
            <w:rtl w:val="0"/>
          </w:rPr>
          <w:t xml:space="preserve">https://www.omg.org/spec/UML/</w:t>
        </w:r>
      </w:hyperlink>
      <w:r w:rsidDel="00000000" w:rsidR="00000000" w:rsidRPr="00000000">
        <w:rPr>
          <w:rFonts w:ascii="Times New Roman" w:cs="Times New Roman" w:eastAsia="Times New Roman" w:hAnsi="Times New Roman"/>
          <w:sz w:val="20"/>
          <w:szCs w:val="20"/>
          <w:rtl w:val="0"/>
        </w:rPr>
        <w:t xml:space="preserve">. [Accessed: 08-Aug-2026].</w:t>
      </w:r>
    </w:p>
    <w:p w:rsidR="00000000" w:rsidDel="00000000" w:rsidP="00000000" w:rsidRDefault="00000000" w:rsidRPr="00000000" w14:paraId="000000B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draw.io, “draw.io Diagramming Tool.” [Online]. Available:</w:t>
      </w:r>
      <w:hyperlink r:id="rId13">
        <w:r w:rsidDel="00000000" w:rsidR="00000000" w:rsidRPr="00000000">
          <w:rPr>
            <w:rFonts w:ascii="Times New Roman" w:cs="Times New Roman" w:eastAsia="Times New Roman" w:hAnsi="Times New Roman"/>
            <w:sz w:val="20"/>
            <w:szCs w:val="20"/>
            <w:rtl w:val="0"/>
          </w:rPr>
          <w:t xml:space="preserve"> </w:t>
        </w:r>
      </w:hyperlink>
      <w:hyperlink r:id="rId14">
        <w:r w:rsidDel="00000000" w:rsidR="00000000" w:rsidRPr="00000000">
          <w:rPr>
            <w:rFonts w:ascii="Times New Roman" w:cs="Times New Roman" w:eastAsia="Times New Roman" w:hAnsi="Times New Roman"/>
            <w:color w:val="1155cc"/>
            <w:sz w:val="20"/>
            <w:szCs w:val="20"/>
            <w:u w:val="single"/>
            <w:rtl w:val="0"/>
          </w:rPr>
          <w:t xml:space="preserve">https://www.drawio.com/</w:t>
        </w:r>
      </w:hyperlink>
      <w:r w:rsidDel="00000000" w:rsidR="00000000" w:rsidRPr="00000000">
        <w:rPr>
          <w:rFonts w:ascii="Times New Roman" w:cs="Times New Roman" w:eastAsia="Times New Roman" w:hAnsi="Times New Roman"/>
          <w:sz w:val="20"/>
          <w:szCs w:val="20"/>
          <w:rtl w:val="0"/>
        </w:rPr>
        <w:t xml:space="preserve">. [Accessed: 08-Aug-2026].</w:t>
      </w:r>
    </w:p>
    <w:p w:rsidR="00000000" w:rsidDel="00000000" w:rsidP="00000000" w:rsidRDefault="00000000" w:rsidRPr="00000000" w14:paraId="000000B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PlantUML, “PlantUML Documentation.” [Online]. Available:</w:t>
      </w:r>
      <w:hyperlink r:id="rId15">
        <w:r w:rsidDel="00000000" w:rsidR="00000000" w:rsidRPr="00000000">
          <w:rPr>
            <w:rFonts w:ascii="Times New Roman" w:cs="Times New Roman" w:eastAsia="Times New Roman" w:hAnsi="Times New Roman"/>
            <w:sz w:val="20"/>
            <w:szCs w:val="20"/>
            <w:rtl w:val="0"/>
          </w:rPr>
          <w:t xml:space="preserve"> </w:t>
        </w:r>
      </w:hyperlink>
      <w:hyperlink r:id="rId16">
        <w:r w:rsidDel="00000000" w:rsidR="00000000" w:rsidRPr="00000000">
          <w:rPr>
            <w:rFonts w:ascii="Times New Roman" w:cs="Times New Roman" w:eastAsia="Times New Roman" w:hAnsi="Times New Roman"/>
            <w:color w:val="1155cc"/>
            <w:sz w:val="20"/>
            <w:szCs w:val="20"/>
            <w:u w:val="single"/>
            <w:rtl w:val="0"/>
          </w:rPr>
          <w:t xml:space="preserve">https://plantuml.com/</w:t>
        </w:r>
      </w:hyperlink>
      <w:r w:rsidDel="00000000" w:rsidR="00000000" w:rsidRPr="00000000">
        <w:rPr>
          <w:rFonts w:ascii="Times New Roman" w:cs="Times New Roman" w:eastAsia="Times New Roman" w:hAnsi="Times New Roman"/>
          <w:sz w:val="20"/>
          <w:szCs w:val="20"/>
          <w:rtl w:val="0"/>
        </w:rPr>
        <w:t xml:space="preserve">. [Accessed: 08-Aug-2026].</w:t>
      </w:r>
    </w:p>
    <w:p w:rsidR="00000000" w:rsidDel="00000000" w:rsidP="00000000" w:rsidRDefault="00000000" w:rsidRPr="00000000" w14:paraId="000000B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Vercel, “Next.js Documentation.” [Online]. Available:</w:t>
      </w:r>
      <w:hyperlink r:id="rId17">
        <w:r w:rsidDel="00000000" w:rsidR="00000000" w:rsidRPr="00000000">
          <w:rPr>
            <w:rFonts w:ascii="Times New Roman" w:cs="Times New Roman" w:eastAsia="Times New Roman" w:hAnsi="Times New Roman"/>
            <w:sz w:val="20"/>
            <w:szCs w:val="20"/>
            <w:rtl w:val="0"/>
          </w:rPr>
          <w:t xml:space="preserve"> </w:t>
        </w:r>
      </w:hyperlink>
      <w:hyperlink r:id="rId18">
        <w:r w:rsidDel="00000000" w:rsidR="00000000" w:rsidRPr="00000000">
          <w:rPr>
            <w:rFonts w:ascii="Times New Roman" w:cs="Times New Roman" w:eastAsia="Times New Roman" w:hAnsi="Times New Roman"/>
            <w:color w:val="1155cc"/>
            <w:sz w:val="20"/>
            <w:szCs w:val="20"/>
            <w:u w:val="single"/>
            <w:rtl w:val="0"/>
          </w:rPr>
          <w:t xml:space="preserve">https://nextjs.org/docs</w:t>
        </w:r>
      </w:hyperlink>
      <w:r w:rsidDel="00000000" w:rsidR="00000000" w:rsidRPr="00000000">
        <w:rPr>
          <w:rFonts w:ascii="Times New Roman" w:cs="Times New Roman" w:eastAsia="Times New Roman" w:hAnsi="Times New Roman"/>
          <w:sz w:val="20"/>
          <w:szCs w:val="20"/>
          <w:rtl w:val="0"/>
        </w:rPr>
        <w:t xml:space="preserve">. [Accessed: 29-Jul-2026].</w:t>
      </w:r>
    </w:p>
    <w:p w:rsidR="00000000" w:rsidDel="00000000" w:rsidP="00000000" w:rsidRDefault="00000000" w:rsidRPr="00000000" w14:paraId="000000B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NestJS, “NestJS Documentation.” [Online]. Available:</w:t>
      </w:r>
      <w:hyperlink r:id="rId19">
        <w:r w:rsidDel="00000000" w:rsidR="00000000" w:rsidRPr="00000000">
          <w:rPr>
            <w:rFonts w:ascii="Times New Roman" w:cs="Times New Roman" w:eastAsia="Times New Roman" w:hAnsi="Times New Roman"/>
            <w:sz w:val="20"/>
            <w:szCs w:val="20"/>
            <w:rtl w:val="0"/>
          </w:rPr>
          <w:t xml:space="preserve"> </w:t>
        </w:r>
      </w:hyperlink>
      <w:hyperlink r:id="rId20">
        <w:r w:rsidDel="00000000" w:rsidR="00000000" w:rsidRPr="00000000">
          <w:rPr>
            <w:rFonts w:ascii="Times New Roman" w:cs="Times New Roman" w:eastAsia="Times New Roman" w:hAnsi="Times New Roman"/>
            <w:color w:val="1155cc"/>
            <w:sz w:val="20"/>
            <w:szCs w:val="20"/>
            <w:u w:val="single"/>
            <w:rtl w:val="0"/>
          </w:rPr>
          <w:t xml:space="preserve">https://docs.nestjs.com/</w:t>
        </w:r>
      </w:hyperlink>
      <w:r w:rsidDel="00000000" w:rsidR="00000000" w:rsidRPr="00000000">
        <w:rPr>
          <w:rFonts w:ascii="Times New Roman" w:cs="Times New Roman" w:eastAsia="Times New Roman" w:hAnsi="Times New Roman"/>
          <w:sz w:val="20"/>
          <w:szCs w:val="20"/>
          <w:rtl w:val="0"/>
        </w:rPr>
        <w:t xml:space="preserve">. [Accessed: 29-Jul-2026].</w:t>
      </w:r>
    </w:p>
    <w:p w:rsidR="00000000" w:rsidDel="00000000" w:rsidP="00000000" w:rsidRDefault="00000000" w:rsidRPr="00000000" w14:paraId="000000B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PostgreSQL Global Development Group, “PostgreSQL 15 Documentation.” [Online]. Available:</w:t>
      </w:r>
      <w:hyperlink r:id="rId21">
        <w:r w:rsidDel="00000000" w:rsidR="00000000" w:rsidRPr="00000000">
          <w:rPr>
            <w:rFonts w:ascii="Times New Roman" w:cs="Times New Roman" w:eastAsia="Times New Roman" w:hAnsi="Times New Roman"/>
            <w:sz w:val="20"/>
            <w:szCs w:val="20"/>
            <w:rtl w:val="0"/>
          </w:rPr>
          <w:t xml:space="preserve"> </w:t>
        </w:r>
      </w:hyperlink>
      <w:hyperlink r:id="rId22">
        <w:r w:rsidDel="00000000" w:rsidR="00000000" w:rsidRPr="00000000">
          <w:rPr>
            <w:rFonts w:ascii="Times New Roman" w:cs="Times New Roman" w:eastAsia="Times New Roman" w:hAnsi="Times New Roman"/>
            <w:color w:val="1155cc"/>
            <w:sz w:val="20"/>
            <w:szCs w:val="20"/>
            <w:u w:val="single"/>
            <w:rtl w:val="0"/>
          </w:rPr>
          <w:t xml:space="preserve">https://www.postgresql.org/docs/15/</w:t>
        </w:r>
      </w:hyperlink>
      <w:r w:rsidDel="00000000" w:rsidR="00000000" w:rsidRPr="00000000">
        <w:rPr>
          <w:rFonts w:ascii="Times New Roman" w:cs="Times New Roman" w:eastAsia="Times New Roman" w:hAnsi="Times New Roman"/>
          <w:sz w:val="20"/>
          <w:szCs w:val="20"/>
          <w:rtl w:val="0"/>
        </w:rPr>
        <w:t xml:space="preserve">. [Accessed: 29-Jul-2026].</w:t>
      </w:r>
    </w:p>
    <w:p w:rsidR="00000000" w:rsidDel="00000000" w:rsidP="00000000" w:rsidRDefault="00000000" w:rsidRPr="00000000" w14:paraId="000000B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Prisma, “Prisma ORM Documentation.” [Online]. Available:</w:t>
      </w:r>
      <w:hyperlink r:id="rId23">
        <w:r w:rsidDel="00000000" w:rsidR="00000000" w:rsidRPr="00000000">
          <w:rPr>
            <w:rFonts w:ascii="Times New Roman" w:cs="Times New Roman" w:eastAsia="Times New Roman" w:hAnsi="Times New Roman"/>
            <w:sz w:val="20"/>
            <w:szCs w:val="20"/>
            <w:rtl w:val="0"/>
          </w:rPr>
          <w:t xml:space="preserve"> </w:t>
        </w:r>
      </w:hyperlink>
      <w:hyperlink r:id="rId24">
        <w:r w:rsidDel="00000000" w:rsidR="00000000" w:rsidRPr="00000000">
          <w:rPr>
            <w:rFonts w:ascii="Times New Roman" w:cs="Times New Roman" w:eastAsia="Times New Roman" w:hAnsi="Times New Roman"/>
            <w:color w:val="1155cc"/>
            <w:sz w:val="20"/>
            <w:szCs w:val="20"/>
            <w:u w:val="single"/>
            <w:rtl w:val="0"/>
          </w:rPr>
          <w:t xml:space="preserve">https://www.prisma.io/docs/orm</w:t>
        </w:r>
      </w:hyperlink>
      <w:r w:rsidDel="00000000" w:rsidR="00000000" w:rsidRPr="00000000">
        <w:rPr>
          <w:rFonts w:ascii="Times New Roman" w:cs="Times New Roman" w:eastAsia="Times New Roman" w:hAnsi="Times New Roman"/>
          <w:sz w:val="20"/>
          <w:szCs w:val="20"/>
          <w:rtl w:val="0"/>
        </w:rPr>
        <w:t xml:space="preserve">. [Accessed: 29-Jul-2026].</w:t>
      </w:r>
    </w:p>
    <w:p w:rsidR="00000000" w:rsidDel="00000000" w:rsidP="00000000" w:rsidRDefault="00000000" w:rsidRPr="00000000" w14:paraId="000000B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Docker, “Docker Compose Documentation.” [Online]. Available:</w:t>
      </w:r>
      <w:hyperlink r:id="rId25">
        <w:r w:rsidDel="00000000" w:rsidR="00000000" w:rsidRPr="00000000">
          <w:rPr>
            <w:rFonts w:ascii="Times New Roman" w:cs="Times New Roman" w:eastAsia="Times New Roman" w:hAnsi="Times New Roman"/>
            <w:sz w:val="20"/>
            <w:szCs w:val="20"/>
            <w:rtl w:val="0"/>
          </w:rPr>
          <w:t xml:space="preserve"> </w:t>
        </w:r>
      </w:hyperlink>
      <w:hyperlink r:id="rId26">
        <w:r w:rsidDel="00000000" w:rsidR="00000000" w:rsidRPr="00000000">
          <w:rPr>
            <w:rFonts w:ascii="Times New Roman" w:cs="Times New Roman" w:eastAsia="Times New Roman" w:hAnsi="Times New Roman"/>
            <w:color w:val="1155cc"/>
            <w:sz w:val="20"/>
            <w:szCs w:val="20"/>
            <w:u w:val="single"/>
            <w:rtl w:val="0"/>
          </w:rPr>
          <w:t xml:space="preserve">https://docs.docker.com/compose/</w:t>
        </w:r>
      </w:hyperlink>
      <w:r w:rsidDel="00000000" w:rsidR="00000000" w:rsidRPr="00000000">
        <w:rPr>
          <w:rFonts w:ascii="Times New Roman" w:cs="Times New Roman" w:eastAsia="Times New Roman" w:hAnsi="Times New Roman"/>
          <w:sz w:val="20"/>
          <w:szCs w:val="20"/>
          <w:rtl w:val="0"/>
        </w:rPr>
        <w:t xml:space="preserve">. [Accessed: 29-Jul-2026].</w:t>
      </w:r>
    </w:p>
    <w:p w:rsidR="00000000" w:rsidDel="00000000" w:rsidP="00000000" w:rsidRDefault="00000000" w:rsidRPr="00000000" w14:paraId="000000B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Nginx, “Nginx Documentation.” [Online]. Available:</w:t>
      </w:r>
      <w:hyperlink r:id="rId27">
        <w:r w:rsidDel="00000000" w:rsidR="00000000" w:rsidRPr="00000000">
          <w:rPr>
            <w:rFonts w:ascii="Times New Roman" w:cs="Times New Roman" w:eastAsia="Times New Roman" w:hAnsi="Times New Roman"/>
            <w:sz w:val="20"/>
            <w:szCs w:val="20"/>
            <w:rtl w:val="0"/>
          </w:rPr>
          <w:t xml:space="preserve"> </w:t>
        </w:r>
      </w:hyperlink>
      <w:hyperlink r:id="rId28">
        <w:r w:rsidDel="00000000" w:rsidR="00000000" w:rsidRPr="00000000">
          <w:rPr>
            <w:rFonts w:ascii="Times New Roman" w:cs="Times New Roman" w:eastAsia="Times New Roman" w:hAnsi="Times New Roman"/>
            <w:color w:val="1155cc"/>
            <w:sz w:val="20"/>
            <w:szCs w:val="20"/>
            <w:u w:val="single"/>
            <w:rtl w:val="0"/>
          </w:rPr>
          <w:t xml:space="preserve">https://nginx.org/en/docs/</w:t>
        </w:r>
      </w:hyperlink>
      <w:r w:rsidDel="00000000" w:rsidR="00000000" w:rsidRPr="00000000">
        <w:rPr>
          <w:rFonts w:ascii="Times New Roman" w:cs="Times New Roman" w:eastAsia="Times New Roman" w:hAnsi="Times New Roman"/>
          <w:sz w:val="20"/>
          <w:szCs w:val="20"/>
          <w:rtl w:val="0"/>
        </w:rPr>
        <w:t xml:space="preserve">. [Accessed: 29-Jul-2026].</w:t>
      </w:r>
    </w:p>
    <w:p w:rsidR="00000000" w:rsidDel="00000000" w:rsidP="00000000" w:rsidRDefault="00000000" w:rsidRPr="00000000" w14:paraId="000000B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OpenAPI Initiative, “OpenAPI Specification.” [Online]. Available:</w:t>
      </w:r>
      <w:hyperlink r:id="rId29">
        <w:r w:rsidDel="00000000" w:rsidR="00000000" w:rsidRPr="00000000">
          <w:rPr>
            <w:rFonts w:ascii="Times New Roman" w:cs="Times New Roman" w:eastAsia="Times New Roman" w:hAnsi="Times New Roman"/>
            <w:sz w:val="20"/>
            <w:szCs w:val="20"/>
            <w:rtl w:val="0"/>
          </w:rPr>
          <w:t xml:space="preserve"> </w:t>
        </w:r>
      </w:hyperlink>
      <w:hyperlink r:id="rId30">
        <w:r w:rsidDel="00000000" w:rsidR="00000000" w:rsidRPr="00000000">
          <w:rPr>
            <w:rFonts w:ascii="Times New Roman" w:cs="Times New Roman" w:eastAsia="Times New Roman" w:hAnsi="Times New Roman"/>
            <w:color w:val="1155cc"/>
            <w:sz w:val="20"/>
            <w:szCs w:val="20"/>
            <w:u w:val="single"/>
            <w:rtl w:val="0"/>
          </w:rPr>
          <w:t xml:space="preserve">https://spec.openapis.org/oas/latest.html</w:t>
        </w:r>
      </w:hyperlink>
      <w:r w:rsidDel="00000000" w:rsidR="00000000" w:rsidRPr="00000000">
        <w:rPr>
          <w:rFonts w:ascii="Times New Roman" w:cs="Times New Roman" w:eastAsia="Times New Roman" w:hAnsi="Times New Roman"/>
          <w:sz w:val="20"/>
          <w:szCs w:val="20"/>
          <w:rtl w:val="0"/>
        </w:rPr>
        <w:t xml:space="preserve">. [Accessed: 29-Jul-2026].</w:t>
      </w:r>
    </w:p>
    <w:p w:rsidR="00000000" w:rsidDel="00000000" w:rsidP="00000000" w:rsidRDefault="00000000" w:rsidRPr="00000000" w14:paraId="000000B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GitHub, “GitHub Actions Documentation.” [Online]. Available:</w:t>
      </w:r>
      <w:hyperlink r:id="rId31">
        <w:r w:rsidDel="00000000" w:rsidR="00000000" w:rsidRPr="00000000">
          <w:rPr>
            <w:rFonts w:ascii="Times New Roman" w:cs="Times New Roman" w:eastAsia="Times New Roman" w:hAnsi="Times New Roman"/>
            <w:sz w:val="20"/>
            <w:szCs w:val="20"/>
            <w:rtl w:val="0"/>
          </w:rPr>
          <w:t xml:space="preserve"> </w:t>
        </w:r>
      </w:hyperlink>
      <w:hyperlink r:id="rId32">
        <w:r w:rsidDel="00000000" w:rsidR="00000000" w:rsidRPr="00000000">
          <w:rPr>
            <w:rFonts w:ascii="Times New Roman" w:cs="Times New Roman" w:eastAsia="Times New Roman" w:hAnsi="Times New Roman"/>
            <w:color w:val="1155cc"/>
            <w:sz w:val="20"/>
            <w:szCs w:val="20"/>
            <w:u w:val="single"/>
            <w:rtl w:val="0"/>
          </w:rPr>
          <w:t xml:space="preserve">https://docs.github.com/en/actions</w:t>
        </w:r>
      </w:hyperlink>
      <w:r w:rsidDel="00000000" w:rsidR="00000000" w:rsidRPr="00000000">
        <w:rPr>
          <w:rFonts w:ascii="Times New Roman" w:cs="Times New Roman" w:eastAsia="Times New Roman" w:hAnsi="Times New Roman"/>
          <w:sz w:val="20"/>
          <w:szCs w:val="20"/>
          <w:rtl w:val="0"/>
        </w:rPr>
        <w:t xml:space="preserve">. [Accessed: 29-Jul-2026].</w:t>
      </w:r>
    </w:p>
    <w:p w:rsidR="00000000" w:rsidDel="00000000" w:rsidP="00000000" w:rsidRDefault="00000000" w:rsidRPr="00000000" w14:paraId="000000B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M. Jones, J. Bradley, and N. Sakimura, “JSON Web Token (JWT),” RFC 7519, Internet Engineering Task Force, May 2015. [Online]. Available:</w:t>
      </w:r>
      <w:hyperlink r:id="rId33">
        <w:r w:rsidDel="00000000" w:rsidR="00000000" w:rsidRPr="00000000">
          <w:rPr>
            <w:rFonts w:ascii="Times New Roman" w:cs="Times New Roman" w:eastAsia="Times New Roman" w:hAnsi="Times New Roman"/>
            <w:sz w:val="20"/>
            <w:szCs w:val="20"/>
            <w:rtl w:val="0"/>
          </w:rPr>
          <w:t xml:space="preserve"> </w:t>
        </w:r>
      </w:hyperlink>
      <w:hyperlink r:id="rId34">
        <w:r w:rsidDel="00000000" w:rsidR="00000000" w:rsidRPr="00000000">
          <w:rPr>
            <w:rFonts w:ascii="Times New Roman" w:cs="Times New Roman" w:eastAsia="Times New Roman" w:hAnsi="Times New Roman"/>
            <w:color w:val="1155cc"/>
            <w:sz w:val="20"/>
            <w:szCs w:val="20"/>
            <w:u w:val="single"/>
            <w:rtl w:val="0"/>
          </w:rPr>
          <w:t xml:space="preserve">https://www.rfc-editor.org/info/rfc7519/</w:t>
        </w:r>
      </w:hyperlink>
      <w:r w:rsidDel="00000000" w:rsidR="00000000" w:rsidRPr="00000000">
        <w:rPr>
          <w:rFonts w:ascii="Times New Roman" w:cs="Times New Roman" w:eastAsia="Times New Roman" w:hAnsi="Times New Roman"/>
          <w:sz w:val="20"/>
          <w:szCs w:val="20"/>
          <w:rtl w:val="0"/>
        </w:rPr>
        <w:t xml:space="preserve">. [Accessed: 29-Jul-2026].</w:t>
      </w:r>
    </w:p>
    <w:p w:rsidR="00000000" w:rsidDel="00000000" w:rsidP="00000000" w:rsidRDefault="00000000" w:rsidRPr="00000000" w14:paraId="000000B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World Wide Web Consortium, “Web Content Accessibility Guidelines (WCAG) 2.2.” [Online]. Available:</w:t>
      </w:r>
      <w:hyperlink r:id="rId35">
        <w:r w:rsidDel="00000000" w:rsidR="00000000" w:rsidRPr="00000000">
          <w:rPr>
            <w:rFonts w:ascii="Times New Roman" w:cs="Times New Roman" w:eastAsia="Times New Roman" w:hAnsi="Times New Roman"/>
            <w:sz w:val="20"/>
            <w:szCs w:val="20"/>
            <w:rtl w:val="0"/>
          </w:rPr>
          <w:t xml:space="preserve"> </w:t>
        </w:r>
      </w:hyperlink>
      <w:hyperlink r:id="rId36">
        <w:r w:rsidDel="00000000" w:rsidR="00000000" w:rsidRPr="00000000">
          <w:rPr>
            <w:rFonts w:ascii="Times New Roman" w:cs="Times New Roman" w:eastAsia="Times New Roman" w:hAnsi="Times New Roman"/>
            <w:color w:val="1155cc"/>
            <w:sz w:val="20"/>
            <w:szCs w:val="20"/>
            <w:u w:val="single"/>
            <w:rtl w:val="0"/>
          </w:rPr>
          <w:t xml:space="preserve">https://www.w3.org/TR/WCAG22/</w:t>
        </w:r>
      </w:hyperlink>
      <w:r w:rsidDel="00000000" w:rsidR="00000000" w:rsidRPr="00000000">
        <w:rPr>
          <w:rFonts w:ascii="Times New Roman" w:cs="Times New Roman" w:eastAsia="Times New Roman" w:hAnsi="Times New Roman"/>
          <w:sz w:val="20"/>
          <w:szCs w:val="20"/>
          <w:rtl w:val="0"/>
        </w:rPr>
        <w:t xml:space="preserve">. [Accessed: 29-Jul-2026].</w:t>
      </w:r>
    </w:p>
    <w:p w:rsidR="00000000" w:rsidDel="00000000" w:rsidP="00000000" w:rsidRDefault="00000000" w:rsidRPr="00000000" w14:paraId="000000BF">
      <w:pPr>
        <w:pStyle w:val="Heading2"/>
        <w:keepLines w:val="0"/>
        <w:widowControl w:val="0"/>
        <w:numPr>
          <w:ilvl w:val="1"/>
          <w:numId w:val="39"/>
        </w:numPr>
        <w:spacing w:after="60" w:before="120" w:line="240" w:lineRule="auto"/>
        <w:ind w:left="720"/>
        <w:rPr>
          <w:sz w:val="20"/>
          <w:szCs w:val="20"/>
        </w:rPr>
      </w:pPr>
      <w:bookmarkStart w:colFirst="0" w:colLast="0" w:name="_cqcc1tkn660x" w:id="10"/>
      <w:bookmarkEnd w:id="10"/>
      <w:r w:rsidDel="00000000" w:rsidR="00000000" w:rsidRPr="00000000">
        <w:rPr>
          <w:b w:val="1"/>
          <w:bCs w:val="1"/>
          <w:sz w:val="20"/>
          <w:szCs w:val="20"/>
          <w:rtl w:val="0"/>
        </w:rPr>
        <w:t xml:space="preserve">Overview</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 explains the architectural views used to describe ResourceHive. Section 3 presents the goals, constraints, and significant architectural decisions. Section 4 describes architecturally important use cases. Section 5 presents the logical organization of the domain. Section 6 explains runtime processes, transactions, and failure handling. Section 7 maps the applications and services to their deployment environment. Section 8 describes the implementation structure and dependency rules. Section 9 describes persistent entities and database integrity. Sections 10 and 11 explain performance and quality characteristics. Section 12 lists the referenced project and external sources. </w:t>
      </w:r>
    </w:p>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2">
      <w:pPr>
        <w:pStyle w:val="Heading1"/>
        <w:keepLines w:val="0"/>
        <w:widowControl w:val="0"/>
        <w:numPr>
          <w:ilvl w:val="0"/>
          <w:numId w:val="39"/>
        </w:numPr>
        <w:spacing w:after="60" w:before="120" w:line="240" w:lineRule="auto"/>
        <w:ind w:left="720"/>
        <w:rPr>
          <w:b w:val="1"/>
          <w:bCs w:val="1"/>
          <w:sz w:val="24"/>
          <w:szCs w:val="24"/>
        </w:rPr>
      </w:pPr>
      <w:bookmarkStart w:colFirst="0" w:colLast="0" w:name="_sfzggh6lq7ue" w:id="11"/>
      <w:bookmarkEnd w:id="11"/>
      <w:r w:rsidDel="00000000" w:rsidR="00000000" w:rsidRPr="00000000">
        <w:rPr>
          <w:b w:val="1"/>
          <w:bCs w:val="1"/>
          <w:sz w:val="24"/>
          <w:szCs w:val="24"/>
          <w:rtl w:val="0"/>
        </w:rPr>
        <w:t xml:space="preserve">Architectural Representation </w:t>
      </w:r>
    </w:p>
    <w:p w:rsidR="00000000" w:rsidDel="00000000" w:rsidP="00000000" w:rsidRDefault="00000000" w:rsidRPr="00000000" w14:paraId="000000C3">
      <w:pPr>
        <w:pStyle w:val="Heading1"/>
        <w:keepLines w:val="0"/>
        <w:widowControl w:val="0"/>
        <w:spacing w:after="60" w:before="120" w:line="240" w:lineRule="auto"/>
        <w:rPr>
          <w:rFonts w:ascii="Times New Roman" w:cs="Times New Roman" w:eastAsia="Times New Roman" w:hAnsi="Times New Roman"/>
          <w:sz w:val="20"/>
          <w:szCs w:val="20"/>
        </w:rPr>
      </w:pPr>
      <w:bookmarkStart w:colFirst="0" w:colLast="0" w:name="_ey6pb8d1x8w4" w:id="12"/>
      <w:bookmarkEnd w:id="12"/>
      <w:r w:rsidDel="00000000" w:rsidR="00000000" w:rsidRPr="00000000">
        <w:rPr>
          <w:rFonts w:ascii="Times New Roman" w:cs="Times New Roman" w:eastAsia="Times New Roman" w:hAnsi="Times New Roman"/>
          <w:sz w:val="20"/>
          <w:szCs w:val="20"/>
          <w:rtl w:val="0"/>
        </w:rPr>
        <w:t xml:space="preserve">ResourceHive is described through several complementary views because no single diagram can communicate every relevant aspect of the system. The use-case view describes the goals of visitors, approved members, organization administrators, and platform administrators. The logical view describes the domain entities and relationships. The process view describes how software components collaborate at runtime. The deployment view maps executables to infrastructure. The implementation view describes code organization and dependencies. The data view describes persistent entities and database integrity controls.</w:t>
      </w:r>
    </w:p>
    <w:p w:rsidR="00000000" w:rsidDel="00000000" w:rsidP="00000000" w:rsidRDefault="00000000" w:rsidRPr="00000000" w14:paraId="000000C4">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3285"/>
        <w:gridCol w:w="4155"/>
        <w:tblGridChange w:id="0">
          <w:tblGrid>
            <w:gridCol w:w="1920"/>
            <w:gridCol w:w="3285"/>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Principle elements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Use-case 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architecturally significant user goals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Actors, use cases, preconditions, flows and outcomes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Logical 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the static domain 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organizations, memberships, resources, bookings, points, ratings and disputes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 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runtime behaviour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Gateway routing, JWT validation, authorization, transactions and notifications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Deployment 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physical execution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Browser, Vercel, Nginx, Docker containers, PostgreSQL and SMTP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Implementation 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source-code organization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Applications, services, shared packages and layers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persistent integrity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Tables, keys, indexes, constraints, triggers and transactions </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keepLines w:val="0"/>
        <w:widowControl w:val="0"/>
        <w:numPr>
          <w:ilvl w:val="0"/>
          <w:numId w:val="39"/>
        </w:numPr>
        <w:spacing w:after="60" w:before="120" w:line="240" w:lineRule="auto"/>
        <w:ind w:left="720"/>
        <w:rPr>
          <w:b w:val="1"/>
          <w:bCs w:val="1"/>
          <w:sz w:val="24"/>
          <w:szCs w:val="24"/>
        </w:rPr>
      </w:pPr>
      <w:bookmarkStart w:colFirst="0" w:colLast="0" w:name="_e9crfdpw3cgu" w:id="13"/>
      <w:bookmarkEnd w:id="13"/>
      <w:r w:rsidDel="00000000" w:rsidR="00000000" w:rsidRPr="00000000">
        <w:rPr>
          <w:b w:val="1"/>
          <w:bCs w:val="1"/>
          <w:sz w:val="24"/>
          <w:szCs w:val="24"/>
          <w:rtl w:val="0"/>
        </w:rPr>
        <w:t xml:space="preserve">Architectural Goals and Constraints</w:t>
      </w:r>
    </w:p>
    <w:p w:rsidR="00000000" w:rsidDel="00000000" w:rsidP="00000000" w:rsidRDefault="00000000" w:rsidRPr="00000000" w14:paraId="000000DC">
      <w:pPr>
        <w:pStyle w:val="Heading2"/>
        <w:keepLines w:val="0"/>
        <w:widowControl w:val="0"/>
        <w:numPr>
          <w:ilvl w:val="1"/>
          <w:numId w:val="39"/>
        </w:numPr>
        <w:spacing w:after="60" w:before="120" w:line="240" w:lineRule="auto"/>
        <w:ind w:left="720"/>
        <w:rPr>
          <w:sz w:val="20"/>
          <w:szCs w:val="20"/>
        </w:rPr>
      </w:pPr>
      <w:bookmarkStart w:colFirst="0" w:colLast="0" w:name="_m2jh9xx1nb4k" w:id="14"/>
      <w:bookmarkEnd w:id="14"/>
      <w:r w:rsidDel="00000000" w:rsidR="00000000" w:rsidRPr="00000000">
        <w:rPr>
          <w:b w:val="1"/>
          <w:bCs w:val="1"/>
          <w:sz w:val="20"/>
          <w:szCs w:val="20"/>
          <w:rtl w:val="0"/>
        </w:rPr>
        <w:t xml:space="preserve">Architectural Goals </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Tenant isolation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All tenant-owned data must remain inside the correct root_organization_id boundary. Knowing another tenant’s object identifier must not allow a user to access that object. Authorization must therefore apply to direct object requests as well as data displayed through the frontend.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Correct concurrent booking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Concurrent attempts to book the same slot must produce no more than one active booking. Application checks alone are insufficient because two requests may observe the same slot as available. ResourceHive therefore combines application validation, databas</w:t>
      </w:r>
      <w:r w:rsidDel="00000000" w:rsidR="00000000" w:rsidRPr="00000000">
        <w:rPr>
          <w:rFonts w:ascii="Times New Roman" w:cs="Times New Roman" w:eastAsia="Times New Roman" w:hAnsi="Times New Roman"/>
          <w:sz w:val="20"/>
          <w:szCs w:val="20"/>
          <w:rtl w:val="0"/>
        </w:rPr>
        <w:t xml:space="preserve">e transactions, locking, and database uniqueness.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Atomic booking and points processing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 confirmed booking and its</w:t>
      </w:r>
      <w:r w:rsidDel="00000000" w:rsidR="00000000" w:rsidRPr="00000000">
        <w:rPr>
          <w:rFonts w:ascii="Times New Roman" w:cs="Times New Roman" w:eastAsia="Times New Roman" w:hAnsi="Times New Roman"/>
          <w:sz w:val="20"/>
          <w:szCs w:val="20"/>
          <w:rtl w:val="0"/>
        </w:rPr>
        <w:t xml:space="preserve"> negative </w:t>
      </w:r>
      <w:r w:rsidDel="00000000" w:rsidR="00000000" w:rsidRPr="00000000">
        <w:rPr>
          <w:rFonts w:ascii="Times New Roman" w:cs="Times New Roman" w:eastAsia="Times New Roman" w:hAnsi="Times New Roman"/>
          <w:sz w:val="20"/>
          <w:szCs w:val="20"/>
          <w:rtl w:val="0"/>
        </w:rPr>
        <w:t xml:space="preserve">BOOKING</w:t>
      </w:r>
      <w:r w:rsidDel="00000000" w:rsidR="00000000" w:rsidRPr="00000000">
        <w:rPr>
          <w:rFonts w:ascii="Times New Roman" w:cs="Times New Roman" w:eastAsia="Times New Roman" w:hAnsi="Times New Roman"/>
          <w:sz w:val="20"/>
          <w:szCs w:val="20"/>
          <w:rtl w:val="0"/>
        </w:rPr>
        <w:t xml:space="preserve"> point transaction must either both commit or both roll back. The system must never create a booking without its deduction or deduct points without creating the corresponding booking.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Auditable point history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ResourceHive maintains point balances through an append-only ledger rather than a mutable balance field. Joining bonuses, semester allocations, booking deductions, and refunds are separate immutable events. The current balance is calculated from the sum of these transactions.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Understandable service ownership</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organization/resource, booking/points, and notification responsibilities are placed in separate services. The shared database does not permit one service to take over another service’s business logic.</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Provider independence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frontend-hosting, backend-hosting, SMTP, OAuth, and DNS providers are selected through configuration. Vendor-specific APIs must not appear inside core domain rules unless an approved adapter isolates them.</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Maintainability and verification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sz w:val="20"/>
          <w:szCs w:val="20"/>
          <w:rtl w:val="0"/>
        </w:rPr>
        <w:t xml:space="preserve">Every feature must include validation, authorization, tests, API documentation, container readiness, configuration documentation, and health checks where applicable. A feature is not considered complete merely because a page or endpoint exists.</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keepLines w:val="0"/>
        <w:widowControl w:val="0"/>
        <w:numPr>
          <w:ilvl w:val="1"/>
          <w:numId w:val="39"/>
        </w:numPr>
        <w:spacing w:after="60" w:before="120" w:line="240" w:lineRule="auto"/>
        <w:ind w:left="720"/>
        <w:rPr>
          <w:sz w:val="20"/>
          <w:szCs w:val="20"/>
        </w:rPr>
      </w:pPr>
      <w:bookmarkStart w:colFirst="0" w:colLast="0" w:name="_5wos8nihk6wg" w:id="15"/>
      <w:bookmarkEnd w:id="15"/>
      <w:r w:rsidDel="00000000" w:rsidR="00000000" w:rsidRPr="00000000">
        <w:rPr>
          <w:b w:val="1"/>
          <w:bCs w:val="1"/>
          <w:sz w:val="20"/>
          <w:szCs w:val="20"/>
          <w:rtl w:val="0"/>
        </w:rPr>
        <w:t xml:space="preserve">Architectural Constraints </w:t>
      </w:r>
      <w:r w:rsidDel="00000000" w:rsidR="00000000" w:rsidRPr="00000000">
        <w:rPr>
          <w:rtl w:val="0"/>
        </w:rPr>
      </w:r>
    </w:p>
    <w:p w:rsidR="00000000" w:rsidDel="00000000" w:rsidP="00000000" w:rsidRDefault="00000000" w:rsidRPr="00000000" w14:paraId="000000F4">
      <w:pPr>
        <w:pStyle w:val="Heading2"/>
        <w:keepLines w:val="0"/>
        <w:widowControl w:val="0"/>
        <w:spacing w:after="60" w:before="120" w:line="240" w:lineRule="auto"/>
        <w:rPr>
          <w:rFonts w:ascii="Times New Roman" w:cs="Times New Roman" w:eastAsia="Times New Roman" w:hAnsi="Times New Roman"/>
          <w:sz w:val="20"/>
          <w:szCs w:val="20"/>
        </w:rPr>
      </w:pPr>
      <w:bookmarkStart w:colFirst="0" w:colLast="0" w:name="_fj96mpiupr53" w:id="16"/>
      <w:bookmarkEnd w:id="16"/>
      <w:r w:rsidDel="00000000" w:rsidR="00000000" w:rsidRPr="00000000">
        <w:rPr>
          <w:rFonts w:ascii="Times New Roman" w:cs="Times New Roman" w:eastAsia="Times New Roman" w:hAnsi="Times New Roman"/>
          <w:sz w:val="20"/>
          <w:szCs w:val="20"/>
          <w:rtl w:val="0"/>
        </w:rPr>
        <w:t xml:space="preserve">The approved architecture contains:</w:t>
      </w:r>
    </w:p>
    <w:p w:rsidR="00000000" w:rsidDel="00000000" w:rsidP="00000000" w:rsidRDefault="00000000" w:rsidRPr="00000000" w14:paraId="000000F5">
      <w:pPr>
        <w:numPr>
          <w:ilvl w:val="0"/>
          <w:numId w:val="3"/>
        </w:numPr>
        <w:spacing w:after="0" w:afterAutospacing="0" w:befor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Two Next.js frontend applications: the marketing website and main authenticated application.</w:t>
      </w:r>
    </w:p>
    <w:p w:rsidR="00000000" w:rsidDel="00000000" w:rsidP="00000000" w:rsidRDefault="00000000" w:rsidRPr="00000000" w14:paraId="000000F6">
      <w:pPr>
        <w:numPr>
          <w:ilvl w:val="0"/>
          <w:numId w:val="3"/>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Four independent NestJS services: Identity, Resource, Booking, and Notification.</w:t>
      </w:r>
    </w:p>
    <w:p w:rsidR="00000000" w:rsidDel="00000000" w:rsidP="00000000" w:rsidRDefault="00000000" w:rsidRPr="00000000" w14:paraId="000000F7">
      <w:pPr>
        <w:numPr>
          <w:ilvl w:val="0"/>
          <w:numId w:val="3"/>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One Nginx API Gateway.</w:t>
      </w:r>
    </w:p>
    <w:p w:rsidR="00000000" w:rsidDel="00000000" w:rsidP="00000000" w:rsidRDefault="00000000" w:rsidRPr="00000000" w14:paraId="000000F8">
      <w:pPr>
        <w:numPr>
          <w:ilvl w:val="0"/>
          <w:numId w:val="3"/>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One shared PostgreSQL database.</w:t>
      </w:r>
    </w:p>
    <w:p w:rsidR="00000000" w:rsidDel="00000000" w:rsidP="00000000" w:rsidRDefault="00000000" w:rsidRPr="00000000" w14:paraId="000000F9">
      <w:pPr>
        <w:numPr>
          <w:ilvl w:val="0"/>
          <w:numId w:val="3"/>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Prisma and committed versioned migrations.</w:t>
      </w:r>
    </w:p>
    <w:p w:rsidR="00000000" w:rsidDel="00000000" w:rsidP="00000000" w:rsidRDefault="00000000" w:rsidRPr="00000000" w14:paraId="000000FA">
      <w:pPr>
        <w:numPr>
          <w:ilvl w:val="0"/>
          <w:numId w:val="3"/>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Docker Compose for backend orchestration.</w:t>
      </w:r>
    </w:p>
    <w:p w:rsidR="00000000" w:rsidDel="00000000" w:rsidP="00000000" w:rsidRDefault="00000000" w:rsidRPr="00000000" w14:paraId="000000FB">
      <w:pPr>
        <w:numPr>
          <w:ilvl w:val="0"/>
          <w:numId w:val="3"/>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GitHub Actions for continuous integration.</w:t>
      </w:r>
    </w:p>
    <w:p w:rsidR="00000000" w:rsidDel="00000000" w:rsidP="00000000" w:rsidRDefault="00000000" w:rsidRPr="00000000" w14:paraId="000000FC">
      <w:pPr>
        <w:numPr>
          <w:ilvl w:val="0"/>
          <w:numId w:val="3"/>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Vercel for hosting the frontend applications.</w:t>
      </w:r>
    </w:p>
    <w:p w:rsidR="00000000" w:rsidDel="00000000" w:rsidP="00000000" w:rsidRDefault="00000000" w:rsidRPr="00000000" w14:paraId="000000FD">
      <w:pPr>
        <w:numPr>
          <w:ilvl w:val="0"/>
          <w:numId w:val="3"/>
        </w:numPr>
        <w:spacing w:after="24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One Docker-capable backend host for the initial deployment.</w:t>
      </w:r>
    </w:p>
    <w:p w:rsidR="00000000" w:rsidDel="00000000" w:rsidP="00000000" w:rsidRDefault="00000000" w:rsidRPr="00000000" w14:paraId="000000F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tenant boundary is </w:t>
      </w:r>
      <w:r w:rsidDel="00000000" w:rsidR="00000000" w:rsidRPr="00000000">
        <w:rPr>
          <w:rFonts w:ascii="Times New Roman" w:cs="Times New Roman" w:eastAsia="Times New Roman" w:hAnsi="Times New Roman"/>
          <w:sz w:val="20"/>
          <w:szCs w:val="20"/>
          <w:rtl w:val="0"/>
        </w:rPr>
        <w:t xml:space="preserve">root_organization_id</w:t>
      </w:r>
      <w:r w:rsidDel="00000000" w:rsidR="00000000" w:rsidRPr="00000000">
        <w:rPr>
          <w:rFonts w:ascii="Times New Roman" w:cs="Times New Roman" w:eastAsia="Times New Roman" w:hAnsi="Times New Roman"/>
          <w:sz w:val="20"/>
          <w:szCs w:val="20"/>
          <w:rtl w:val="0"/>
        </w:rPr>
        <w:t xml:space="preserve">. Child organizations use </w:t>
      </w:r>
      <w:r w:rsidDel="00000000" w:rsidR="00000000" w:rsidRPr="00000000">
        <w:rPr>
          <w:rFonts w:ascii="Times New Roman" w:cs="Times New Roman" w:eastAsia="Times New Roman" w:hAnsi="Times New Roman"/>
          <w:sz w:val="20"/>
          <w:szCs w:val="20"/>
          <w:rtl w:val="0"/>
        </w:rPr>
        <w:t xml:space="preserve">parent_id</w:t>
      </w:r>
      <w:r w:rsidDel="00000000" w:rsidR="00000000" w:rsidRPr="00000000">
        <w:rPr>
          <w:rFonts w:ascii="Times New Roman" w:cs="Times New Roman" w:eastAsia="Times New Roman" w:hAnsi="Times New Roman"/>
          <w:sz w:val="20"/>
          <w:szCs w:val="20"/>
          <w:rtl w:val="0"/>
        </w:rPr>
        <w:t xml:space="preserve">. Users are global and are connected to organizations through memberships.</w:t>
      </w:r>
    </w:p>
    <w:p w:rsidR="00000000" w:rsidDel="00000000" w:rsidP="00000000" w:rsidRDefault="00000000" w:rsidRPr="00000000" w14:paraId="000000F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service may trust a tenant identifier, organization identifier, user identifier, or role supplied by the frontend without checking authoritative data. Nginx must not contain organization-authorization rules.</w:t>
      </w:r>
    </w:p>
    <w:p w:rsidR="00000000" w:rsidDel="00000000" w:rsidP="00000000" w:rsidRDefault="00000000" w:rsidRPr="00000000" w14:paraId="0000010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Protected services validate access-token signatures and expiry locally through the approved shared authentication package. They must not call the Identity Service for every protected request.</w:t>
      </w:r>
    </w:p>
    <w:p w:rsidR="00000000" w:rsidDel="00000000" w:rsidP="00000000" w:rsidRDefault="00000000" w:rsidRPr="00000000" w14:paraId="0000010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Redis must not replace PostgreSQL transactions, constraints, or authoritative records. It may only support justified functions such as caching, rate limiting, pub/sub, or WebSocket coordination.</w:t>
      </w:r>
    </w:p>
    <w:p w:rsidR="00000000" w:rsidDel="00000000" w:rsidP="00000000" w:rsidRDefault="00000000" w:rsidRPr="00000000" w14:paraId="00000102">
      <w:pPr>
        <w:pStyle w:val="Heading2"/>
        <w:keepLines w:val="0"/>
        <w:widowControl w:val="0"/>
        <w:numPr>
          <w:ilvl w:val="1"/>
          <w:numId w:val="39"/>
        </w:numPr>
        <w:spacing w:after="60" w:before="120" w:line="240" w:lineRule="auto"/>
        <w:ind w:left="720"/>
        <w:rPr>
          <w:sz w:val="20"/>
          <w:szCs w:val="20"/>
        </w:rPr>
      </w:pPr>
      <w:bookmarkStart w:colFirst="0" w:colLast="0" w:name="_nba2pk60c3hb" w:id="17"/>
      <w:bookmarkEnd w:id="17"/>
      <w:r w:rsidDel="00000000" w:rsidR="00000000" w:rsidRPr="00000000">
        <w:rPr>
          <w:b w:val="1"/>
          <w:bCs w:val="1"/>
          <w:sz w:val="20"/>
          <w:szCs w:val="20"/>
          <w:rtl w:val="0"/>
        </w:rPr>
        <w:t xml:space="preserve">Significant Architectural Decisions </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Rationale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Consequence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shared PostgreSQL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Supports atomic booking and point changes and central tenant integrity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require strict logical ownership despite physical sharing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JWT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Removes a network call to Identity Service from each request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Signing configuration and claim interpretation must remain consistent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Application-level tenant authorization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Tenant permission depends on memberships and organization ancestry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tenant-owned query must include validated tenant context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Append-only point ledger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Preserves history and supports reconciliation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 balances require aggregation and appropriate indexes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PostgreSQL booking constraints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checks cannot prevent every concurrency race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Migrations contain exclusion and partial-unique indexes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Independently runnable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Maintains clear technical ownership and deployability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service needs its own Dockerfile, health endpoint and configuration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Provider-neutral integrations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Reduces dependency on a particular hosting vendor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Provider details belong in configuration and adapters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Persistent notification record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must retain notification history during delivery failures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WebSocket or Redis failure cannot remove or roll back the notification </w:t>
            </w:r>
          </w:p>
        </w:tc>
      </w:tr>
    </w:tbl>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1"/>
        <w:keepLines w:val="0"/>
        <w:widowControl w:val="0"/>
        <w:numPr>
          <w:ilvl w:val="0"/>
          <w:numId w:val="39"/>
        </w:numPr>
        <w:spacing w:after="60" w:before="120" w:line="240" w:lineRule="auto"/>
        <w:ind w:left="720"/>
        <w:rPr>
          <w:b w:val="1"/>
          <w:bCs w:val="1"/>
          <w:sz w:val="24"/>
          <w:szCs w:val="24"/>
        </w:rPr>
      </w:pPr>
      <w:bookmarkStart w:colFirst="0" w:colLast="0" w:name="_a1toctbq45s9" w:id="18"/>
      <w:bookmarkEnd w:id="18"/>
      <w:r w:rsidDel="00000000" w:rsidR="00000000" w:rsidRPr="00000000">
        <w:rPr>
          <w:b w:val="1"/>
          <w:bCs w:val="1"/>
          <w:sz w:val="24"/>
          <w:szCs w:val="24"/>
          <w:rtl w:val="0"/>
        </w:rPr>
        <w:t xml:space="preserve">Use-Case View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6167438" cy="3747009"/>
            <wp:effectExtent b="0" l="0" r="0" t="0"/>
            <wp:docPr id="18"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6167438" cy="3747009"/>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12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01. Identity and Tenant Onboarding Use Cases</w:t>
      </w:r>
    </w:p>
    <w:p w:rsidR="00000000" w:rsidDel="00000000" w:rsidP="00000000" w:rsidRDefault="00000000" w:rsidRPr="00000000" w14:paraId="0000012E">
      <w:pPr>
        <w:spacing w:after="120" w:line="240" w:lineRule="auto"/>
        <w:ind w:left="0" w:firstLine="0"/>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drawing>
          <wp:inline distB="114300" distT="114300" distL="114300" distR="114300">
            <wp:extent cx="6333841" cy="5591253"/>
            <wp:effectExtent b="0" l="0" r="0" t="0"/>
            <wp:docPr id="14"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6333841" cy="5591253"/>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spacing w:after="12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02. Organization, Membership, and Resource Use Cases</w:t>
      </w: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471636" cy="6854915"/>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4471636" cy="6854915"/>
                    </a:xfrm>
                    <a:prstGeom prst="rect"/>
                    <a:ln/>
                  </pic:spPr>
                </pic:pic>
              </a:graphicData>
            </a:graphic>
          </wp:anchor>
        </w:drawing>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120"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63">
      <w:pPr>
        <w:spacing w:after="12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03. Booking, Points, Notifications, Ratings, and Disputes Use Cases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keepLines w:val="0"/>
        <w:widowControl w:val="0"/>
        <w:spacing w:after="60" w:before="120" w:line="240" w:lineRule="auto"/>
        <w:ind w:left="720" w:firstLine="0"/>
        <w:rPr>
          <w:b w:val="1"/>
          <w:bCs w:val="1"/>
          <w:sz w:val="20"/>
          <w:szCs w:val="20"/>
        </w:rPr>
      </w:pPr>
      <w:bookmarkStart w:colFirst="0" w:colLast="0" w:name="_fs5oyl9ajil1" w:id="19"/>
      <w:bookmarkEnd w:id="19"/>
      <w:r w:rsidDel="00000000" w:rsidR="00000000" w:rsidRPr="00000000">
        <w:rPr>
          <w:b w:val="1"/>
          <w:bCs w:val="1"/>
          <w:sz w:val="20"/>
          <w:szCs w:val="20"/>
          <w:rtl w:val="0"/>
        </w:rPr>
        <w:t xml:space="preserve">Use-Case Realizations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ind w:left="0" w:firstLine="720"/>
        <w:rPr/>
      </w:pPr>
      <w:r w:rsidDel="00000000" w:rsidR="00000000" w:rsidRPr="00000000">
        <w:rPr>
          <w:rtl w:val="0"/>
        </w:rPr>
        <w:t xml:space="preserve">4.1.1 Sign up</w:t>
      </w:r>
    </w:p>
    <w:p w:rsidR="00000000" w:rsidDel="00000000" w:rsidP="00000000" w:rsidRDefault="00000000" w:rsidRPr="00000000" w14:paraId="00000169">
      <w:pPr>
        <w:ind w:left="0" w:firstLine="720"/>
        <w:rPr/>
      </w:pPr>
      <w:r w:rsidDel="00000000" w:rsidR="00000000" w:rsidRPr="00000000">
        <w:rPr>
          <w:rtl w:val="0"/>
        </w:rPr>
      </w:r>
    </w:p>
    <w:tbl>
      <w:tblPr>
        <w:tblStyle w:val="Table5"/>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blHeader w:val="0"/>
        </w:trPr>
        <w:tc>
          <w:tcPr/>
          <w:p w:rsidR="00000000" w:rsidDel="00000000" w:rsidP="00000000" w:rsidRDefault="00000000" w:rsidRPr="00000000" w14:paraId="0000016A">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16B">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 up </w:t>
            </w:r>
            <w:r w:rsidDel="00000000" w:rsidR="00000000" w:rsidRPr="00000000">
              <w:rPr>
                <w:rtl w:val="0"/>
              </w:rPr>
            </w:r>
          </w:p>
        </w:tc>
      </w:tr>
      <w:tr>
        <w:trPr>
          <w:cantSplit w:val="0"/>
          <w:tblHeader w:val="0"/>
        </w:trPr>
        <w:tc>
          <w:tcPr/>
          <w:p w:rsidR="00000000" w:rsidDel="00000000" w:rsidP="00000000" w:rsidRDefault="00000000" w:rsidRPr="00000000" w14:paraId="0000016C">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16D">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Visitor </w:t>
            </w:r>
            <w:r w:rsidDel="00000000" w:rsidR="00000000" w:rsidRPr="00000000">
              <w:rPr>
                <w:rtl w:val="0"/>
              </w:rPr>
            </w:r>
          </w:p>
        </w:tc>
      </w:tr>
      <w:tr>
        <w:trPr>
          <w:cantSplit w:val="0"/>
          <w:tblHeader w:val="0"/>
        </w:trPr>
        <w:tc>
          <w:tcPr/>
          <w:p w:rsidR="00000000" w:rsidDel="00000000" w:rsidP="00000000" w:rsidRDefault="00000000" w:rsidRPr="00000000" w14:paraId="0000016E">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16F">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public visitor registers for a new account by providing their details and an institutional email address to gain access to the platform. </w:t>
            </w:r>
            <w:r w:rsidDel="00000000" w:rsidR="00000000" w:rsidRPr="00000000">
              <w:rPr>
                <w:rtl w:val="0"/>
              </w:rPr>
            </w:r>
          </w:p>
        </w:tc>
      </w:tr>
      <w:tr>
        <w:trPr>
          <w:cantSplit w:val="0"/>
          <w:tblHeader w:val="0"/>
        </w:trPr>
        <w:tc>
          <w:tcPr/>
          <w:p w:rsidR="00000000" w:rsidDel="00000000" w:rsidP="00000000" w:rsidRDefault="00000000" w:rsidRPr="00000000" w14:paraId="00000170">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171">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must possess a valid institutional email address that is not already registered in the system. </w:t>
            </w:r>
            <w:r w:rsidDel="00000000" w:rsidR="00000000" w:rsidRPr="00000000">
              <w:rPr>
                <w:rtl w:val="0"/>
              </w:rPr>
            </w:r>
          </w:p>
        </w:tc>
      </w:tr>
      <w:tr>
        <w:trPr>
          <w:cantSplit w:val="0"/>
          <w:tblHeader w:val="0"/>
        </w:trPr>
        <w:tc>
          <w:tcPr/>
          <w:p w:rsidR="00000000" w:rsidDel="00000000" w:rsidP="00000000" w:rsidRDefault="00000000" w:rsidRPr="00000000" w14:paraId="00000172">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173">
            <w:pPr>
              <w:keepLines w:val="1"/>
              <w:widowControl w:val="0"/>
              <w:numPr>
                <w:ilvl w:val="0"/>
                <w:numId w:val="14"/>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navigates to the platform's registration page and enter their name, email and password</w:t>
            </w:r>
          </w:p>
          <w:p w:rsidR="00000000" w:rsidDel="00000000" w:rsidP="00000000" w:rsidRDefault="00000000" w:rsidRPr="00000000" w14:paraId="00000174">
            <w:pPr>
              <w:keepLines w:val="1"/>
              <w:widowControl w:val="0"/>
              <w:numPr>
                <w:ilvl w:val="0"/>
                <w:numId w:val="14"/>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validates the email domain against the configured allowlists of active root tenants and create inactive user record in database</w:t>
            </w:r>
          </w:p>
          <w:p w:rsidR="00000000" w:rsidDel="00000000" w:rsidP="00000000" w:rsidRDefault="00000000" w:rsidRPr="00000000" w14:paraId="00000175">
            <w:pPr>
              <w:keepLines w:val="1"/>
              <w:widowControl w:val="0"/>
              <w:numPr>
                <w:ilvl w:val="0"/>
                <w:numId w:val="14"/>
              </w:numPr>
              <w:tabs>
                <w:tab w:val="left" w:leader="none" w:pos="1875"/>
              </w:tabs>
              <w:spacing w:after="12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generates a secure, time-limited verification token and dispatch email containing the verification link.</w:t>
            </w:r>
            <w:r w:rsidDel="00000000" w:rsidR="00000000" w:rsidRPr="00000000">
              <w:rPr>
                <w:rtl w:val="0"/>
              </w:rPr>
            </w:r>
          </w:p>
        </w:tc>
      </w:tr>
      <w:tr>
        <w:trPr>
          <w:cantSplit w:val="0"/>
          <w:tblHeader w:val="0"/>
        </w:trPr>
        <w:tc>
          <w:tcPr/>
          <w:p w:rsidR="00000000" w:rsidDel="00000000" w:rsidP="00000000" w:rsidRDefault="00000000" w:rsidRPr="00000000" w14:paraId="00000176">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177">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inactive user account is created, and a verification email is successfully sent to the user. </w:t>
            </w:r>
            <w:r w:rsidDel="00000000" w:rsidR="00000000" w:rsidRPr="00000000">
              <w:rPr>
                <w:rtl w:val="0"/>
              </w:rPr>
            </w:r>
          </w:p>
        </w:tc>
      </w:tr>
      <w:tr>
        <w:trPr>
          <w:cantSplit w:val="0"/>
          <w:tblHeader w:val="0"/>
        </w:trPr>
        <w:tc>
          <w:tcPr/>
          <w:p w:rsidR="00000000" w:rsidDel="00000000" w:rsidP="00000000" w:rsidRDefault="00000000" w:rsidRPr="00000000" w14:paraId="00000178">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179">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creation is rejected if the email domain is invalid, unassociated with any root tenant, or if the email is already registered. </w:t>
            </w:r>
            <w:r w:rsidDel="00000000" w:rsidR="00000000" w:rsidRPr="00000000">
              <w:rPr>
                <w:rtl w:val="0"/>
              </w:rPr>
            </w:r>
          </w:p>
        </w:tc>
      </w:tr>
      <w:tr>
        <w:trPr>
          <w:cantSplit w:val="0"/>
          <w:tblHeader w:val="0"/>
        </w:trPr>
        <w:tc>
          <w:tcPr/>
          <w:p w:rsidR="00000000" w:rsidDel="00000000" w:rsidP="00000000" w:rsidRDefault="00000000" w:rsidRPr="00000000" w14:paraId="0000017A">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17B">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user clicks the verification link within the allowed timeframe, the system activates the account.</w:t>
            </w:r>
            <w:r w:rsidDel="00000000" w:rsidR="00000000" w:rsidRPr="00000000">
              <w:rPr>
                <w:rtl w:val="0"/>
              </w:rPr>
            </w:r>
          </w:p>
        </w:tc>
      </w:tr>
    </w:tbl>
    <w:p w:rsidR="00000000" w:rsidDel="00000000" w:rsidP="00000000" w:rsidRDefault="00000000" w:rsidRPr="00000000" w14:paraId="0000017C">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t xml:space="preserve">4.1.2 Verify email</w:t>
      </w:r>
      <w:r w:rsidDel="00000000" w:rsidR="00000000" w:rsidRPr="00000000">
        <w:rPr>
          <w:rtl w:val="0"/>
        </w:rPr>
      </w:r>
    </w:p>
    <w:p w:rsidR="00000000" w:rsidDel="00000000" w:rsidP="00000000" w:rsidRDefault="00000000" w:rsidRPr="00000000" w14:paraId="0000017E">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6"/>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blHeader w:val="0"/>
        </w:trPr>
        <w:tc>
          <w:tcPr/>
          <w:p w:rsidR="00000000" w:rsidDel="00000000" w:rsidP="00000000" w:rsidRDefault="00000000" w:rsidRPr="00000000" w14:paraId="0000017F">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180">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email </w:t>
            </w:r>
            <w:r w:rsidDel="00000000" w:rsidR="00000000" w:rsidRPr="00000000">
              <w:rPr>
                <w:rtl w:val="0"/>
              </w:rPr>
            </w:r>
          </w:p>
        </w:tc>
      </w:tr>
      <w:tr>
        <w:trPr>
          <w:cantSplit w:val="0"/>
          <w:tblHeader w:val="0"/>
        </w:trPr>
        <w:tc>
          <w:tcPr/>
          <w:p w:rsidR="00000000" w:rsidDel="00000000" w:rsidP="00000000" w:rsidRDefault="00000000" w:rsidRPr="00000000" w14:paraId="00000181">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182">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Visitor </w:t>
            </w:r>
          </w:p>
        </w:tc>
      </w:tr>
      <w:tr>
        <w:trPr>
          <w:cantSplit w:val="0"/>
          <w:tblHeader w:val="0"/>
        </w:trPr>
        <w:tc>
          <w:tcPr/>
          <w:p w:rsidR="00000000" w:rsidDel="00000000" w:rsidP="00000000" w:rsidRDefault="00000000" w:rsidRPr="00000000" w14:paraId="00000183">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184">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user verifies their institutional email address using a secure token sent to them, confirming their identity.</w:t>
            </w:r>
            <w:r w:rsidDel="00000000" w:rsidR="00000000" w:rsidRPr="00000000">
              <w:rPr>
                <w:rtl w:val="0"/>
              </w:rPr>
            </w:r>
          </w:p>
        </w:tc>
      </w:tr>
      <w:tr>
        <w:trPr>
          <w:cantSplit w:val="0"/>
          <w:tblHeader w:val="0"/>
        </w:trPr>
        <w:tc>
          <w:tcPr/>
          <w:p w:rsidR="00000000" w:rsidDel="00000000" w:rsidP="00000000" w:rsidRDefault="00000000" w:rsidRPr="00000000" w14:paraId="00000185">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186">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has successfully completed the "Sign up" process. </w:t>
            </w:r>
            <w:r w:rsidDel="00000000" w:rsidR="00000000" w:rsidRPr="00000000">
              <w:rPr>
                <w:rtl w:val="0"/>
              </w:rPr>
            </w:r>
          </w:p>
        </w:tc>
      </w:tr>
      <w:tr>
        <w:trPr>
          <w:cantSplit w:val="0"/>
          <w:tblHeader w:val="0"/>
        </w:trPr>
        <w:tc>
          <w:tcPr/>
          <w:p w:rsidR="00000000" w:rsidDel="00000000" w:rsidP="00000000" w:rsidRDefault="00000000" w:rsidRPr="00000000" w14:paraId="00000187">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188">
            <w:pPr>
              <w:keepLines w:val="1"/>
              <w:widowControl w:val="0"/>
              <w:numPr>
                <w:ilvl w:val="0"/>
                <w:numId w:val="25"/>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opens their email client and clicks the verification link </w:t>
            </w:r>
          </w:p>
          <w:p w:rsidR="00000000" w:rsidDel="00000000" w:rsidP="00000000" w:rsidRDefault="00000000" w:rsidRPr="00000000" w14:paraId="00000189">
            <w:pPr>
              <w:keepLines w:val="1"/>
              <w:widowControl w:val="0"/>
              <w:numPr>
                <w:ilvl w:val="0"/>
                <w:numId w:val="25"/>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intercepts the request and extracts the token from the URL.</w:t>
            </w:r>
          </w:p>
          <w:p w:rsidR="00000000" w:rsidDel="00000000" w:rsidP="00000000" w:rsidRDefault="00000000" w:rsidRPr="00000000" w14:paraId="0000018A">
            <w:pPr>
              <w:keepLines w:val="1"/>
              <w:widowControl w:val="0"/>
              <w:numPr>
                <w:ilvl w:val="0"/>
                <w:numId w:val="25"/>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validates that the token exists in the database, belongs to the requesting user, and has not expired. </w:t>
            </w:r>
          </w:p>
          <w:p w:rsidR="00000000" w:rsidDel="00000000" w:rsidP="00000000" w:rsidRDefault="00000000" w:rsidRPr="00000000" w14:paraId="0000018B">
            <w:pPr>
              <w:keepLines w:val="1"/>
              <w:widowControl w:val="0"/>
              <w:numPr>
                <w:ilvl w:val="0"/>
                <w:numId w:val="25"/>
              </w:numPr>
              <w:tabs>
                <w:tab w:val="left" w:leader="none" w:pos="1875"/>
              </w:tabs>
              <w:spacing w:after="12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updates the user's account status to “active”</w:t>
            </w:r>
            <w:r w:rsidDel="00000000" w:rsidR="00000000" w:rsidRPr="00000000">
              <w:rPr>
                <w:rtl w:val="0"/>
              </w:rPr>
            </w:r>
          </w:p>
        </w:tc>
      </w:tr>
      <w:tr>
        <w:trPr>
          <w:cantSplit w:val="0"/>
          <w:tblHeader w:val="0"/>
        </w:trPr>
        <w:tc>
          <w:tcPr/>
          <w:p w:rsidR="00000000" w:rsidDel="00000000" w:rsidP="00000000" w:rsidRDefault="00000000" w:rsidRPr="00000000" w14:paraId="0000018C">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18D">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account becomes active, allowing the user to log into the system </w:t>
            </w:r>
            <w:r w:rsidDel="00000000" w:rsidR="00000000" w:rsidRPr="00000000">
              <w:rPr>
                <w:rtl w:val="0"/>
              </w:rPr>
            </w:r>
          </w:p>
        </w:tc>
      </w:tr>
      <w:tr>
        <w:trPr>
          <w:cantSplit w:val="0"/>
          <w:tblHeader w:val="0"/>
        </w:trPr>
        <w:tc>
          <w:tcPr/>
          <w:p w:rsidR="00000000" w:rsidDel="00000000" w:rsidP="00000000" w:rsidRDefault="00000000" w:rsidRPr="00000000" w14:paraId="0000018E">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18F">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token is expired, invalid, or already used, the system displays an error message, and the account remains unverified. </w:t>
            </w:r>
            <w:r w:rsidDel="00000000" w:rsidR="00000000" w:rsidRPr="00000000">
              <w:rPr>
                <w:rtl w:val="0"/>
              </w:rPr>
            </w:r>
          </w:p>
        </w:tc>
      </w:tr>
      <w:tr>
        <w:trPr>
          <w:cantSplit w:val="0"/>
          <w:tblHeader w:val="0"/>
        </w:trPr>
        <w:tc>
          <w:tcPr/>
          <w:p w:rsidR="00000000" w:rsidDel="00000000" w:rsidP="00000000" w:rsidRDefault="00000000" w:rsidRPr="00000000" w14:paraId="00000190">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191">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9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4">
      <w:pPr>
        <w:widowControl w:val="0"/>
        <w:spacing w:line="240" w:lineRule="auto"/>
        <w:ind w:firstLine="720"/>
        <w:rPr>
          <w:rFonts w:ascii="Times New Roman" w:cs="Times New Roman" w:eastAsia="Times New Roman" w:hAnsi="Times New Roman"/>
          <w:sz w:val="20"/>
          <w:szCs w:val="20"/>
        </w:rPr>
      </w:pPr>
      <w:r w:rsidDel="00000000" w:rsidR="00000000" w:rsidRPr="00000000">
        <w:rPr>
          <w:rtl w:val="0"/>
        </w:rPr>
        <w:t xml:space="preserve">4.1.3 Log In </w:t>
      </w:r>
      <w:r w:rsidDel="00000000" w:rsidR="00000000" w:rsidRPr="00000000">
        <w:rPr>
          <w:rtl w:val="0"/>
        </w:rPr>
      </w:r>
    </w:p>
    <w:p w:rsidR="00000000" w:rsidDel="00000000" w:rsidP="00000000" w:rsidRDefault="00000000" w:rsidRPr="00000000" w14:paraId="00000195">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7"/>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blHeader w:val="0"/>
        </w:trPr>
        <w:tc>
          <w:tcPr/>
          <w:p w:rsidR="00000000" w:rsidDel="00000000" w:rsidP="00000000" w:rsidRDefault="00000000" w:rsidRPr="00000000" w14:paraId="00000196">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197">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In </w:t>
            </w:r>
            <w:r w:rsidDel="00000000" w:rsidR="00000000" w:rsidRPr="00000000">
              <w:rPr>
                <w:rtl w:val="0"/>
              </w:rPr>
            </w:r>
          </w:p>
        </w:tc>
      </w:tr>
      <w:tr>
        <w:trPr>
          <w:cantSplit w:val="0"/>
          <w:tblHeader w:val="0"/>
        </w:trPr>
        <w:tc>
          <w:tcPr/>
          <w:p w:rsidR="00000000" w:rsidDel="00000000" w:rsidP="00000000" w:rsidRDefault="00000000" w:rsidRPr="00000000" w14:paraId="00000198">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199">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Member, Organization Admin, Platform Admin </w:t>
            </w:r>
            <w:r w:rsidDel="00000000" w:rsidR="00000000" w:rsidRPr="00000000">
              <w:rPr>
                <w:rtl w:val="0"/>
              </w:rPr>
            </w:r>
          </w:p>
        </w:tc>
      </w:tr>
      <w:tr>
        <w:trPr>
          <w:cantSplit w:val="0"/>
          <w:tblHeader w:val="0"/>
        </w:trPr>
        <w:tc>
          <w:tcPr/>
          <w:p w:rsidR="00000000" w:rsidDel="00000000" w:rsidP="00000000" w:rsidRDefault="00000000" w:rsidRPr="00000000" w14:paraId="0000019A">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19B">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active user authenticates into the system using their credentials to securely access </w:t>
            </w:r>
            <w:r w:rsidDel="00000000" w:rsidR="00000000" w:rsidRPr="00000000">
              <w:rPr>
                <w:rtl w:val="0"/>
              </w:rPr>
            </w:r>
          </w:p>
        </w:tc>
      </w:tr>
      <w:tr>
        <w:trPr>
          <w:cantSplit w:val="0"/>
          <w:tblHeader w:val="0"/>
        </w:trPr>
        <w:tc>
          <w:tcPr/>
          <w:p w:rsidR="00000000" w:rsidDel="00000000" w:rsidP="00000000" w:rsidRDefault="00000000" w:rsidRPr="00000000" w14:paraId="0000019C">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19D">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must have an active, verified account </w:t>
            </w:r>
            <w:r w:rsidDel="00000000" w:rsidR="00000000" w:rsidRPr="00000000">
              <w:rPr>
                <w:rtl w:val="0"/>
              </w:rPr>
            </w:r>
          </w:p>
        </w:tc>
      </w:tr>
      <w:tr>
        <w:trPr>
          <w:cantSplit w:val="0"/>
          <w:tblHeader w:val="0"/>
        </w:trPr>
        <w:tc>
          <w:tcPr/>
          <w:p w:rsidR="00000000" w:rsidDel="00000000" w:rsidP="00000000" w:rsidRDefault="00000000" w:rsidRPr="00000000" w14:paraId="0000019E">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19F">
            <w:pPr>
              <w:keepLines w:val="1"/>
              <w:widowControl w:val="0"/>
              <w:numPr>
                <w:ilvl w:val="0"/>
                <w:numId w:val="32"/>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navigates to the login portal and submits their email address and password. </w:t>
            </w:r>
          </w:p>
          <w:p w:rsidR="00000000" w:rsidDel="00000000" w:rsidP="00000000" w:rsidRDefault="00000000" w:rsidRPr="00000000" w14:paraId="000001A0">
            <w:pPr>
              <w:keepLines w:val="1"/>
              <w:widowControl w:val="0"/>
              <w:numPr>
                <w:ilvl w:val="0"/>
                <w:numId w:val="32"/>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checks whether the provided credentials match a registered user. </w:t>
            </w:r>
          </w:p>
          <w:p w:rsidR="00000000" w:rsidDel="00000000" w:rsidP="00000000" w:rsidRDefault="00000000" w:rsidRPr="00000000" w14:paraId="000001A1">
            <w:pPr>
              <w:keepLines w:val="1"/>
              <w:widowControl w:val="0"/>
              <w:numPr>
                <w:ilvl w:val="0"/>
                <w:numId w:val="32"/>
              </w:numPr>
              <w:tabs>
                <w:tab w:val="left" w:leader="none" w:pos="1875"/>
              </w:tabs>
              <w:spacing w:after="12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generates JWT token containing the user's ID, roles, and root tenant context. </w:t>
            </w:r>
            <w:r w:rsidDel="00000000" w:rsidR="00000000" w:rsidRPr="00000000">
              <w:rPr>
                <w:rtl w:val="0"/>
              </w:rPr>
            </w:r>
          </w:p>
        </w:tc>
      </w:tr>
      <w:tr>
        <w:trPr>
          <w:cantSplit w:val="0"/>
          <w:tblHeader w:val="0"/>
        </w:trPr>
        <w:tc>
          <w:tcPr/>
          <w:p w:rsidR="00000000" w:rsidDel="00000000" w:rsidP="00000000" w:rsidRDefault="00000000" w:rsidRPr="00000000" w14:paraId="000001A2">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1A3">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is successfully authenticated, receives an active session token, and is redirected to their respective dashboard. </w:t>
            </w:r>
            <w:r w:rsidDel="00000000" w:rsidR="00000000" w:rsidRPr="00000000">
              <w:rPr>
                <w:rtl w:val="0"/>
              </w:rPr>
            </w:r>
          </w:p>
        </w:tc>
      </w:tr>
      <w:tr>
        <w:trPr>
          <w:cantSplit w:val="0"/>
          <w:tblHeader w:val="0"/>
        </w:trPr>
        <w:tc>
          <w:tcPr/>
          <w:p w:rsidR="00000000" w:rsidDel="00000000" w:rsidP="00000000" w:rsidRDefault="00000000" w:rsidRPr="00000000" w14:paraId="000001A4">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1A5">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credentials do not match or the account is suspended, authentication is denied, and show error message</w:t>
            </w:r>
            <w:r w:rsidDel="00000000" w:rsidR="00000000" w:rsidRPr="00000000">
              <w:rPr>
                <w:rtl w:val="0"/>
              </w:rPr>
            </w:r>
          </w:p>
        </w:tc>
      </w:tr>
      <w:tr>
        <w:trPr>
          <w:cantSplit w:val="0"/>
          <w:tblHeader w:val="0"/>
        </w:trPr>
        <w:tc>
          <w:tcPr/>
          <w:p w:rsidR="00000000" w:rsidDel="00000000" w:rsidP="00000000" w:rsidRDefault="00000000" w:rsidRPr="00000000" w14:paraId="000001A6">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1A7">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&lt;&lt;N/A&gt;&gt; </w:t>
            </w:r>
            <w:r w:rsidDel="00000000" w:rsidR="00000000" w:rsidRPr="00000000">
              <w:rPr>
                <w:rtl w:val="0"/>
              </w:rPr>
            </w:r>
          </w:p>
        </w:tc>
      </w:tr>
    </w:tbl>
    <w:p w:rsidR="00000000" w:rsidDel="00000000" w:rsidP="00000000" w:rsidRDefault="00000000" w:rsidRPr="00000000" w14:paraId="000001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1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t xml:space="preserve">4.1.4 Discover Organizations &amp; Request Membership </w:t>
      </w:r>
      <w:r w:rsidDel="00000000" w:rsidR="00000000" w:rsidRPr="00000000">
        <w:rPr>
          <w:rtl w:val="0"/>
        </w:rPr>
      </w:r>
    </w:p>
    <w:p w:rsidR="00000000" w:rsidDel="00000000" w:rsidP="00000000" w:rsidRDefault="00000000" w:rsidRPr="00000000" w14:paraId="000001AA">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8"/>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blHeader w:val="0"/>
        </w:trPr>
        <w:tc>
          <w:tcPr/>
          <w:p w:rsidR="00000000" w:rsidDel="00000000" w:rsidP="00000000" w:rsidRDefault="00000000" w:rsidRPr="00000000" w14:paraId="000001AB">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1AC">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Discover Organizations &amp; Request Membership</w:t>
            </w:r>
            <w:r w:rsidDel="00000000" w:rsidR="00000000" w:rsidRPr="00000000">
              <w:rPr>
                <w:rtl w:val="0"/>
              </w:rPr>
            </w:r>
          </w:p>
        </w:tc>
      </w:tr>
      <w:tr>
        <w:trPr>
          <w:cantSplit w:val="0"/>
          <w:tblHeader w:val="0"/>
        </w:trPr>
        <w:tc>
          <w:tcPr/>
          <w:p w:rsidR="00000000" w:rsidDel="00000000" w:rsidP="00000000" w:rsidRDefault="00000000" w:rsidRPr="00000000" w14:paraId="000001AD">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1AE">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Member </w:t>
            </w: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p w:rsidR="00000000" w:rsidDel="00000000" w:rsidP="00000000" w:rsidRDefault="00000000" w:rsidRPr="00000000" w14:paraId="000001AF">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1B0">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member browses available child organizations within their institution and submits a formal request to join. </w:t>
            </w:r>
            <w:r w:rsidDel="00000000" w:rsidR="00000000" w:rsidRPr="00000000">
              <w:rPr>
                <w:rtl w:val="0"/>
              </w:rPr>
            </w:r>
          </w:p>
        </w:tc>
      </w:tr>
      <w:tr>
        <w:trPr>
          <w:cantSplit w:val="0"/>
          <w:tblHeader w:val="0"/>
        </w:trPr>
        <w:tc>
          <w:tcPr/>
          <w:p w:rsidR="00000000" w:rsidDel="00000000" w:rsidP="00000000" w:rsidRDefault="00000000" w:rsidRPr="00000000" w14:paraId="000001B1">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1B2">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is authenticated and is verified as belonging to a specific root tenant. </w:t>
            </w:r>
            <w:r w:rsidDel="00000000" w:rsidR="00000000" w:rsidRPr="00000000">
              <w:rPr>
                <w:rtl w:val="0"/>
              </w:rPr>
            </w:r>
          </w:p>
        </w:tc>
      </w:tr>
      <w:tr>
        <w:trPr>
          <w:cantSplit w:val="0"/>
          <w:tblHeader w:val="0"/>
        </w:trPr>
        <w:tc>
          <w:tcPr/>
          <w:p w:rsidR="00000000" w:rsidDel="00000000" w:rsidP="00000000" w:rsidRDefault="00000000" w:rsidRPr="00000000" w14:paraId="000001B3">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1B4">
            <w:pPr>
              <w:keepLines w:val="1"/>
              <w:widowControl w:val="0"/>
              <w:numPr>
                <w:ilvl w:val="0"/>
                <w:numId w:val="6"/>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navigates to the organization discovery dashboard. </w:t>
            </w:r>
          </w:p>
          <w:p w:rsidR="00000000" w:rsidDel="00000000" w:rsidP="00000000" w:rsidRDefault="00000000" w:rsidRPr="00000000" w14:paraId="000001B5">
            <w:pPr>
              <w:keepLines w:val="1"/>
              <w:widowControl w:val="0"/>
              <w:numPr>
                <w:ilvl w:val="0"/>
                <w:numId w:val="6"/>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retrieves and displays a list of active child organizations belonging strictly to the user's root tenant to enforce data isolation. </w:t>
            </w:r>
          </w:p>
          <w:p w:rsidR="00000000" w:rsidDel="00000000" w:rsidP="00000000" w:rsidRDefault="00000000" w:rsidRPr="00000000" w14:paraId="000001B6">
            <w:pPr>
              <w:keepLines w:val="1"/>
              <w:widowControl w:val="0"/>
              <w:numPr>
                <w:ilvl w:val="0"/>
                <w:numId w:val="6"/>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selects a specific child organization and clicks the "Request to Join" button. </w:t>
            </w:r>
          </w:p>
          <w:p w:rsidR="00000000" w:rsidDel="00000000" w:rsidP="00000000" w:rsidRDefault="00000000" w:rsidRPr="00000000" w14:paraId="000001B7">
            <w:pPr>
              <w:keepLines w:val="1"/>
              <w:widowControl w:val="0"/>
              <w:numPr>
                <w:ilvl w:val="0"/>
                <w:numId w:val="6"/>
              </w:numPr>
              <w:tabs>
                <w:tab w:val="left" w:leader="none" w:pos="1875"/>
              </w:tabs>
              <w:spacing w:after="12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dispatches a notification to the respective Organization Admin indicating a new pending request. </w:t>
            </w:r>
            <w:r w:rsidDel="00000000" w:rsidR="00000000" w:rsidRPr="00000000">
              <w:rPr>
                <w:rtl w:val="0"/>
              </w:rPr>
            </w:r>
          </w:p>
        </w:tc>
      </w:tr>
      <w:tr>
        <w:trPr>
          <w:cantSplit w:val="0"/>
          <w:tblHeader w:val="0"/>
        </w:trPr>
        <w:tc>
          <w:tcPr/>
          <w:p w:rsidR="00000000" w:rsidDel="00000000" w:rsidP="00000000" w:rsidRDefault="00000000" w:rsidRPr="00000000" w14:paraId="000001B8">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1B9">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pending membership request is successfully recorded in the database, and the administrator is notified to take action. </w:t>
            </w:r>
            <w:r w:rsidDel="00000000" w:rsidR="00000000" w:rsidRPr="00000000">
              <w:rPr>
                <w:rtl w:val="0"/>
              </w:rPr>
            </w:r>
          </w:p>
        </w:tc>
      </w:tr>
      <w:tr>
        <w:trPr>
          <w:cantSplit w:val="0"/>
          <w:tblHeader w:val="0"/>
        </w:trPr>
        <w:tc>
          <w:tcPr/>
          <w:p w:rsidR="00000000" w:rsidDel="00000000" w:rsidP="00000000" w:rsidRDefault="00000000" w:rsidRPr="00000000" w14:paraId="000001BA">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1BB">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request fails and is blocked if the user already has a pending request, or attempts to bypass tenant boundaries. </w:t>
            </w:r>
            <w:r w:rsidDel="00000000" w:rsidR="00000000" w:rsidRPr="00000000">
              <w:rPr>
                <w:rtl w:val="0"/>
              </w:rPr>
            </w:r>
          </w:p>
        </w:tc>
      </w:tr>
      <w:tr>
        <w:trPr>
          <w:cantSplit w:val="0"/>
          <w:tblHeader w:val="0"/>
        </w:trPr>
        <w:tc>
          <w:tcPr/>
          <w:p w:rsidR="00000000" w:rsidDel="00000000" w:rsidP="00000000" w:rsidRDefault="00000000" w:rsidRPr="00000000" w14:paraId="000001BC">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1BD">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&lt;&lt;N/A&gt;&gt; </w:t>
            </w:r>
          </w:p>
        </w:tc>
      </w:tr>
    </w:tbl>
    <w:p w:rsidR="00000000" w:rsidDel="00000000" w:rsidP="00000000" w:rsidRDefault="00000000" w:rsidRPr="00000000" w14:paraId="000001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1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t xml:space="preserve">4.1.5 Find Resources  </w:t>
      </w:r>
      <w:r w:rsidDel="00000000" w:rsidR="00000000" w:rsidRPr="00000000">
        <w:rPr>
          <w:rtl w:val="0"/>
        </w:rPr>
      </w:r>
    </w:p>
    <w:p w:rsidR="00000000" w:rsidDel="00000000" w:rsidP="00000000" w:rsidRDefault="00000000" w:rsidRPr="00000000" w14:paraId="000001C0">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9"/>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blHeader w:val="0"/>
        </w:trPr>
        <w:tc>
          <w:tcPr/>
          <w:p w:rsidR="00000000" w:rsidDel="00000000" w:rsidP="00000000" w:rsidRDefault="00000000" w:rsidRPr="00000000" w14:paraId="000001C1">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1C2">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 Resources </w:t>
            </w:r>
            <w:r w:rsidDel="00000000" w:rsidR="00000000" w:rsidRPr="00000000">
              <w:rPr>
                <w:rtl w:val="0"/>
              </w:rPr>
            </w:r>
          </w:p>
        </w:tc>
      </w:tr>
      <w:tr>
        <w:trPr>
          <w:cantSplit w:val="0"/>
          <w:tblHeader w:val="0"/>
        </w:trPr>
        <w:tc>
          <w:tcPr/>
          <w:p w:rsidR="00000000" w:rsidDel="00000000" w:rsidP="00000000" w:rsidRDefault="00000000" w:rsidRPr="00000000" w14:paraId="000001C3">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1C4">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Member  </w:t>
            </w:r>
          </w:p>
        </w:tc>
      </w:tr>
      <w:tr>
        <w:trPr>
          <w:cantSplit w:val="0"/>
          <w:tblHeader w:val="0"/>
        </w:trPr>
        <w:tc>
          <w:tcPr/>
          <w:p w:rsidR="00000000" w:rsidDel="00000000" w:rsidP="00000000" w:rsidRDefault="00000000" w:rsidRPr="00000000" w14:paraId="000001C5">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1C6">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member searches for and views the details of available resources that their approved organizations have explicit permission to access. </w:t>
            </w: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p w:rsidR="00000000" w:rsidDel="00000000" w:rsidP="00000000" w:rsidRDefault="00000000" w:rsidRPr="00000000" w14:paraId="000001C7">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1C8">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is authenticated and holds an 'Approved' membership status in at least one child organization. </w:t>
            </w: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p w:rsidR="00000000" w:rsidDel="00000000" w:rsidP="00000000" w:rsidRDefault="00000000" w:rsidRPr="00000000" w14:paraId="000001C9">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1CA">
            <w:pPr>
              <w:keepLines w:val="1"/>
              <w:widowControl w:val="0"/>
              <w:numPr>
                <w:ilvl w:val="0"/>
                <w:numId w:val="28"/>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navigates to the resource directory. </w:t>
            </w:r>
          </w:p>
          <w:p w:rsidR="00000000" w:rsidDel="00000000" w:rsidP="00000000" w:rsidRDefault="00000000" w:rsidRPr="00000000" w14:paraId="000001CB">
            <w:pPr>
              <w:keepLines w:val="1"/>
              <w:widowControl w:val="0"/>
              <w:numPr>
                <w:ilvl w:val="0"/>
                <w:numId w:val="28"/>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identifies all organizations where the user currently has an 'Approved' status. </w:t>
            </w:r>
          </w:p>
          <w:p w:rsidR="00000000" w:rsidDel="00000000" w:rsidP="00000000" w:rsidRDefault="00000000" w:rsidRPr="00000000" w14:paraId="000001CC">
            <w:pPr>
              <w:keepLines w:val="1"/>
              <w:widowControl w:val="0"/>
              <w:numPr>
                <w:ilvl w:val="0"/>
                <w:numId w:val="28"/>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queries the database for active resources whose allowlists include any of the user's approved organizations. </w:t>
            </w:r>
          </w:p>
          <w:p w:rsidR="00000000" w:rsidDel="00000000" w:rsidP="00000000" w:rsidRDefault="00000000" w:rsidRPr="00000000" w14:paraId="000001CD">
            <w:pPr>
              <w:keepLines w:val="1"/>
              <w:widowControl w:val="0"/>
              <w:numPr>
                <w:ilvl w:val="0"/>
                <w:numId w:val="28"/>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displays the filtered, authorized list of resources to the user. </w:t>
            </w:r>
          </w:p>
          <w:p w:rsidR="00000000" w:rsidDel="00000000" w:rsidP="00000000" w:rsidRDefault="00000000" w:rsidRPr="00000000" w14:paraId="000001CE">
            <w:pPr>
              <w:keepLines w:val="1"/>
              <w:widowControl w:val="0"/>
              <w:numPr>
                <w:ilvl w:val="0"/>
                <w:numId w:val="28"/>
              </w:numPr>
              <w:tabs>
                <w:tab w:val="left" w:leader="none" w:pos="1875"/>
              </w:tabs>
              <w:spacing w:after="12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selects a specific resource to view its details, required point cost, and future availability slots. </w:t>
            </w:r>
            <w:r w:rsidDel="00000000" w:rsidR="00000000" w:rsidRPr="00000000">
              <w:rPr>
                <w:rtl w:val="0"/>
              </w:rPr>
            </w:r>
          </w:p>
        </w:tc>
      </w:tr>
      <w:tr>
        <w:trPr>
          <w:cantSplit w:val="0"/>
          <w:tblHeader w:val="0"/>
        </w:trPr>
        <w:tc>
          <w:tcPr/>
          <w:p w:rsidR="00000000" w:rsidDel="00000000" w:rsidP="00000000" w:rsidRDefault="00000000" w:rsidRPr="00000000" w14:paraId="000001CF">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1D0">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successfully views a list of resources and their details</w:t>
            </w:r>
            <w:r w:rsidDel="00000000" w:rsidR="00000000" w:rsidRPr="00000000">
              <w:rPr>
                <w:rtl w:val="0"/>
              </w:rPr>
            </w:r>
          </w:p>
        </w:tc>
      </w:tr>
      <w:tr>
        <w:trPr>
          <w:cantSplit w:val="0"/>
          <w:tblHeader w:val="0"/>
        </w:trPr>
        <w:tc>
          <w:tcPr/>
          <w:p w:rsidR="00000000" w:rsidDel="00000000" w:rsidP="00000000" w:rsidRDefault="00000000" w:rsidRPr="00000000" w14:paraId="000001D1">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1D2">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system cannot retrieve the data due to a backend service failure, an appropriate error state is displayed. </w:t>
            </w:r>
            <w:r w:rsidDel="00000000" w:rsidR="00000000" w:rsidRPr="00000000">
              <w:rPr>
                <w:rtl w:val="0"/>
              </w:rPr>
            </w:r>
          </w:p>
        </w:tc>
      </w:tr>
      <w:tr>
        <w:trPr>
          <w:cantSplit w:val="0"/>
          <w:tblHeader w:val="0"/>
        </w:trPr>
        <w:tc>
          <w:tcPr/>
          <w:p w:rsidR="00000000" w:rsidDel="00000000" w:rsidP="00000000" w:rsidRDefault="00000000" w:rsidRPr="00000000" w14:paraId="000001D3">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1D4">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can apply filters (date range, specific organization, or resource type) to narrow down the displayed list of resources. </w:t>
            </w: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1D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t xml:space="preserve">4.1.6 Book a Resource Slot   </w:t>
      </w:r>
      <w:r w:rsidDel="00000000" w:rsidR="00000000" w:rsidRPr="00000000">
        <w:rPr>
          <w:rtl w:val="0"/>
        </w:rPr>
      </w:r>
    </w:p>
    <w:p w:rsidR="00000000" w:rsidDel="00000000" w:rsidP="00000000" w:rsidRDefault="00000000" w:rsidRPr="00000000" w14:paraId="000001D7">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10"/>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blHeader w:val="0"/>
        </w:trPr>
        <w:tc>
          <w:tcPr/>
          <w:p w:rsidR="00000000" w:rsidDel="00000000" w:rsidP="00000000" w:rsidRDefault="00000000" w:rsidRPr="00000000" w14:paraId="000001D8">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1D9">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a Resource Slot </w:t>
            </w:r>
            <w:r w:rsidDel="00000000" w:rsidR="00000000" w:rsidRPr="00000000">
              <w:rPr>
                <w:rtl w:val="0"/>
              </w:rPr>
            </w:r>
          </w:p>
        </w:tc>
      </w:tr>
      <w:tr>
        <w:trPr>
          <w:cantSplit w:val="0"/>
          <w:tblHeader w:val="0"/>
        </w:trPr>
        <w:tc>
          <w:tcPr/>
          <w:p w:rsidR="00000000" w:rsidDel="00000000" w:rsidP="00000000" w:rsidRDefault="00000000" w:rsidRPr="00000000" w14:paraId="000001DA">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1DB">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Member  </w:t>
            </w:r>
          </w:p>
        </w:tc>
      </w:tr>
      <w:tr>
        <w:trPr>
          <w:cantSplit w:val="0"/>
          <w:tblHeader w:val="0"/>
        </w:trPr>
        <w:tc>
          <w:tcPr/>
          <w:p w:rsidR="00000000" w:rsidDel="00000000" w:rsidP="00000000" w:rsidRDefault="00000000" w:rsidRPr="00000000" w14:paraId="000001DC">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1DD">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member reserves a specific time slot for an available resource, resulting in an atomic deduction of points from their account. </w:t>
            </w:r>
            <w:r w:rsidDel="00000000" w:rsidR="00000000" w:rsidRPr="00000000">
              <w:rPr>
                <w:rtl w:val="0"/>
              </w:rPr>
            </w:r>
          </w:p>
        </w:tc>
      </w:tr>
      <w:tr>
        <w:trPr>
          <w:cantSplit w:val="0"/>
          <w:tblHeader w:val="0"/>
        </w:trPr>
        <w:tc>
          <w:tcPr/>
          <w:p w:rsidR="00000000" w:rsidDel="00000000" w:rsidP="00000000" w:rsidRDefault="00000000" w:rsidRPr="00000000" w14:paraId="000001DE">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1DF">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member must be authenticated, belong to an organization that is permitted to access the resource, and possess a point balance greater than or equal to the resource's cost. The target time slot must be available. </w:t>
            </w:r>
            <w:r w:rsidDel="00000000" w:rsidR="00000000" w:rsidRPr="00000000">
              <w:rPr>
                <w:rtl w:val="0"/>
              </w:rPr>
            </w:r>
          </w:p>
        </w:tc>
      </w:tr>
      <w:tr>
        <w:trPr>
          <w:cantSplit w:val="0"/>
          <w:tblHeader w:val="0"/>
        </w:trPr>
        <w:tc>
          <w:tcPr/>
          <w:p w:rsidR="00000000" w:rsidDel="00000000" w:rsidP="00000000" w:rsidRDefault="00000000" w:rsidRPr="00000000" w14:paraId="000001E0">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1E1">
            <w:pPr>
              <w:keepLines w:val="1"/>
              <w:widowControl w:val="0"/>
              <w:numPr>
                <w:ilvl w:val="0"/>
                <w:numId w:val="24"/>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member browses the available resources and selects a specific item then selects an available time slot and submits a booking request. </w:t>
            </w:r>
          </w:p>
          <w:p w:rsidR="00000000" w:rsidDel="00000000" w:rsidP="00000000" w:rsidRDefault="00000000" w:rsidRPr="00000000" w14:paraId="000001E2">
            <w:pPr>
              <w:keepLines w:val="1"/>
              <w:widowControl w:val="0"/>
              <w:numPr>
                <w:ilvl w:val="0"/>
                <w:numId w:val="24"/>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applies a database lock on the selected slot to prevent concurrent double-booking. </w:t>
            </w:r>
          </w:p>
          <w:p w:rsidR="00000000" w:rsidDel="00000000" w:rsidP="00000000" w:rsidRDefault="00000000" w:rsidRPr="00000000" w14:paraId="000001E3">
            <w:pPr>
              <w:keepLines w:val="1"/>
              <w:widowControl w:val="0"/>
              <w:numPr>
                <w:ilvl w:val="0"/>
                <w:numId w:val="24"/>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records a negative point transaction to deduct the required cost from the member. </w:t>
            </w:r>
          </w:p>
          <w:p w:rsidR="00000000" w:rsidDel="00000000" w:rsidP="00000000" w:rsidRDefault="00000000" w:rsidRPr="00000000" w14:paraId="000001E4">
            <w:pPr>
              <w:keepLines w:val="1"/>
              <w:widowControl w:val="0"/>
              <w:numPr>
                <w:ilvl w:val="0"/>
                <w:numId w:val="24"/>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updates the slot status to "CONFIRMED" and assigns it to the member. </w:t>
            </w:r>
          </w:p>
          <w:p w:rsidR="00000000" w:rsidDel="00000000" w:rsidP="00000000" w:rsidRDefault="00000000" w:rsidRPr="00000000" w14:paraId="000001E5">
            <w:pPr>
              <w:keepLines w:val="1"/>
              <w:widowControl w:val="0"/>
              <w:numPr>
                <w:ilvl w:val="0"/>
                <w:numId w:val="24"/>
              </w:numPr>
              <w:tabs>
                <w:tab w:val="left" w:leader="none" w:pos="1875"/>
              </w:tabs>
              <w:spacing w:after="12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dispatches a booking confirmation notification to the member. </w:t>
            </w:r>
            <w:r w:rsidDel="00000000" w:rsidR="00000000" w:rsidRPr="00000000">
              <w:rPr>
                <w:rtl w:val="0"/>
              </w:rPr>
            </w:r>
          </w:p>
        </w:tc>
      </w:tr>
      <w:tr>
        <w:trPr>
          <w:cantSplit w:val="0"/>
          <w:tblHeader w:val="0"/>
        </w:trPr>
        <w:tc>
          <w:tcPr/>
          <w:p w:rsidR="00000000" w:rsidDel="00000000" w:rsidP="00000000" w:rsidRDefault="00000000" w:rsidRPr="00000000" w14:paraId="000001E6">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1E7">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slot is successfully reserved, the exact point cost is deducted from the user's ledger, and a notification is sent. </w:t>
            </w:r>
            <w:r w:rsidDel="00000000" w:rsidR="00000000" w:rsidRPr="00000000">
              <w:rPr>
                <w:rtl w:val="0"/>
              </w:rPr>
            </w:r>
          </w:p>
        </w:tc>
      </w:tr>
      <w:tr>
        <w:trPr>
          <w:cantSplit w:val="0"/>
          <w:tblHeader w:val="0"/>
        </w:trPr>
        <w:tc>
          <w:tcPr/>
          <w:p w:rsidR="00000000" w:rsidDel="00000000" w:rsidP="00000000" w:rsidRDefault="00000000" w:rsidRPr="00000000" w14:paraId="000001E8">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1E9">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booking is rejected if the slot is simultaneously claimed by another concurrent request, or if the user has insufficient points. </w:t>
            </w:r>
            <w:r w:rsidDel="00000000" w:rsidR="00000000" w:rsidRPr="00000000">
              <w:rPr>
                <w:rtl w:val="0"/>
              </w:rPr>
            </w:r>
          </w:p>
        </w:tc>
      </w:tr>
      <w:tr>
        <w:trPr>
          <w:cantSplit w:val="0"/>
          <w:tblHeader w:val="0"/>
        </w:trPr>
        <w:tc>
          <w:tcPr/>
          <w:p w:rsidR="00000000" w:rsidDel="00000000" w:rsidP="00000000" w:rsidRDefault="00000000" w:rsidRPr="00000000" w14:paraId="000001EA">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1EB">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&lt;&lt;N/A&gt;&gt;  </w:t>
            </w:r>
            <w:r w:rsidDel="00000000" w:rsidR="00000000" w:rsidRPr="00000000">
              <w:rPr>
                <w:rtl w:val="0"/>
              </w:rPr>
            </w:r>
          </w:p>
        </w:tc>
      </w:tr>
    </w:tbl>
    <w:p w:rsidR="00000000" w:rsidDel="00000000" w:rsidP="00000000" w:rsidRDefault="00000000" w:rsidRPr="00000000" w14:paraId="000001EC">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D">
      <w:pPr>
        <w:widowControl w:val="0"/>
        <w:spacing w:line="240" w:lineRule="auto"/>
        <w:ind w:firstLine="720"/>
        <w:rPr>
          <w:rFonts w:ascii="Times New Roman" w:cs="Times New Roman" w:eastAsia="Times New Roman" w:hAnsi="Times New Roman"/>
          <w:sz w:val="20"/>
          <w:szCs w:val="20"/>
        </w:rPr>
      </w:pPr>
      <w:r w:rsidDel="00000000" w:rsidR="00000000" w:rsidRPr="00000000">
        <w:rPr>
          <w:rtl w:val="0"/>
        </w:rPr>
        <w:t xml:space="preserve">4.1.7 Cancel Own Booking  </w:t>
      </w:r>
      <w:r w:rsidDel="00000000" w:rsidR="00000000" w:rsidRPr="00000000">
        <w:rPr>
          <w:rtl w:val="0"/>
        </w:rPr>
      </w:r>
    </w:p>
    <w:p w:rsidR="00000000" w:rsidDel="00000000" w:rsidP="00000000" w:rsidRDefault="00000000" w:rsidRPr="00000000" w14:paraId="000001EE">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11"/>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blHeader w:val="0"/>
        </w:trPr>
        <w:tc>
          <w:tcPr/>
          <w:p w:rsidR="00000000" w:rsidDel="00000000" w:rsidP="00000000" w:rsidRDefault="00000000" w:rsidRPr="00000000" w14:paraId="000001EF">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1F0">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 Own Booking</w:t>
            </w:r>
            <w:r w:rsidDel="00000000" w:rsidR="00000000" w:rsidRPr="00000000">
              <w:rPr>
                <w:rtl w:val="0"/>
              </w:rPr>
            </w:r>
          </w:p>
        </w:tc>
      </w:tr>
      <w:tr>
        <w:trPr>
          <w:cantSplit w:val="0"/>
          <w:tblHeader w:val="0"/>
        </w:trPr>
        <w:tc>
          <w:tcPr/>
          <w:p w:rsidR="00000000" w:rsidDel="00000000" w:rsidP="00000000" w:rsidRDefault="00000000" w:rsidRPr="00000000" w14:paraId="000001F1">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1F2">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Member  </w:t>
            </w:r>
          </w:p>
        </w:tc>
      </w:tr>
      <w:tr>
        <w:trPr>
          <w:cantSplit w:val="0"/>
          <w:tblHeader w:val="0"/>
        </w:trPr>
        <w:tc>
          <w:tcPr/>
          <w:p w:rsidR="00000000" w:rsidDel="00000000" w:rsidP="00000000" w:rsidRDefault="00000000" w:rsidRPr="00000000" w14:paraId="000001F3">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1F4">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member cancels an upcoming resource booking they previously made, freeing the time slot and triggering an automatic refund of the deducted points. </w:t>
            </w:r>
            <w:r w:rsidDel="00000000" w:rsidR="00000000" w:rsidRPr="00000000">
              <w:rPr>
                <w:rtl w:val="0"/>
              </w:rPr>
            </w:r>
          </w:p>
        </w:tc>
      </w:tr>
      <w:tr>
        <w:trPr>
          <w:cantSplit w:val="0"/>
          <w:tblHeader w:val="0"/>
        </w:trPr>
        <w:tc>
          <w:tcPr/>
          <w:p w:rsidR="00000000" w:rsidDel="00000000" w:rsidP="00000000" w:rsidRDefault="00000000" w:rsidRPr="00000000" w14:paraId="000001F5">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1F6">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is authenticated and has an active, confirmed booking for a future time slot that has not yet passed the organization's cancellation cutoff time. </w:t>
            </w:r>
            <w:r w:rsidDel="00000000" w:rsidR="00000000" w:rsidRPr="00000000">
              <w:rPr>
                <w:rtl w:val="0"/>
              </w:rPr>
            </w:r>
          </w:p>
        </w:tc>
      </w:tr>
      <w:tr>
        <w:trPr>
          <w:cantSplit w:val="0"/>
          <w:tblHeader w:val="0"/>
        </w:trPr>
        <w:tc>
          <w:tcPr/>
          <w:p w:rsidR="00000000" w:rsidDel="00000000" w:rsidP="00000000" w:rsidRDefault="00000000" w:rsidRPr="00000000" w14:paraId="000001F7">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1F8">
            <w:pPr>
              <w:keepLines w:val="1"/>
              <w:widowControl w:val="0"/>
              <w:numPr>
                <w:ilvl w:val="0"/>
                <w:numId w:val="17"/>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navigates to their personal bookings management page. </w:t>
            </w:r>
          </w:p>
          <w:p w:rsidR="00000000" w:rsidDel="00000000" w:rsidP="00000000" w:rsidRDefault="00000000" w:rsidRPr="00000000" w14:paraId="000001F9">
            <w:pPr>
              <w:keepLines w:val="1"/>
              <w:widowControl w:val="0"/>
              <w:numPr>
                <w:ilvl w:val="0"/>
                <w:numId w:val="17"/>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selects a confirmed future booking and executes the "Cancel" action. </w:t>
            </w:r>
          </w:p>
          <w:p w:rsidR="00000000" w:rsidDel="00000000" w:rsidP="00000000" w:rsidRDefault="00000000" w:rsidRPr="00000000" w14:paraId="000001FA">
            <w:pPr>
              <w:keepLines w:val="1"/>
              <w:widowControl w:val="0"/>
              <w:numPr>
                <w:ilvl w:val="0"/>
                <w:numId w:val="17"/>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verifies that the current timestamp is before the designated cancellation cutoff time for that specific resource. </w:t>
            </w:r>
          </w:p>
          <w:p w:rsidR="00000000" w:rsidDel="00000000" w:rsidP="00000000" w:rsidRDefault="00000000" w:rsidRPr="00000000" w14:paraId="000001FB">
            <w:pPr>
              <w:keepLines w:val="1"/>
              <w:widowControl w:val="0"/>
              <w:numPr>
                <w:ilvl w:val="0"/>
                <w:numId w:val="17"/>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updates the booking status to 'Cancelled', making the time slot available for other members and records a positive transaction in the append-only ledger, refunding the exact point cost to the user's account. </w:t>
            </w:r>
          </w:p>
          <w:p w:rsidR="00000000" w:rsidDel="00000000" w:rsidP="00000000" w:rsidRDefault="00000000" w:rsidRPr="00000000" w14:paraId="000001FC">
            <w:pPr>
              <w:keepLines w:val="1"/>
              <w:widowControl w:val="0"/>
              <w:numPr>
                <w:ilvl w:val="0"/>
                <w:numId w:val="17"/>
              </w:numPr>
              <w:tabs>
                <w:tab w:val="left" w:leader="none" w:pos="1875"/>
              </w:tabs>
              <w:spacing w:after="12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system notifies the user of the successful cancellation and updated point balance. </w:t>
            </w:r>
            <w:r w:rsidDel="00000000" w:rsidR="00000000" w:rsidRPr="00000000">
              <w:rPr>
                <w:rtl w:val="0"/>
              </w:rPr>
            </w:r>
          </w:p>
        </w:tc>
      </w:tr>
      <w:tr>
        <w:trPr>
          <w:cantSplit w:val="0"/>
          <w:tblHeader w:val="0"/>
        </w:trPr>
        <w:tc>
          <w:tcPr/>
          <w:p w:rsidR="00000000" w:rsidDel="00000000" w:rsidP="00000000" w:rsidRDefault="00000000" w:rsidRPr="00000000" w14:paraId="000001FD">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1FE">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booking is officially canceled, the time slot becomes publicly available again, and the points are accurately refunded. </w:t>
            </w:r>
            <w:r w:rsidDel="00000000" w:rsidR="00000000" w:rsidRPr="00000000">
              <w:rPr>
                <w:rtl w:val="0"/>
              </w:rPr>
            </w:r>
          </w:p>
        </w:tc>
      </w:tr>
      <w:tr>
        <w:trPr>
          <w:cantSplit w:val="0"/>
          <w:tblHeader w:val="0"/>
        </w:trPr>
        <w:tc>
          <w:tcPr/>
          <w:p w:rsidR="00000000" w:rsidDel="00000000" w:rsidP="00000000" w:rsidRDefault="00000000" w:rsidRPr="00000000" w14:paraId="000001FF">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200">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Cancellation is rejected if the cutoff time has already passed. </w:t>
            </w:r>
            <w:r w:rsidDel="00000000" w:rsidR="00000000" w:rsidRPr="00000000">
              <w:rPr>
                <w:rtl w:val="0"/>
              </w:rPr>
            </w:r>
          </w:p>
        </w:tc>
      </w:tr>
      <w:tr>
        <w:trPr>
          <w:cantSplit w:val="0"/>
          <w:tblHeader w:val="0"/>
        </w:trPr>
        <w:tc>
          <w:tcPr/>
          <w:p w:rsidR="00000000" w:rsidDel="00000000" w:rsidP="00000000" w:rsidRDefault="00000000" w:rsidRPr="00000000" w14:paraId="00000201">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202">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&lt;&lt;N/A&gt;&gt; </w:t>
            </w: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20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t xml:space="preserve">4.1.8 View Point History   </w:t>
      </w:r>
      <w:r w:rsidDel="00000000" w:rsidR="00000000" w:rsidRPr="00000000">
        <w:rPr>
          <w:rtl w:val="0"/>
        </w:rPr>
      </w:r>
    </w:p>
    <w:p w:rsidR="00000000" w:rsidDel="00000000" w:rsidP="00000000" w:rsidRDefault="00000000" w:rsidRPr="00000000" w14:paraId="00000205">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12"/>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blHeader w:val="0"/>
        </w:trPr>
        <w:tc>
          <w:tcPr/>
          <w:p w:rsidR="00000000" w:rsidDel="00000000" w:rsidP="00000000" w:rsidRDefault="00000000" w:rsidRPr="00000000" w14:paraId="00000206">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207">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Point History </w:t>
            </w:r>
            <w:r w:rsidDel="00000000" w:rsidR="00000000" w:rsidRPr="00000000">
              <w:rPr>
                <w:rtl w:val="0"/>
              </w:rPr>
            </w:r>
          </w:p>
        </w:tc>
      </w:tr>
      <w:tr>
        <w:trPr>
          <w:cantSplit w:val="0"/>
          <w:tblHeader w:val="0"/>
        </w:trPr>
        <w:tc>
          <w:tcPr/>
          <w:p w:rsidR="00000000" w:rsidDel="00000000" w:rsidP="00000000" w:rsidRDefault="00000000" w:rsidRPr="00000000" w14:paraId="00000208">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209">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Member  </w:t>
            </w:r>
          </w:p>
        </w:tc>
      </w:tr>
      <w:tr>
        <w:trPr>
          <w:cantSplit w:val="0"/>
          <w:tblHeader w:val="0"/>
        </w:trPr>
        <w:tc>
          <w:tcPr/>
          <w:p w:rsidR="00000000" w:rsidDel="00000000" w:rsidP="00000000" w:rsidRDefault="00000000" w:rsidRPr="00000000" w14:paraId="0000020A">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20B">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member views their personal append-only ledger detailing all point transactions, including joining bonuses, booking deductions, and cancellation refunds. </w:t>
            </w:r>
            <w:r w:rsidDel="00000000" w:rsidR="00000000" w:rsidRPr="00000000">
              <w:rPr>
                <w:rtl w:val="0"/>
              </w:rPr>
            </w:r>
          </w:p>
        </w:tc>
      </w:tr>
      <w:tr>
        <w:trPr>
          <w:cantSplit w:val="0"/>
          <w:tblHeader w:val="0"/>
        </w:trPr>
        <w:tc>
          <w:tcPr/>
          <w:p w:rsidR="00000000" w:rsidDel="00000000" w:rsidP="00000000" w:rsidRDefault="00000000" w:rsidRPr="00000000" w14:paraId="0000020C">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20D">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is authenticated. </w:t>
            </w:r>
            <w:r w:rsidDel="00000000" w:rsidR="00000000" w:rsidRPr="00000000">
              <w:rPr>
                <w:rtl w:val="0"/>
              </w:rPr>
            </w:r>
          </w:p>
        </w:tc>
      </w:tr>
      <w:tr>
        <w:trPr>
          <w:cantSplit w:val="0"/>
          <w:tblHeader w:val="0"/>
        </w:trPr>
        <w:tc>
          <w:tcPr/>
          <w:p w:rsidR="00000000" w:rsidDel="00000000" w:rsidP="00000000" w:rsidRDefault="00000000" w:rsidRPr="00000000" w14:paraId="0000020E">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20F">
            <w:pPr>
              <w:keepLines w:val="1"/>
              <w:widowControl w:val="0"/>
              <w:numPr>
                <w:ilvl w:val="0"/>
                <w:numId w:val="22"/>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navigates to the point management dashboard.</w:t>
            </w:r>
          </w:p>
          <w:p w:rsidR="00000000" w:rsidDel="00000000" w:rsidP="00000000" w:rsidRDefault="00000000" w:rsidRPr="00000000" w14:paraId="00000210">
            <w:pPr>
              <w:keepLines w:val="1"/>
              <w:widowControl w:val="0"/>
              <w:numPr>
                <w:ilvl w:val="0"/>
                <w:numId w:val="22"/>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shows all append-only ledger transactions with details of each transaction (date, amount,description).</w:t>
            </w:r>
          </w:p>
          <w:p w:rsidR="00000000" w:rsidDel="00000000" w:rsidP="00000000" w:rsidRDefault="00000000" w:rsidRPr="00000000" w14:paraId="00000211">
            <w:pPr>
              <w:keepLines w:val="1"/>
              <w:widowControl w:val="0"/>
              <w:numPr>
                <w:ilvl w:val="0"/>
                <w:numId w:val="22"/>
              </w:numPr>
              <w:tabs>
                <w:tab w:val="left" w:leader="none" w:pos="1875"/>
              </w:tabs>
              <w:spacing w:after="12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calculates the current total point balance and shows balance.</w:t>
            </w:r>
            <w:r w:rsidDel="00000000" w:rsidR="00000000" w:rsidRPr="00000000">
              <w:rPr>
                <w:rtl w:val="0"/>
              </w:rPr>
            </w:r>
          </w:p>
        </w:tc>
      </w:tr>
      <w:tr>
        <w:trPr>
          <w:cantSplit w:val="0"/>
          <w:tblHeader w:val="0"/>
        </w:trPr>
        <w:tc>
          <w:tcPr/>
          <w:p w:rsidR="00000000" w:rsidDel="00000000" w:rsidP="00000000" w:rsidRDefault="00000000" w:rsidRPr="00000000" w14:paraId="00000212">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213">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successfully views their accurate, up-to-date point transaction history and total balance. </w:t>
            </w:r>
            <w:r w:rsidDel="00000000" w:rsidR="00000000" w:rsidRPr="00000000">
              <w:rPr>
                <w:rtl w:val="0"/>
              </w:rPr>
            </w:r>
          </w:p>
        </w:tc>
      </w:tr>
      <w:tr>
        <w:trPr>
          <w:cantSplit w:val="0"/>
          <w:tblHeader w:val="0"/>
        </w:trPr>
        <w:tc>
          <w:tcPr/>
          <w:p w:rsidR="00000000" w:rsidDel="00000000" w:rsidP="00000000" w:rsidRDefault="00000000" w:rsidRPr="00000000" w14:paraId="00000214">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215">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ledger service is unreachable, an error message is displayed and the history fails to load. </w:t>
            </w:r>
            <w:r w:rsidDel="00000000" w:rsidR="00000000" w:rsidRPr="00000000">
              <w:rPr>
                <w:rtl w:val="0"/>
              </w:rPr>
            </w:r>
          </w:p>
        </w:tc>
      </w:tr>
      <w:tr>
        <w:trPr>
          <w:cantSplit w:val="0"/>
          <w:tblHeader w:val="0"/>
        </w:trPr>
        <w:tc>
          <w:tcPr/>
          <w:p w:rsidR="00000000" w:rsidDel="00000000" w:rsidP="00000000" w:rsidRDefault="00000000" w:rsidRPr="00000000" w14:paraId="00000216">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217">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can filter the ledger history by specific date ranges or transaction types.</w:t>
            </w:r>
            <w:r w:rsidDel="00000000" w:rsidR="00000000" w:rsidRPr="00000000">
              <w:rPr>
                <w:rtl w:val="0"/>
              </w:rPr>
            </w:r>
          </w:p>
        </w:tc>
      </w:tr>
    </w:tbl>
    <w:p w:rsidR="00000000" w:rsidDel="00000000" w:rsidP="00000000" w:rsidRDefault="00000000" w:rsidRPr="00000000" w14:paraId="00000218">
      <w:pPr>
        <w:widowControl w:val="0"/>
        <w:spacing w:line="240" w:lineRule="auto"/>
        <w:rPr/>
      </w:pPr>
      <w:r w:rsidDel="00000000" w:rsidR="00000000" w:rsidRPr="00000000">
        <w:rPr>
          <w:rtl w:val="0"/>
        </w:rPr>
      </w:r>
    </w:p>
    <w:p w:rsidR="00000000" w:rsidDel="00000000" w:rsidP="00000000" w:rsidRDefault="00000000" w:rsidRPr="00000000" w14:paraId="00000219">
      <w:pPr>
        <w:widowControl w:val="0"/>
        <w:spacing w:line="240" w:lineRule="auto"/>
        <w:ind w:firstLine="720"/>
        <w:rPr>
          <w:rFonts w:ascii="Times New Roman" w:cs="Times New Roman" w:eastAsia="Times New Roman" w:hAnsi="Times New Roman"/>
          <w:sz w:val="20"/>
          <w:szCs w:val="20"/>
        </w:rPr>
      </w:pPr>
      <w:r w:rsidDel="00000000" w:rsidR="00000000" w:rsidRPr="00000000">
        <w:rPr>
          <w:rtl w:val="0"/>
        </w:rPr>
        <w:t xml:space="preserve">4.1.9   View and Manage Notifications  </w:t>
      </w:r>
      <w:r w:rsidDel="00000000" w:rsidR="00000000" w:rsidRPr="00000000">
        <w:rPr>
          <w:rtl w:val="0"/>
        </w:rPr>
      </w:r>
    </w:p>
    <w:p w:rsidR="00000000" w:rsidDel="00000000" w:rsidP="00000000" w:rsidRDefault="00000000" w:rsidRPr="00000000" w14:paraId="0000021A">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13"/>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blHeader w:val="0"/>
        </w:trPr>
        <w:tc>
          <w:tcPr/>
          <w:p w:rsidR="00000000" w:rsidDel="00000000" w:rsidP="00000000" w:rsidRDefault="00000000" w:rsidRPr="00000000" w14:paraId="0000021B">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21C">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and Manage Notifications </w:t>
            </w:r>
            <w:r w:rsidDel="00000000" w:rsidR="00000000" w:rsidRPr="00000000">
              <w:rPr>
                <w:rtl w:val="0"/>
              </w:rPr>
            </w:r>
          </w:p>
        </w:tc>
      </w:tr>
      <w:tr>
        <w:trPr>
          <w:cantSplit w:val="0"/>
          <w:tblHeader w:val="0"/>
        </w:trPr>
        <w:tc>
          <w:tcPr/>
          <w:p w:rsidR="00000000" w:rsidDel="00000000" w:rsidP="00000000" w:rsidRDefault="00000000" w:rsidRPr="00000000" w14:paraId="0000021D">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21E">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Member  </w:t>
            </w:r>
          </w:p>
        </w:tc>
      </w:tr>
      <w:tr>
        <w:trPr>
          <w:cantSplit w:val="0"/>
          <w:tblHeader w:val="0"/>
        </w:trPr>
        <w:tc>
          <w:tcPr/>
          <w:p w:rsidR="00000000" w:rsidDel="00000000" w:rsidP="00000000" w:rsidRDefault="00000000" w:rsidRPr="00000000" w14:paraId="0000021F">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220">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member views system alerts, such as booking confirmations, membership approvals, or upcoming reservation reminders, and marks them as read. </w:t>
            </w:r>
            <w:r w:rsidDel="00000000" w:rsidR="00000000" w:rsidRPr="00000000">
              <w:rPr>
                <w:rtl w:val="0"/>
              </w:rPr>
            </w:r>
          </w:p>
        </w:tc>
      </w:tr>
      <w:tr>
        <w:trPr>
          <w:cantSplit w:val="0"/>
          <w:tblHeader w:val="0"/>
        </w:trPr>
        <w:tc>
          <w:tcPr/>
          <w:p w:rsidR="00000000" w:rsidDel="00000000" w:rsidP="00000000" w:rsidRDefault="00000000" w:rsidRPr="00000000" w14:paraId="00000221">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222">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is authenticated. </w:t>
            </w:r>
          </w:p>
        </w:tc>
      </w:tr>
      <w:tr>
        <w:trPr>
          <w:cantSplit w:val="0"/>
          <w:tblHeader w:val="0"/>
        </w:trPr>
        <w:tc>
          <w:tcPr/>
          <w:p w:rsidR="00000000" w:rsidDel="00000000" w:rsidP="00000000" w:rsidRDefault="00000000" w:rsidRPr="00000000" w14:paraId="00000223">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224">
            <w:pPr>
              <w:keepLines w:val="1"/>
              <w:widowControl w:val="0"/>
              <w:numPr>
                <w:ilvl w:val="0"/>
                <w:numId w:val="20"/>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clicks on the notifications icon in the application header. </w:t>
            </w:r>
          </w:p>
          <w:p w:rsidR="00000000" w:rsidDel="00000000" w:rsidP="00000000" w:rsidRDefault="00000000" w:rsidRPr="00000000" w14:paraId="00000225">
            <w:pPr>
              <w:keepLines w:val="1"/>
              <w:widowControl w:val="0"/>
              <w:numPr>
                <w:ilvl w:val="0"/>
                <w:numId w:val="20"/>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retrieves the list of recent notifications for the user, sorting unread items at the top. </w:t>
            </w:r>
          </w:p>
          <w:p w:rsidR="00000000" w:rsidDel="00000000" w:rsidP="00000000" w:rsidRDefault="00000000" w:rsidRPr="00000000" w14:paraId="00000226">
            <w:pPr>
              <w:keepLines w:val="1"/>
              <w:widowControl w:val="0"/>
              <w:numPr>
                <w:ilvl w:val="0"/>
                <w:numId w:val="20"/>
              </w:numPr>
              <w:tabs>
                <w:tab w:val="left" w:leader="none" w:pos="1875"/>
              </w:tabs>
              <w:spacing w:after="12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clicks an action to mark the notification as "Read". </w:t>
            </w:r>
            <w:r w:rsidDel="00000000" w:rsidR="00000000" w:rsidRPr="00000000">
              <w:rPr>
                <w:rtl w:val="0"/>
              </w:rPr>
            </w:r>
          </w:p>
        </w:tc>
      </w:tr>
      <w:tr>
        <w:trPr>
          <w:cantSplit w:val="0"/>
          <w:tblHeader w:val="0"/>
        </w:trPr>
        <w:tc>
          <w:tcPr/>
          <w:p w:rsidR="00000000" w:rsidDel="00000000" w:rsidP="00000000" w:rsidRDefault="00000000" w:rsidRPr="00000000" w14:paraId="00000227">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228">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notifications are successfully retrieved, viewed, and their state is updated to 'Read'. </w:t>
            </w:r>
            <w:r w:rsidDel="00000000" w:rsidR="00000000" w:rsidRPr="00000000">
              <w:rPr>
                <w:rtl w:val="0"/>
              </w:rPr>
            </w:r>
          </w:p>
        </w:tc>
      </w:tr>
      <w:tr>
        <w:trPr>
          <w:cantSplit w:val="0"/>
          <w:tblHeader w:val="0"/>
        </w:trPr>
        <w:tc>
          <w:tcPr/>
          <w:p w:rsidR="00000000" w:rsidDel="00000000" w:rsidP="00000000" w:rsidRDefault="00000000" w:rsidRPr="00000000" w14:paraId="00000229">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22A">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notification service is down, the alert dropdown will not load. </w:t>
            </w:r>
            <w:r w:rsidDel="00000000" w:rsidR="00000000" w:rsidRPr="00000000">
              <w:rPr>
                <w:rtl w:val="0"/>
              </w:rPr>
            </w:r>
          </w:p>
        </w:tc>
      </w:tr>
      <w:tr>
        <w:trPr>
          <w:cantSplit w:val="0"/>
          <w:tblHeader w:val="0"/>
        </w:trPr>
        <w:tc>
          <w:tcPr/>
          <w:p w:rsidR="00000000" w:rsidDel="00000000" w:rsidP="00000000" w:rsidRDefault="00000000" w:rsidRPr="00000000" w14:paraId="0000022B">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22C">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can select a "Mark all as read" option to update the state of all unread notifications simultaneously. </w:t>
            </w:r>
            <w:r w:rsidDel="00000000" w:rsidR="00000000" w:rsidRPr="00000000">
              <w:rPr>
                <w:rtl w:val="0"/>
              </w:rPr>
            </w:r>
          </w:p>
        </w:tc>
      </w:tr>
    </w:tbl>
    <w:p w:rsidR="00000000" w:rsidDel="00000000" w:rsidP="00000000" w:rsidRDefault="00000000" w:rsidRPr="00000000" w14:paraId="0000022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t xml:space="preserve">4.1.10   Create and Manage Root Tenants  </w:t>
      </w:r>
      <w:r w:rsidDel="00000000" w:rsidR="00000000" w:rsidRPr="00000000">
        <w:rPr>
          <w:rtl w:val="0"/>
        </w:rPr>
      </w:r>
    </w:p>
    <w:p w:rsidR="00000000" w:rsidDel="00000000" w:rsidP="00000000" w:rsidRDefault="00000000" w:rsidRPr="00000000" w14:paraId="0000022F">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14"/>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blHeader w:val="0"/>
        </w:trPr>
        <w:tc>
          <w:tcPr/>
          <w:p w:rsidR="00000000" w:rsidDel="00000000" w:rsidP="00000000" w:rsidRDefault="00000000" w:rsidRPr="00000000" w14:paraId="00000230">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231">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and Manage Root Tenants</w:t>
            </w:r>
            <w:r w:rsidDel="00000000" w:rsidR="00000000" w:rsidRPr="00000000">
              <w:rPr>
                <w:rtl w:val="0"/>
              </w:rPr>
            </w:r>
          </w:p>
        </w:tc>
      </w:tr>
      <w:tr>
        <w:trPr>
          <w:cantSplit w:val="0"/>
          <w:tblHeader w:val="0"/>
        </w:trPr>
        <w:tc>
          <w:tcPr/>
          <w:p w:rsidR="00000000" w:rsidDel="00000000" w:rsidP="00000000" w:rsidRDefault="00000000" w:rsidRPr="00000000" w14:paraId="00000232">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233">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Platform Admin </w:t>
            </w:r>
            <w:r w:rsidDel="00000000" w:rsidR="00000000" w:rsidRPr="00000000">
              <w:rPr>
                <w:rtl w:val="0"/>
              </w:rPr>
            </w:r>
          </w:p>
        </w:tc>
      </w:tr>
      <w:tr>
        <w:trPr>
          <w:cantSplit w:val="0"/>
          <w:tblHeader w:val="0"/>
        </w:trPr>
        <w:tc>
          <w:tcPr/>
          <w:p w:rsidR="00000000" w:rsidDel="00000000" w:rsidP="00000000" w:rsidRDefault="00000000" w:rsidRPr="00000000" w14:paraId="00000234">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235">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platform administrator provides a new root tenant (university) to allow their respective members to utilize the platform in an isolated environment. </w:t>
            </w:r>
            <w:r w:rsidDel="00000000" w:rsidR="00000000" w:rsidRPr="00000000">
              <w:rPr>
                <w:rtl w:val="0"/>
              </w:rPr>
            </w:r>
          </w:p>
        </w:tc>
      </w:tr>
      <w:tr>
        <w:trPr>
          <w:cantSplit w:val="0"/>
          <w:tblHeader w:val="0"/>
        </w:trPr>
        <w:tc>
          <w:tcPr/>
          <w:p w:rsidR="00000000" w:rsidDel="00000000" w:rsidP="00000000" w:rsidRDefault="00000000" w:rsidRPr="00000000" w14:paraId="00000236">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237">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actor must be authenticated and hold Platform Admin privileges.</w:t>
            </w:r>
            <w:r w:rsidDel="00000000" w:rsidR="00000000" w:rsidRPr="00000000">
              <w:rPr>
                <w:rtl w:val="0"/>
              </w:rPr>
            </w:r>
          </w:p>
        </w:tc>
      </w:tr>
      <w:tr>
        <w:trPr>
          <w:cantSplit w:val="0"/>
          <w:tblHeader w:val="0"/>
        </w:trPr>
        <w:tc>
          <w:tcPr/>
          <w:p w:rsidR="00000000" w:rsidDel="00000000" w:rsidP="00000000" w:rsidRDefault="00000000" w:rsidRPr="00000000" w14:paraId="00000238">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239">
            <w:pPr>
              <w:keepLines w:val="1"/>
              <w:widowControl w:val="0"/>
              <w:numPr>
                <w:ilvl w:val="0"/>
                <w:numId w:val="7"/>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Platform Admin navigates to the tenant management dashboard and selects "Create New Tenant". </w:t>
            </w:r>
          </w:p>
          <w:p w:rsidR="00000000" w:rsidDel="00000000" w:rsidP="00000000" w:rsidRDefault="00000000" w:rsidRPr="00000000" w14:paraId="0000023A">
            <w:pPr>
              <w:keepLines w:val="1"/>
              <w:widowControl w:val="0"/>
              <w:numPr>
                <w:ilvl w:val="0"/>
                <w:numId w:val="7"/>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inputs the tenant details, including the organization name and the permitted email registration domains. </w:t>
            </w:r>
          </w:p>
          <w:p w:rsidR="00000000" w:rsidDel="00000000" w:rsidP="00000000" w:rsidRDefault="00000000" w:rsidRPr="00000000" w14:paraId="0000023B">
            <w:pPr>
              <w:keepLines w:val="1"/>
              <w:widowControl w:val="0"/>
              <w:numPr>
                <w:ilvl w:val="0"/>
                <w:numId w:val="7"/>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validates that the provided domains are unique and not currently in use by another tenant.</w:t>
            </w:r>
          </w:p>
          <w:p w:rsidR="00000000" w:rsidDel="00000000" w:rsidP="00000000" w:rsidRDefault="00000000" w:rsidRPr="00000000" w14:paraId="0000023C">
            <w:pPr>
              <w:keepLines w:val="1"/>
              <w:widowControl w:val="0"/>
              <w:numPr>
                <w:ilvl w:val="0"/>
                <w:numId w:val="7"/>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system creates the root organization record.</w:t>
            </w:r>
          </w:p>
          <w:p w:rsidR="00000000" w:rsidDel="00000000" w:rsidP="00000000" w:rsidRDefault="00000000" w:rsidRPr="00000000" w14:paraId="0000023D">
            <w:pPr>
              <w:keepLines w:val="1"/>
              <w:widowControl w:val="0"/>
              <w:numPr>
                <w:ilvl w:val="0"/>
                <w:numId w:val="7"/>
              </w:numPr>
              <w:tabs>
                <w:tab w:val="left" w:leader="none" w:pos="1875"/>
              </w:tabs>
              <w:spacing w:after="12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assigns initial administrative accounts to manage the new root tenant. </w:t>
            </w:r>
            <w:r w:rsidDel="00000000" w:rsidR="00000000" w:rsidRPr="00000000">
              <w:rPr>
                <w:rtl w:val="0"/>
              </w:rPr>
            </w:r>
          </w:p>
        </w:tc>
      </w:tr>
      <w:tr>
        <w:trPr>
          <w:cantSplit w:val="0"/>
          <w:tblHeader w:val="0"/>
        </w:trPr>
        <w:tc>
          <w:tcPr/>
          <w:p w:rsidR="00000000" w:rsidDel="00000000" w:rsidP="00000000" w:rsidRDefault="00000000" w:rsidRPr="00000000" w14:paraId="0000023E">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23F">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newly isolated root tenant is active in the system, and public visitors with matching domains can begin registering. </w:t>
            </w:r>
            <w:r w:rsidDel="00000000" w:rsidR="00000000" w:rsidRPr="00000000">
              <w:rPr>
                <w:rtl w:val="0"/>
              </w:rPr>
            </w:r>
          </w:p>
        </w:tc>
      </w:tr>
      <w:tr>
        <w:trPr>
          <w:cantSplit w:val="0"/>
          <w:tblHeader w:val="0"/>
        </w:trPr>
        <w:tc>
          <w:tcPr/>
          <w:p w:rsidR="00000000" w:rsidDel="00000000" w:rsidP="00000000" w:rsidRDefault="00000000" w:rsidRPr="00000000" w14:paraId="00000240">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241">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Creation is aborted, and an error is returned if the requested email domains conflict with an existing root tenant.</w:t>
            </w:r>
            <w:r w:rsidDel="00000000" w:rsidR="00000000" w:rsidRPr="00000000">
              <w:rPr>
                <w:rtl w:val="0"/>
              </w:rPr>
            </w:r>
          </w:p>
        </w:tc>
      </w:tr>
      <w:tr>
        <w:trPr>
          <w:cantSplit w:val="0"/>
          <w:tblHeader w:val="0"/>
        </w:trPr>
        <w:tc>
          <w:tcPr/>
          <w:p w:rsidR="00000000" w:rsidDel="00000000" w:rsidP="00000000" w:rsidRDefault="00000000" w:rsidRPr="00000000" w14:paraId="00000242">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243">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&lt;&lt;N/A&gt;&gt; </w:t>
            </w:r>
            <w:r w:rsidDel="00000000" w:rsidR="00000000" w:rsidRPr="00000000">
              <w:rPr>
                <w:rtl w:val="0"/>
              </w:rPr>
            </w:r>
          </w:p>
        </w:tc>
      </w:tr>
    </w:tbl>
    <w:p w:rsidR="00000000" w:rsidDel="00000000" w:rsidP="00000000" w:rsidRDefault="00000000" w:rsidRPr="00000000" w14:paraId="0000024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5">
      <w:pPr>
        <w:widowControl w:val="0"/>
        <w:spacing w:line="240" w:lineRule="auto"/>
        <w:rPr>
          <w:rFonts w:ascii="Times New Roman" w:cs="Times New Roman" w:eastAsia="Times New Roman" w:hAnsi="Times New Roman"/>
          <w:sz w:val="20"/>
          <w:szCs w:val="20"/>
        </w:rPr>
      </w:pPr>
      <w:r w:rsidDel="00000000" w:rsidR="00000000" w:rsidRPr="00000000">
        <w:rPr>
          <w:rtl w:val="0"/>
        </w:rPr>
        <w:tab/>
        <w:t xml:space="preserve">4.1.11   Create Child Organization  </w:t>
      </w:r>
      <w:r w:rsidDel="00000000" w:rsidR="00000000" w:rsidRPr="00000000">
        <w:rPr>
          <w:rtl w:val="0"/>
        </w:rPr>
      </w:r>
    </w:p>
    <w:p w:rsidR="00000000" w:rsidDel="00000000" w:rsidP="00000000" w:rsidRDefault="00000000" w:rsidRPr="00000000" w14:paraId="00000246">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15"/>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blHeader w:val="0"/>
        </w:trPr>
        <w:tc>
          <w:tcPr/>
          <w:p w:rsidR="00000000" w:rsidDel="00000000" w:rsidP="00000000" w:rsidRDefault="00000000" w:rsidRPr="00000000" w14:paraId="00000247">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248">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Child Organization</w:t>
            </w:r>
            <w:r w:rsidDel="00000000" w:rsidR="00000000" w:rsidRPr="00000000">
              <w:rPr>
                <w:rtl w:val="0"/>
              </w:rPr>
            </w:r>
          </w:p>
        </w:tc>
      </w:tr>
      <w:tr>
        <w:trPr>
          <w:cantSplit w:val="0"/>
          <w:tblHeader w:val="0"/>
        </w:trPr>
        <w:tc>
          <w:tcPr/>
          <w:p w:rsidR="00000000" w:rsidDel="00000000" w:rsidP="00000000" w:rsidRDefault="00000000" w:rsidRPr="00000000" w14:paraId="00000249">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24A">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 Admin</w:t>
            </w:r>
            <w:r w:rsidDel="00000000" w:rsidR="00000000" w:rsidRPr="00000000">
              <w:rPr>
                <w:rtl w:val="0"/>
              </w:rPr>
            </w:r>
          </w:p>
        </w:tc>
      </w:tr>
      <w:tr>
        <w:trPr>
          <w:cantSplit w:val="0"/>
          <w:tblHeader w:val="0"/>
        </w:trPr>
        <w:tc>
          <w:tcPr/>
          <w:p w:rsidR="00000000" w:rsidDel="00000000" w:rsidP="00000000" w:rsidRDefault="00000000" w:rsidRPr="00000000" w14:paraId="0000024B">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24C">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administrator creates a new nested organization ( a specific club or department) within their overarching root tenant structure</w:t>
            </w:r>
            <w:r w:rsidDel="00000000" w:rsidR="00000000" w:rsidRPr="00000000">
              <w:rPr>
                <w:rtl w:val="0"/>
              </w:rPr>
            </w:r>
          </w:p>
        </w:tc>
      </w:tr>
      <w:tr>
        <w:trPr>
          <w:cantSplit w:val="0"/>
          <w:tblHeader w:val="0"/>
        </w:trPr>
        <w:tc>
          <w:tcPr/>
          <w:p w:rsidR="00000000" w:rsidDel="00000000" w:rsidP="00000000" w:rsidRDefault="00000000" w:rsidRPr="00000000" w14:paraId="0000024D">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24E">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must be authenticated and possess Organization Admin privileges within the root tenant.</w:t>
            </w:r>
            <w:r w:rsidDel="00000000" w:rsidR="00000000" w:rsidRPr="00000000">
              <w:rPr>
                <w:rtl w:val="0"/>
              </w:rPr>
            </w:r>
          </w:p>
        </w:tc>
      </w:tr>
      <w:tr>
        <w:trPr>
          <w:cantSplit w:val="0"/>
          <w:tblHeader w:val="0"/>
        </w:trPr>
        <w:tc>
          <w:tcPr/>
          <w:p w:rsidR="00000000" w:rsidDel="00000000" w:rsidP="00000000" w:rsidRDefault="00000000" w:rsidRPr="00000000" w14:paraId="0000024F">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250">
            <w:pPr>
              <w:keepLines w:val="1"/>
              <w:widowControl w:val="0"/>
              <w:numPr>
                <w:ilvl w:val="0"/>
                <w:numId w:val="19"/>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navigates to the organization management dashboard and selects "Create Child Organization".</w:t>
            </w:r>
          </w:p>
          <w:p w:rsidR="00000000" w:rsidDel="00000000" w:rsidP="00000000" w:rsidRDefault="00000000" w:rsidRPr="00000000" w14:paraId="00000251">
            <w:pPr>
              <w:keepLines w:val="1"/>
              <w:widowControl w:val="0"/>
              <w:numPr>
                <w:ilvl w:val="0"/>
                <w:numId w:val="19"/>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inputs the required details (name, description,category,..)</w:t>
            </w:r>
          </w:p>
          <w:p w:rsidR="00000000" w:rsidDel="00000000" w:rsidP="00000000" w:rsidRDefault="00000000" w:rsidRPr="00000000" w14:paraId="00000252">
            <w:pPr>
              <w:keepLines w:val="1"/>
              <w:widowControl w:val="0"/>
              <w:numPr>
                <w:ilvl w:val="0"/>
                <w:numId w:val="19"/>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validates the inputs and creates the child organization record in the database.</w:t>
            </w:r>
          </w:p>
          <w:p w:rsidR="00000000" w:rsidDel="00000000" w:rsidP="00000000" w:rsidRDefault="00000000" w:rsidRPr="00000000" w14:paraId="00000253">
            <w:pPr>
              <w:keepLines w:val="1"/>
              <w:widowControl w:val="0"/>
              <w:numPr>
                <w:ilvl w:val="0"/>
                <w:numId w:val="19"/>
              </w:numPr>
              <w:tabs>
                <w:tab w:val="left" w:leader="none" w:pos="1875"/>
              </w:tabs>
              <w:spacing w:after="12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automatically assigns the creator as an Organization Admin for the newly created child organization.</w:t>
            </w:r>
            <w:r w:rsidDel="00000000" w:rsidR="00000000" w:rsidRPr="00000000">
              <w:rPr>
                <w:rtl w:val="0"/>
              </w:rPr>
            </w:r>
          </w:p>
        </w:tc>
      </w:tr>
      <w:tr>
        <w:trPr>
          <w:cantSplit w:val="0"/>
          <w:tblHeader w:val="0"/>
        </w:trPr>
        <w:tc>
          <w:tcPr/>
          <w:p w:rsidR="00000000" w:rsidDel="00000000" w:rsidP="00000000" w:rsidRDefault="00000000" w:rsidRPr="00000000" w14:paraId="00000254">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255">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child organization is successfully created, stored in the database, and becomes visible for members to discover and request to join.</w:t>
            </w:r>
            <w:r w:rsidDel="00000000" w:rsidR="00000000" w:rsidRPr="00000000">
              <w:rPr>
                <w:rtl w:val="0"/>
              </w:rPr>
            </w:r>
          </w:p>
        </w:tc>
      </w:tr>
      <w:tr>
        <w:trPr>
          <w:cantSplit w:val="0"/>
          <w:tblHeader w:val="0"/>
        </w:trPr>
        <w:tc>
          <w:tcPr/>
          <w:p w:rsidR="00000000" w:rsidDel="00000000" w:rsidP="00000000" w:rsidRDefault="00000000" w:rsidRPr="00000000" w14:paraId="00000256">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257">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Creation fails if a duplicate name is used or if the database connection is interrupted.</w:t>
            </w:r>
            <w:r w:rsidDel="00000000" w:rsidR="00000000" w:rsidRPr="00000000">
              <w:rPr>
                <w:rtl w:val="0"/>
              </w:rPr>
            </w:r>
          </w:p>
        </w:tc>
      </w:tr>
      <w:tr>
        <w:trPr>
          <w:cantSplit w:val="0"/>
          <w:tblHeader w:val="0"/>
        </w:trPr>
        <w:tc>
          <w:tcPr/>
          <w:p w:rsidR="00000000" w:rsidDel="00000000" w:rsidP="00000000" w:rsidRDefault="00000000" w:rsidRPr="00000000" w14:paraId="00000258">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259">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&lt;&lt;N/A&gt;&gt; </w:t>
            </w:r>
          </w:p>
        </w:tc>
      </w:tr>
    </w:tbl>
    <w:p w:rsidR="00000000" w:rsidDel="00000000" w:rsidP="00000000" w:rsidRDefault="00000000" w:rsidRPr="00000000" w14:paraId="0000025A">
      <w:pPr>
        <w:widowControl w:val="0"/>
        <w:spacing w:line="240" w:lineRule="auto"/>
        <w:rPr/>
      </w:pPr>
      <w:r w:rsidDel="00000000" w:rsidR="00000000" w:rsidRPr="00000000">
        <w:rPr>
          <w:rtl w:val="0"/>
        </w:rPr>
      </w:r>
    </w:p>
    <w:p w:rsidR="00000000" w:rsidDel="00000000" w:rsidP="00000000" w:rsidRDefault="00000000" w:rsidRPr="00000000" w14:paraId="0000025B">
      <w:pPr>
        <w:widowControl w:val="0"/>
        <w:spacing w:line="240" w:lineRule="auto"/>
        <w:ind w:firstLine="720"/>
        <w:rPr>
          <w:rFonts w:ascii="Times New Roman" w:cs="Times New Roman" w:eastAsia="Times New Roman" w:hAnsi="Times New Roman"/>
          <w:sz w:val="20"/>
          <w:szCs w:val="20"/>
        </w:rPr>
      </w:pPr>
      <w:r w:rsidDel="00000000" w:rsidR="00000000" w:rsidRPr="00000000">
        <w:rPr>
          <w:rtl w:val="0"/>
        </w:rPr>
        <w:t xml:space="preserve">4.1.12   Approve/Reject Membership  </w:t>
      </w:r>
      <w:r w:rsidDel="00000000" w:rsidR="00000000" w:rsidRPr="00000000">
        <w:rPr>
          <w:rtl w:val="0"/>
        </w:rPr>
      </w:r>
    </w:p>
    <w:p w:rsidR="00000000" w:rsidDel="00000000" w:rsidP="00000000" w:rsidRDefault="00000000" w:rsidRPr="00000000" w14:paraId="0000025C">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16"/>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blHeader w:val="0"/>
        </w:trPr>
        <w:tc>
          <w:tcPr/>
          <w:p w:rsidR="00000000" w:rsidDel="00000000" w:rsidP="00000000" w:rsidRDefault="00000000" w:rsidRPr="00000000" w14:paraId="0000025D">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25E">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Approve/Reject Membership</w:t>
            </w:r>
            <w:r w:rsidDel="00000000" w:rsidR="00000000" w:rsidRPr="00000000">
              <w:rPr>
                <w:rtl w:val="0"/>
              </w:rPr>
            </w:r>
          </w:p>
        </w:tc>
      </w:tr>
      <w:tr>
        <w:trPr>
          <w:cantSplit w:val="0"/>
          <w:tblHeader w:val="0"/>
        </w:trPr>
        <w:tc>
          <w:tcPr/>
          <w:p w:rsidR="00000000" w:rsidDel="00000000" w:rsidP="00000000" w:rsidRDefault="00000000" w:rsidRPr="00000000" w14:paraId="0000025F">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260">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 Admin</w:t>
            </w:r>
            <w:r w:rsidDel="00000000" w:rsidR="00000000" w:rsidRPr="00000000">
              <w:rPr>
                <w:rtl w:val="0"/>
              </w:rPr>
            </w:r>
          </w:p>
        </w:tc>
      </w:tr>
      <w:tr>
        <w:trPr>
          <w:cantSplit w:val="0"/>
          <w:tblHeader w:val="0"/>
        </w:trPr>
        <w:tc>
          <w:tcPr/>
          <w:p w:rsidR="00000000" w:rsidDel="00000000" w:rsidP="00000000" w:rsidRDefault="00000000" w:rsidRPr="00000000" w14:paraId="00000261">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262">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organization administrator reviews a pending request from a member attempting to join their specific child organization.</w:t>
            </w:r>
            <w:r w:rsidDel="00000000" w:rsidR="00000000" w:rsidRPr="00000000">
              <w:rPr>
                <w:rtl w:val="0"/>
              </w:rPr>
            </w:r>
          </w:p>
        </w:tc>
      </w:tr>
      <w:tr>
        <w:trPr>
          <w:cantSplit w:val="0"/>
          <w:tblHeader w:val="0"/>
        </w:trPr>
        <w:tc>
          <w:tcPr/>
          <w:p w:rsidR="00000000" w:rsidDel="00000000" w:rsidP="00000000" w:rsidRDefault="00000000" w:rsidRPr="00000000" w14:paraId="00000263">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264">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must be authenticated, hold Organization Admin privileges for the target organization, and there must be at least one pending membership request.</w:t>
            </w:r>
            <w:r w:rsidDel="00000000" w:rsidR="00000000" w:rsidRPr="00000000">
              <w:rPr>
                <w:rtl w:val="0"/>
              </w:rPr>
            </w:r>
          </w:p>
        </w:tc>
      </w:tr>
      <w:tr>
        <w:trPr>
          <w:cantSplit w:val="0"/>
          <w:tblHeader w:val="0"/>
        </w:trPr>
        <w:tc>
          <w:tcPr/>
          <w:p w:rsidR="00000000" w:rsidDel="00000000" w:rsidP="00000000" w:rsidRDefault="00000000" w:rsidRPr="00000000" w14:paraId="00000265">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266">
            <w:pPr>
              <w:keepLines w:val="1"/>
              <w:widowControl w:val="0"/>
              <w:numPr>
                <w:ilvl w:val="0"/>
                <w:numId w:val="21"/>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navigates to the organization's pending memberships dashboard.</w:t>
            </w:r>
          </w:p>
          <w:p w:rsidR="00000000" w:rsidDel="00000000" w:rsidP="00000000" w:rsidRDefault="00000000" w:rsidRPr="00000000" w14:paraId="00000267">
            <w:pPr>
              <w:keepLines w:val="1"/>
              <w:widowControl w:val="0"/>
              <w:numPr>
                <w:ilvl w:val="0"/>
                <w:numId w:val="21"/>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reviews a specific user's request details and selects the “Approve” action.</w:t>
            </w:r>
          </w:p>
          <w:p w:rsidR="00000000" w:rsidDel="00000000" w:rsidP="00000000" w:rsidRDefault="00000000" w:rsidRPr="00000000" w14:paraId="00000268">
            <w:pPr>
              <w:keepLines w:val="1"/>
              <w:widowControl w:val="0"/>
              <w:numPr>
                <w:ilvl w:val="0"/>
                <w:numId w:val="21"/>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updates the user’s membership status and automatically credits the user with the organization's configured joining bonus points via a new ledger transaction.</w:t>
            </w:r>
          </w:p>
          <w:p w:rsidR="00000000" w:rsidDel="00000000" w:rsidP="00000000" w:rsidRDefault="00000000" w:rsidRPr="00000000" w14:paraId="00000269">
            <w:pPr>
              <w:keepLines w:val="1"/>
              <w:widowControl w:val="0"/>
              <w:numPr>
                <w:ilvl w:val="0"/>
                <w:numId w:val="21"/>
              </w:numPr>
              <w:tabs>
                <w:tab w:val="left" w:leader="none" w:pos="1875"/>
              </w:tabs>
              <w:spacing w:after="12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dispatches an approval notification to the user.</w:t>
            </w:r>
            <w:r w:rsidDel="00000000" w:rsidR="00000000" w:rsidRPr="00000000">
              <w:rPr>
                <w:rtl w:val="0"/>
              </w:rPr>
            </w:r>
          </w:p>
        </w:tc>
      </w:tr>
      <w:tr>
        <w:trPr>
          <w:cantSplit w:val="0"/>
          <w:tblHeader w:val="0"/>
        </w:trPr>
        <w:tc>
          <w:tcPr/>
          <w:p w:rsidR="00000000" w:rsidDel="00000000" w:rsidP="00000000" w:rsidRDefault="00000000" w:rsidRPr="00000000" w14:paraId="0000026A">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26B">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is added as an active member, receives the joining bonus points, and gains access to resources restricted to that organization.</w:t>
            </w:r>
            <w:r w:rsidDel="00000000" w:rsidR="00000000" w:rsidRPr="00000000">
              <w:rPr>
                <w:rtl w:val="0"/>
              </w:rPr>
            </w:r>
          </w:p>
        </w:tc>
      </w:tr>
      <w:tr>
        <w:trPr>
          <w:cantSplit w:val="0"/>
          <w:tblHeader w:val="0"/>
        </w:trPr>
        <w:tc>
          <w:tcPr/>
          <w:p w:rsidR="00000000" w:rsidDel="00000000" w:rsidP="00000000" w:rsidRDefault="00000000" w:rsidRPr="00000000" w14:paraId="0000026C">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26D">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approval fails if the requesting user's account has been deactivated or if the admin's privileges have been revoked during the process.</w:t>
            </w:r>
            <w:r w:rsidDel="00000000" w:rsidR="00000000" w:rsidRPr="00000000">
              <w:rPr>
                <w:rtl w:val="0"/>
              </w:rPr>
            </w:r>
          </w:p>
        </w:tc>
      </w:tr>
      <w:tr>
        <w:trPr>
          <w:cantSplit w:val="0"/>
          <w:tblHeader w:val="0"/>
        </w:trPr>
        <w:tc>
          <w:tcPr/>
          <w:p w:rsidR="00000000" w:rsidDel="00000000" w:rsidP="00000000" w:rsidRDefault="00000000" w:rsidRPr="00000000" w14:paraId="0000026E">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26F">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Admin selects 'Reject', the system updates the membership status to 'Rejected' and notifies the user.</w:t>
            </w:r>
            <w:r w:rsidDel="00000000" w:rsidR="00000000" w:rsidRPr="00000000">
              <w:rPr>
                <w:rtl w:val="0"/>
              </w:rPr>
            </w:r>
          </w:p>
        </w:tc>
      </w:tr>
    </w:tbl>
    <w:p w:rsidR="00000000" w:rsidDel="00000000" w:rsidP="00000000" w:rsidRDefault="00000000" w:rsidRPr="00000000" w14:paraId="00000270">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t xml:space="preserve">4.1.13 Create and Manage Resources  </w:t>
      </w:r>
      <w:r w:rsidDel="00000000" w:rsidR="00000000" w:rsidRPr="00000000">
        <w:rPr>
          <w:rtl w:val="0"/>
        </w:rPr>
      </w:r>
    </w:p>
    <w:p w:rsidR="00000000" w:rsidDel="00000000" w:rsidP="00000000" w:rsidRDefault="00000000" w:rsidRPr="00000000" w14:paraId="00000272">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17"/>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blHeader w:val="0"/>
        </w:trPr>
        <w:tc>
          <w:tcPr/>
          <w:p w:rsidR="00000000" w:rsidDel="00000000" w:rsidP="00000000" w:rsidRDefault="00000000" w:rsidRPr="00000000" w14:paraId="00000273">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274">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and Manage Resources</w:t>
            </w:r>
            <w:r w:rsidDel="00000000" w:rsidR="00000000" w:rsidRPr="00000000">
              <w:rPr>
                <w:rtl w:val="0"/>
              </w:rPr>
            </w:r>
          </w:p>
        </w:tc>
      </w:tr>
      <w:tr>
        <w:trPr>
          <w:cantSplit w:val="0"/>
          <w:tblHeader w:val="0"/>
        </w:trPr>
        <w:tc>
          <w:tcPr/>
          <w:p w:rsidR="00000000" w:rsidDel="00000000" w:rsidP="00000000" w:rsidRDefault="00000000" w:rsidRPr="00000000" w14:paraId="00000275">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276">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 Admin</w:t>
            </w:r>
          </w:p>
        </w:tc>
      </w:tr>
      <w:tr>
        <w:trPr>
          <w:cantSplit w:val="0"/>
          <w:tblHeader w:val="0"/>
        </w:trPr>
        <w:tc>
          <w:tcPr/>
          <w:p w:rsidR="00000000" w:rsidDel="00000000" w:rsidP="00000000" w:rsidRDefault="00000000" w:rsidRPr="00000000" w14:paraId="00000277">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278">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administrator creates a new shared resource (equipment, a study room,...) and explicitly defines which internal child organizations are permitted to book it.</w:t>
            </w:r>
            <w:r w:rsidDel="00000000" w:rsidR="00000000" w:rsidRPr="00000000">
              <w:rPr>
                <w:rtl w:val="0"/>
              </w:rPr>
            </w:r>
          </w:p>
        </w:tc>
      </w:tr>
      <w:tr>
        <w:trPr>
          <w:cantSplit w:val="0"/>
          <w:tblHeader w:val="0"/>
        </w:trPr>
        <w:tc>
          <w:tcPr/>
          <w:p w:rsidR="00000000" w:rsidDel="00000000" w:rsidP="00000000" w:rsidRDefault="00000000" w:rsidRPr="00000000" w14:paraId="00000279">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27A">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must be authenticated and hold privileges to create resources within their organization.</w:t>
            </w:r>
            <w:r w:rsidDel="00000000" w:rsidR="00000000" w:rsidRPr="00000000">
              <w:rPr>
                <w:rtl w:val="0"/>
              </w:rPr>
            </w:r>
          </w:p>
        </w:tc>
      </w:tr>
      <w:tr>
        <w:trPr>
          <w:cantSplit w:val="0"/>
          <w:tblHeader w:val="0"/>
        </w:trPr>
        <w:tc>
          <w:tcPr/>
          <w:p w:rsidR="00000000" w:rsidDel="00000000" w:rsidP="00000000" w:rsidRDefault="00000000" w:rsidRPr="00000000" w14:paraId="0000027B">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27C">
            <w:pPr>
              <w:keepLines w:val="1"/>
              <w:widowControl w:val="0"/>
              <w:numPr>
                <w:ilvl w:val="0"/>
                <w:numId w:val="4"/>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selects the 'Create Resource' option within their dashboard.</w:t>
            </w:r>
          </w:p>
          <w:p w:rsidR="00000000" w:rsidDel="00000000" w:rsidP="00000000" w:rsidRDefault="00000000" w:rsidRPr="00000000" w14:paraId="0000027D">
            <w:pPr>
              <w:keepLines w:val="1"/>
              <w:widowControl w:val="0"/>
              <w:numPr>
                <w:ilvl w:val="0"/>
                <w:numId w:val="4"/>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inputs the resource details, including name, description, and the point cost per booking.</w:t>
            </w:r>
          </w:p>
          <w:p w:rsidR="00000000" w:rsidDel="00000000" w:rsidP="00000000" w:rsidRDefault="00000000" w:rsidRPr="00000000" w14:paraId="0000027E">
            <w:pPr>
              <w:keepLines w:val="1"/>
              <w:widowControl w:val="0"/>
              <w:numPr>
                <w:ilvl w:val="0"/>
                <w:numId w:val="4"/>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selects one or more internal child organizations to add to the resource's allowlist.</w:t>
            </w:r>
          </w:p>
          <w:p w:rsidR="00000000" w:rsidDel="00000000" w:rsidP="00000000" w:rsidRDefault="00000000" w:rsidRPr="00000000" w14:paraId="0000027F">
            <w:pPr>
              <w:keepLines w:val="1"/>
              <w:widowControl w:val="0"/>
              <w:numPr>
                <w:ilvl w:val="0"/>
                <w:numId w:val="4"/>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validates that all selected organizations belong to the exact same root tenant to enforce tenant isolation.</w:t>
            </w:r>
          </w:p>
          <w:p w:rsidR="00000000" w:rsidDel="00000000" w:rsidP="00000000" w:rsidRDefault="00000000" w:rsidRPr="00000000" w14:paraId="00000280">
            <w:pPr>
              <w:keepLines w:val="1"/>
              <w:widowControl w:val="0"/>
              <w:numPr>
                <w:ilvl w:val="0"/>
                <w:numId w:val="4"/>
              </w:numPr>
              <w:tabs>
                <w:tab w:val="left" w:leader="none" w:pos="1875"/>
              </w:tabs>
              <w:spacing w:after="12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saves the resource and generates its initial availability calendar.</w:t>
            </w:r>
            <w:r w:rsidDel="00000000" w:rsidR="00000000" w:rsidRPr="00000000">
              <w:rPr>
                <w:rtl w:val="0"/>
              </w:rPr>
            </w:r>
          </w:p>
        </w:tc>
      </w:tr>
      <w:tr>
        <w:trPr>
          <w:cantSplit w:val="0"/>
          <w:tblHeader w:val="0"/>
        </w:trPr>
        <w:tc>
          <w:tcPr/>
          <w:p w:rsidR="00000000" w:rsidDel="00000000" w:rsidP="00000000" w:rsidRDefault="00000000" w:rsidRPr="00000000" w14:paraId="00000281">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282">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resource becomes active and is immediately discoverable by approved members of the explicitly allowed organizations.</w:t>
            </w:r>
            <w:r w:rsidDel="00000000" w:rsidR="00000000" w:rsidRPr="00000000">
              <w:rPr>
                <w:rtl w:val="0"/>
              </w:rPr>
            </w:r>
          </w:p>
        </w:tc>
      </w:tr>
      <w:tr>
        <w:trPr>
          <w:cantSplit w:val="0"/>
          <w:tblHeader w:val="0"/>
        </w:trPr>
        <w:tc>
          <w:tcPr/>
          <w:p w:rsidR="00000000" w:rsidDel="00000000" w:rsidP="00000000" w:rsidRDefault="00000000" w:rsidRPr="00000000" w14:paraId="00000283">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284">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Resource creation is blocked if the admin attempts to grant access to an organization outside of their root tenant boundary.</w:t>
            </w:r>
            <w:r w:rsidDel="00000000" w:rsidR="00000000" w:rsidRPr="00000000">
              <w:rPr>
                <w:rtl w:val="0"/>
              </w:rPr>
            </w:r>
          </w:p>
        </w:tc>
      </w:tr>
      <w:tr>
        <w:trPr>
          <w:cantSplit w:val="0"/>
          <w:tblHeader w:val="0"/>
        </w:trPr>
        <w:tc>
          <w:tcPr/>
          <w:p w:rsidR="00000000" w:rsidDel="00000000" w:rsidP="00000000" w:rsidRDefault="00000000" w:rsidRPr="00000000" w14:paraId="00000285">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286">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may later edit the resource to modify its point cost, update the list of allowed organizations, or adjust availability time slots.</w:t>
            </w:r>
            <w:r w:rsidDel="00000000" w:rsidR="00000000" w:rsidRPr="00000000">
              <w:rPr>
                <w:rtl w:val="0"/>
              </w:rPr>
            </w:r>
          </w:p>
        </w:tc>
      </w:tr>
    </w:tbl>
    <w:p w:rsidR="00000000" w:rsidDel="00000000" w:rsidP="00000000" w:rsidRDefault="00000000" w:rsidRPr="00000000" w14:paraId="00000287">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t xml:space="preserve">4.1.14 Manage Email Allowlist  </w:t>
      </w:r>
      <w:r w:rsidDel="00000000" w:rsidR="00000000" w:rsidRPr="00000000">
        <w:rPr>
          <w:rtl w:val="0"/>
        </w:rPr>
      </w:r>
    </w:p>
    <w:p w:rsidR="00000000" w:rsidDel="00000000" w:rsidP="00000000" w:rsidRDefault="00000000" w:rsidRPr="00000000" w14:paraId="00000289">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18"/>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blHeader w:val="0"/>
        </w:trPr>
        <w:tc>
          <w:tcPr/>
          <w:p w:rsidR="00000000" w:rsidDel="00000000" w:rsidP="00000000" w:rsidRDefault="00000000" w:rsidRPr="00000000" w14:paraId="0000028A">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28B">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Email Allowlist</w:t>
            </w:r>
            <w:r w:rsidDel="00000000" w:rsidR="00000000" w:rsidRPr="00000000">
              <w:rPr>
                <w:rtl w:val="0"/>
              </w:rPr>
            </w:r>
          </w:p>
        </w:tc>
      </w:tr>
      <w:tr>
        <w:trPr>
          <w:cantSplit w:val="0"/>
          <w:tblHeader w:val="0"/>
        </w:trPr>
        <w:tc>
          <w:tcPr/>
          <w:p w:rsidR="00000000" w:rsidDel="00000000" w:rsidP="00000000" w:rsidRDefault="00000000" w:rsidRPr="00000000" w14:paraId="0000028C">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28D">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 Admin</w:t>
            </w:r>
          </w:p>
        </w:tc>
      </w:tr>
      <w:tr>
        <w:trPr>
          <w:cantSplit w:val="0"/>
          <w:tblHeader w:val="0"/>
        </w:trPr>
        <w:tc>
          <w:tcPr/>
          <w:p w:rsidR="00000000" w:rsidDel="00000000" w:rsidP="00000000" w:rsidRDefault="00000000" w:rsidRPr="00000000" w14:paraId="0000028E">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28F">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administrator adds specific email addresses to a pre-approved list, allowing those users to automatically bypass the manual membership approval process.</w:t>
            </w:r>
            <w:r w:rsidDel="00000000" w:rsidR="00000000" w:rsidRPr="00000000">
              <w:rPr>
                <w:rtl w:val="0"/>
              </w:rPr>
            </w:r>
          </w:p>
        </w:tc>
      </w:tr>
      <w:tr>
        <w:trPr>
          <w:cantSplit w:val="0"/>
          <w:tblHeader w:val="0"/>
        </w:trPr>
        <w:tc>
          <w:tcPr/>
          <w:p w:rsidR="00000000" w:rsidDel="00000000" w:rsidP="00000000" w:rsidRDefault="00000000" w:rsidRPr="00000000" w14:paraId="00000290">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291">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must be authenticated and have administrative rights for the target child organization.</w:t>
            </w:r>
            <w:r w:rsidDel="00000000" w:rsidR="00000000" w:rsidRPr="00000000">
              <w:rPr>
                <w:rtl w:val="0"/>
              </w:rPr>
            </w:r>
          </w:p>
        </w:tc>
      </w:tr>
      <w:tr>
        <w:trPr>
          <w:cantSplit w:val="0"/>
          <w:tblHeader w:val="0"/>
        </w:trPr>
        <w:tc>
          <w:tcPr/>
          <w:p w:rsidR="00000000" w:rsidDel="00000000" w:rsidP="00000000" w:rsidRDefault="00000000" w:rsidRPr="00000000" w14:paraId="00000292">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293">
            <w:pPr>
              <w:keepLines w:val="1"/>
              <w:widowControl w:val="0"/>
              <w:numPr>
                <w:ilvl w:val="0"/>
                <w:numId w:val="10"/>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navigates to the organization's settings and selects the "Email Allowlist" section.</w:t>
            </w:r>
          </w:p>
          <w:p w:rsidR="00000000" w:rsidDel="00000000" w:rsidP="00000000" w:rsidRDefault="00000000" w:rsidRPr="00000000" w14:paraId="00000294">
            <w:pPr>
              <w:keepLines w:val="1"/>
              <w:widowControl w:val="0"/>
              <w:numPr>
                <w:ilvl w:val="0"/>
                <w:numId w:val="10"/>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enters a list of specific user email addresses.</w:t>
            </w:r>
          </w:p>
          <w:p w:rsidR="00000000" w:rsidDel="00000000" w:rsidP="00000000" w:rsidRDefault="00000000" w:rsidRPr="00000000" w14:paraId="00000295">
            <w:pPr>
              <w:keepLines w:val="1"/>
              <w:widowControl w:val="0"/>
              <w:numPr>
                <w:ilvl w:val="0"/>
                <w:numId w:val="10"/>
              </w:numPr>
              <w:tabs>
                <w:tab w:val="left" w:leader="none" w:pos="1875"/>
              </w:tabs>
              <w:spacing w:after="12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validates provided emails and updates the organization's allowlist database record. </w:t>
            </w:r>
            <w:r w:rsidDel="00000000" w:rsidR="00000000" w:rsidRPr="00000000">
              <w:rPr>
                <w:rtl w:val="0"/>
              </w:rPr>
            </w:r>
          </w:p>
        </w:tc>
      </w:tr>
      <w:tr>
        <w:trPr>
          <w:cantSplit w:val="0"/>
          <w:tblHeader w:val="0"/>
        </w:trPr>
        <w:tc>
          <w:tcPr/>
          <w:p w:rsidR="00000000" w:rsidDel="00000000" w:rsidP="00000000" w:rsidRDefault="00000000" w:rsidRPr="00000000" w14:paraId="00000296">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297">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allowlist is updated. Any future membership request from a user with a matching email address will be automatically approved by the system.</w:t>
            </w:r>
            <w:r w:rsidDel="00000000" w:rsidR="00000000" w:rsidRPr="00000000">
              <w:rPr>
                <w:rtl w:val="0"/>
              </w:rPr>
            </w:r>
          </w:p>
        </w:tc>
      </w:tr>
      <w:tr>
        <w:trPr>
          <w:cantSplit w:val="0"/>
          <w:tblHeader w:val="0"/>
        </w:trPr>
        <w:tc>
          <w:tcPr/>
          <w:p w:rsidR="00000000" w:rsidDel="00000000" w:rsidP="00000000" w:rsidRDefault="00000000" w:rsidRPr="00000000" w14:paraId="00000298">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299">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update is rejected if improperly formatted email addresses are submitted.</w:t>
            </w:r>
            <w:r w:rsidDel="00000000" w:rsidR="00000000" w:rsidRPr="00000000">
              <w:rPr>
                <w:rtl w:val="0"/>
              </w:rPr>
            </w:r>
          </w:p>
        </w:tc>
      </w:tr>
      <w:tr>
        <w:trPr>
          <w:cantSplit w:val="0"/>
          <w:tblHeader w:val="0"/>
        </w:trPr>
        <w:tc>
          <w:tcPr/>
          <w:p w:rsidR="00000000" w:rsidDel="00000000" w:rsidP="00000000" w:rsidRDefault="00000000" w:rsidRPr="00000000" w14:paraId="0000029A">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29B">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can also remove previously added email addresses from the allowlist to revoke auto-join privileges.</w:t>
            </w:r>
            <w:r w:rsidDel="00000000" w:rsidR="00000000" w:rsidRPr="00000000">
              <w:rPr>
                <w:rtl w:val="0"/>
              </w:rPr>
            </w:r>
          </w:p>
        </w:tc>
      </w:tr>
    </w:tbl>
    <w:p w:rsidR="00000000" w:rsidDel="00000000" w:rsidP="00000000" w:rsidRDefault="00000000" w:rsidRPr="00000000" w14:paraId="0000029C">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p w:rsidR="00000000" w:rsidDel="00000000" w:rsidP="00000000" w:rsidRDefault="00000000" w:rsidRPr="00000000" w14:paraId="0000029D">
      <w:pPr>
        <w:widowControl w:val="0"/>
        <w:spacing w:line="240" w:lineRule="auto"/>
        <w:ind w:firstLine="720"/>
        <w:rPr>
          <w:rFonts w:ascii="Times New Roman" w:cs="Times New Roman" w:eastAsia="Times New Roman" w:hAnsi="Times New Roman"/>
          <w:sz w:val="20"/>
          <w:szCs w:val="20"/>
        </w:rPr>
      </w:pPr>
      <w:r w:rsidDel="00000000" w:rsidR="00000000" w:rsidRPr="00000000">
        <w:rPr>
          <w:rtl w:val="0"/>
        </w:rPr>
        <w:t xml:space="preserve">4.1.15 Configure Organization Rules  </w:t>
      </w:r>
      <w:r w:rsidDel="00000000" w:rsidR="00000000" w:rsidRPr="00000000">
        <w:rPr>
          <w:rtl w:val="0"/>
        </w:rPr>
      </w:r>
    </w:p>
    <w:p w:rsidR="00000000" w:rsidDel="00000000" w:rsidP="00000000" w:rsidRDefault="00000000" w:rsidRPr="00000000" w14:paraId="0000029E">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19"/>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rHeight w:val="259.98046875" w:hRule="atLeast"/>
          <w:tblHeader w:val="0"/>
        </w:trPr>
        <w:tc>
          <w:tcPr/>
          <w:p w:rsidR="00000000" w:rsidDel="00000000" w:rsidP="00000000" w:rsidRDefault="00000000" w:rsidRPr="00000000" w14:paraId="0000029F">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2A0">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Configure Organization Rules</w:t>
            </w:r>
            <w:r w:rsidDel="00000000" w:rsidR="00000000" w:rsidRPr="00000000">
              <w:rPr>
                <w:rtl w:val="0"/>
              </w:rPr>
            </w:r>
          </w:p>
        </w:tc>
      </w:tr>
      <w:tr>
        <w:trPr>
          <w:cantSplit w:val="0"/>
          <w:tblHeader w:val="0"/>
        </w:trPr>
        <w:tc>
          <w:tcPr/>
          <w:p w:rsidR="00000000" w:rsidDel="00000000" w:rsidP="00000000" w:rsidRDefault="00000000" w:rsidRPr="00000000" w14:paraId="000002A1">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2A2">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 Admin</w:t>
            </w:r>
          </w:p>
        </w:tc>
      </w:tr>
      <w:tr>
        <w:trPr>
          <w:cantSplit w:val="0"/>
          <w:tblHeader w:val="0"/>
        </w:trPr>
        <w:tc>
          <w:tcPr/>
          <w:p w:rsidR="00000000" w:rsidDel="00000000" w:rsidP="00000000" w:rsidRDefault="00000000" w:rsidRPr="00000000" w14:paraId="000002A3">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2A4">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administrator customizes specific platform behaviors for their organization, such as setting the joining bonus points awarded to new members.</w:t>
            </w:r>
            <w:r w:rsidDel="00000000" w:rsidR="00000000" w:rsidRPr="00000000">
              <w:rPr>
                <w:rtl w:val="0"/>
              </w:rPr>
            </w:r>
          </w:p>
        </w:tc>
      </w:tr>
      <w:tr>
        <w:trPr>
          <w:cantSplit w:val="0"/>
          <w:tblHeader w:val="0"/>
        </w:trPr>
        <w:tc>
          <w:tcPr/>
          <w:p w:rsidR="00000000" w:rsidDel="00000000" w:rsidP="00000000" w:rsidRDefault="00000000" w:rsidRPr="00000000" w14:paraId="000002A5">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2A6">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must be authenticated and hold Organization Admin privileges.</w:t>
            </w:r>
            <w:r w:rsidDel="00000000" w:rsidR="00000000" w:rsidRPr="00000000">
              <w:rPr>
                <w:rtl w:val="0"/>
              </w:rPr>
            </w:r>
          </w:p>
        </w:tc>
      </w:tr>
      <w:tr>
        <w:trPr>
          <w:cantSplit w:val="0"/>
          <w:tblHeader w:val="0"/>
        </w:trPr>
        <w:tc>
          <w:tcPr/>
          <w:p w:rsidR="00000000" w:rsidDel="00000000" w:rsidP="00000000" w:rsidRDefault="00000000" w:rsidRPr="00000000" w14:paraId="000002A7">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2A8">
            <w:pPr>
              <w:keepLines w:val="1"/>
              <w:widowControl w:val="0"/>
              <w:numPr>
                <w:ilvl w:val="0"/>
                <w:numId w:val="12"/>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navigates to the "Organization Rules &amp; Settings" dashboard.</w:t>
            </w:r>
          </w:p>
          <w:p w:rsidR="00000000" w:rsidDel="00000000" w:rsidP="00000000" w:rsidRDefault="00000000" w:rsidRPr="00000000" w14:paraId="000002A9">
            <w:pPr>
              <w:keepLines w:val="1"/>
              <w:widowControl w:val="0"/>
              <w:numPr>
                <w:ilvl w:val="0"/>
                <w:numId w:val="12"/>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modifies the "Joining Bonus" value to a specified integer.</w:t>
            </w:r>
          </w:p>
          <w:p w:rsidR="00000000" w:rsidDel="00000000" w:rsidP="00000000" w:rsidRDefault="00000000" w:rsidRPr="00000000" w14:paraId="000002AA">
            <w:pPr>
              <w:keepLines w:val="1"/>
              <w:widowControl w:val="0"/>
              <w:numPr>
                <w:ilvl w:val="0"/>
                <w:numId w:val="12"/>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 adjusts any other available parameters such as resource cancellation cutoff limits… and submits the changes.</w:t>
            </w:r>
          </w:p>
          <w:p w:rsidR="00000000" w:rsidDel="00000000" w:rsidP="00000000" w:rsidRDefault="00000000" w:rsidRPr="00000000" w14:paraId="000002AB">
            <w:pPr>
              <w:keepLines w:val="1"/>
              <w:widowControl w:val="0"/>
              <w:numPr>
                <w:ilvl w:val="0"/>
                <w:numId w:val="12"/>
              </w:numPr>
              <w:tabs>
                <w:tab w:val="left" w:leader="none" w:pos="1875"/>
              </w:tabs>
              <w:spacing w:after="12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validates the inputs and updates the organization's configuration record in the database.</w:t>
            </w:r>
            <w:r w:rsidDel="00000000" w:rsidR="00000000" w:rsidRPr="00000000">
              <w:rPr>
                <w:rtl w:val="0"/>
              </w:rPr>
            </w:r>
          </w:p>
        </w:tc>
      </w:tr>
      <w:tr>
        <w:trPr>
          <w:cantSplit w:val="0"/>
          <w:tblHeader w:val="0"/>
        </w:trPr>
        <w:tc>
          <w:tcPr/>
          <w:p w:rsidR="00000000" w:rsidDel="00000000" w:rsidP="00000000" w:rsidRDefault="00000000" w:rsidRPr="00000000" w14:paraId="000002AC">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2AD">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new rules are saved and immediately applied to all subsequent platform actions</w:t>
            </w:r>
            <w:r w:rsidDel="00000000" w:rsidR="00000000" w:rsidRPr="00000000">
              <w:rPr>
                <w:rtl w:val="0"/>
              </w:rPr>
            </w:r>
          </w:p>
        </w:tc>
      </w:tr>
      <w:tr>
        <w:trPr>
          <w:cantSplit w:val="0"/>
          <w:tblHeader w:val="0"/>
        </w:trPr>
        <w:tc>
          <w:tcPr/>
          <w:p w:rsidR="00000000" w:rsidDel="00000000" w:rsidP="00000000" w:rsidRDefault="00000000" w:rsidRPr="00000000" w14:paraId="000002AE">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2AF">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rejects the update if invalid data types are submitted. </w:t>
            </w:r>
            <w:r w:rsidDel="00000000" w:rsidR="00000000" w:rsidRPr="00000000">
              <w:rPr>
                <w:rtl w:val="0"/>
              </w:rPr>
            </w:r>
          </w:p>
        </w:tc>
      </w:tr>
      <w:tr>
        <w:trPr>
          <w:cantSplit w:val="0"/>
          <w:tblHeader w:val="0"/>
        </w:trPr>
        <w:tc>
          <w:tcPr/>
          <w:p w:rsidR="00000000" w:rsidDel="00000000" w:rsidP="00000000" w:rsidRDefault="00000000" w:rsidRPr="00000000" w14:paraId="000002B0">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2B1">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&lt;&lt;N/A&gt;&gt;</w:t>
            </w:r>
            <w:r w:rsidDel="00000000" w:rsidR="00000000" w:rsidRPr="00000000">
              <w:rPr>
                <w:rtl w:val="0"/>
              </w:rPr>
            </w:r>
          </w:p>
        </w:tc>
      </w:tr>
    </w:tbl>
    <w:p w:rsidR="00000000" w:rsidDel="00000000" w:rsidP="00000000" w:rsidRDefault="00000000" w:rsidRPr="00000000" w14:paraId="000002B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3">
      <w:pPr>
        <w:widowControl w:val="0"/>
        <w:spacing w:line="240" w:lineRule="auto"/>
        <w:ind w:firstLine="720"/>
        <w:rPr>
          <w:rFonts w:ascii="Times New Roman" w:cs="Times New Roman" w:eastAsia="Times New Roman" w:hAnsi="Times New Roman"/>
          <w:sz w:val="20"/>
          <w:szCs w:val="20"/>
        </w:rPr>
      </w:pPr>
      <w:r w:rsidDel="00000000" w:rsidR="00000000" w:rsidRPr="00000000">
        <w:rPr>
          <w:rtl w:val="0"/>
        </w:rPr>
        <w:t xml:space="preserve">4.1.16 View Bookings </w:t>
      </w:r>
      <w:r w:rsidDel="00000000" w:rsidR="00000000" w:rsidRPr="00000000">
        <w:rPr>
          <w:rtl w:val="0"/>
        </w:rPr>
      </w:r>
    </w:p>
    <w:p w:rsidR="00000000" w:rsidDel="00000000" w:rsidP="00000000" w:rsidRDefault="00000000" w:rsidRPr="00000000" w14:paraId="000002B4">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20"/>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rHeight w:val="259.98046875" w:hRule="atLeast"/>
          <w:tblHeader w:val="0"/>
        </w:trPr>
        <w:tc>
          <w:tcPr/>
          <w:p w:rsidR="00000000" w:rsidDel="00000000" w:rsidP="00000000" w:rsidRDefault="00000000" w:rsidRPr="00000000" w14:paraId="000002B5">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2B6">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Bookings </w:t>
            </w:r>
            <w:r w:rsidDel="00000000" w:rsidR="00000000" w:rsidRPr="00000000">
              <w:rPr>
                <w:rtl w:val="0"/>
              </w:rPr>
            </w:r>
          </w:p>
        </w:tc>
      </w:tr>
      <w:tr>
        <w:trPr>
          <w:cantSplit w:val="0"/>
          <w:tblHeader w:val="0"/>
        </w:trPr>
        <w:tc>
          <w:tcPr/>
          <w:p w:rsidR="00000000" w:rsidDel="00000000" w:rsidP="00000000" w:rsidRDefault="00000000" w:rsidRPr="00000000" w14:paraId="000002B7">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2B8">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Member </w:t>
            </w:r>
            <w:r w:rsidDel="00000000" w:rsidR="00000000" w:rsidRPr="00000000">
              <w:rPr>
                <w:rtl w:val="0"/>
              </w:rPr>
            </w:r>
          </w:p>
        </w:tc>
      </w:tr>
      <w:tr>
        <w:trPr>
          <w:cantSplit w:val="0"/>
          <w:tblHeader w:val="0"/>
        </w:trPr>
        <w:tc>
          <w:tcPr/>
          <w:p w:rsidR="00000000" w:rsidDel="00000000" w:rsidP="00000000" w:rsidRDefault="00000000" w:rsidRPr="00000000" w14:paraId="000002B9">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2BA">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member views their current and previous resource bookings and the status of each booking. </w:t>
            </w:r>
            <w:r w:rsidDel="00000000" w:rsidR="00000000" w:rsidRPr="00000000">
              <w:rPr>
                <w:rtl w:val="0"/>
              </w:rPr>
            </w:r>
          </w:p>
        </w:tc>
      </w:tr>
      <w:tr>
        <w:trPr>
          <w:cantSplit w:val="0"/>
          <w:tblHeader w:val="0"/>
        </w:trPr>
        <w:tc>
          <w:tcPr/>
          <w:p w:rsidR="00000000" w:rsidDel="00000000" w:rsidP="00000000" w:rsidRDefault="00000000" w:rsidRPr="00000000" w14:paraId="000002BB">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2BC">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member must be authenticated and have an active account. </w:t>
            </w:r>
            <w:r w:rsidDel="00000000" w:rsidR="00000000" w:rsidRPr="00000000">
              <w:rPr>
                <w:rtl w:val="0"/>
              </w:rPr>
            </w:r>
          </w:p>
        </w:tc>
      </w:tr>
      <w:tr>
        <w:trPr>
          <w:cantSplit w:val="0"/>
          <w:tblHeader w:val="0"/>
        </w:trPr>
        <w:tc>
          <w:tcPr/>
          <w:p w:rsidR="00000000" w:rsidDel="00000000" w:rsidP="00000000" w:rsidRDefault="00000000" w:rsidRPr="00000000" w14:paraId="000002BD">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2BE">
            <w:pPr>
              <w:keepLines w:val="1"/>
              <w:widowControl w:val="0"/>
              <w:numPr>
                <w:ilvl w:val="0"/>
                <w:numId w:val="8"/>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member navigates to the “My Bookings” page.</w:t>
            </w:r>
          </w:p>
          <w:p w:rsidR="00000000" w:rsidDel="00000000" w:rsidP="00000000" w:rsidRDefault="00000000" w:rsidRPr="00000000" w14:paraId="000002BF">
            <w:pPr>
              <w:keepLines w:val="1"/>
              <w:widowControl w:val="0"/>
              <w:numPr>
                <w:ilvl w:val="0"/>
                <w:numId w:val="8"/>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validates the member’s JWT locally.</w:t>
            </w:r>
          </w:p>
          <w:p w:rsidR="00000000" w:rsidDel="00000000" w:rsidP="00000000" w:rsidRDefault="00000000" w:rsidRPr="00000000" w14:paraId="000002C0">
            <w:pPr>
              <w:keepLines w:val="1"/>
              <w:widowControl w:val="0"/>
              <w:numPr>
                <w:ilvl w:val="0"/>
                <w:numId w:val="8"/>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retrieves only bookings belonging to the authenticated member.</w:t>
            </w:r>
          </w:p>
          <w:p w:rsidR="00000000" w:rsidDel="00000000" w:rsidP="00000000" w:rsidRDefault="00000000" w:rsidRPr="00000000" w14:paraId="000002C1">
            <w:pPr>
              <w:keepLines w:val="1"/>
              <w:widowControl w:val="0"/>
              <w:numPr>
                <w:ilvl w:val="0"/>
                <w:numId w:val="8"/>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displays each booking with its resource, slot, status, point cost, and relevant timestamps.</w:t>
            </w:r>
          </w:p>
          <w:p w:rsidR="00000000" w:rsidDel="00000000" w:rsidP="00000000" w:rsidRDefault="00000000" w:rsidRPr="00000000" w14:paraId="000002C2">
            <w:pPr>
              <w:keepLines w:val="1"/>
              <w:widowControl w:val="0"/>
              <w:numPr>
                <w:ilvl w:val="0"/>
                <w:numId w:val="8"/>
              </w:numPr>
              <w:tabs>
                <w:tab w:val="left" w:leader="none" w:pos="1875"/>
              </w:tabs>
              <w:spacing w:after="12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member selects a booking to view its complete details. </w:t>
            </w:r>
            <w:r w:rsidDel="00000000" w:rsidR="00000000" w:rsidRPr="00000000">
              <w:rPr>
                <w:rtl w:val="0"/>
              </w:rPr>
            </w:r>
          </w:p>
        </w:tc>
      </w:tr>
      <w:tr>
        <w:trPr>
          <w:cantSplit w:val="0"/>
          <w:tblHeader w:val="0"/>
        </w:trPr>
        <w:tc>
          <w:tcPr/>
          <w:p w:rsidR="00000000" w:rsidDel="00000000" w:rsidP="00000000" w:rsidRDefault="00000000" w:rsidRPr="00000000" w14:paraId="000002C3">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2C4">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member successfully views their tenant-scoped booking history and booking details. </w:t>
            </w:r>
            <w:r w:rsidDel="00000000" w:rsidR="00000000" w:rsidRPr="00000000">
              <w:rPr>
                <w:rtl w:val="0"/>
              </w:rPr>
            </w:r>
          </w:p>
        </w:tc>
      </w:tr>
      <w:tr>
        <w:trPr>
          <w:cantSplit w:val="0"/>
          <w:tblHeader w:val="0"/>
        </w:trPr>
        <w:tc>
          <w:tcPr/>
          <w:p w:rsidR="00000000" w:rsidDel="00000000" w:rsidP="00000000" w:rsidRDefault="00000000" w:rsidRPr="00000000" w14:paraId="000002C5">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2C6">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booking information cannot be retrieved, the system displays an appropriate error message. </w:t>
            </w:r>
            <w:r w:rsidDel="00000000" w:rsidR="00000000" w:rsidRPr="00000000">
              <w:rPr>
                <w:rtl w:val="0"/>
              </w:rPr>
            </w:r>
          </w:p>
        </w:tc>
      </w:tr>
      <w:tr>
        <w:trPr>
          <w:cantSplit w:val="0"/>
          <w:tblHeader w:val="0"/>
        </w:trPr>
        <w:tc>
          <w:tcPr/>
          <w:p w:rsidR="00000000" w:rsidDel="00000000" w:rsidP="00000000" w:rsidRDefault="00000000" w:rsidRPr="00000000" w14:paraId="000002C7">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2C8">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can filter bookings by status, resource, or date range. </w:t>
            </w:r>
            <w:r w:rsidDel="00000000" w:rsidR="00000000" w:rsidRPr="00000000">
              <w:rPr>
                <w:rtl w:val="0"/>
              </w:rPr>
            </w:r>
          </w:p>
        </w:tc>
      </w:tr>
    </w:tbl>
    <w:p w:rsidR="00000000" w:rsidDel="00000000" w:rsidP="00000000" w:rsidRDefault="00000000" w:rsidRPr="00000000" w14:paraId="000002C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A">
      <w:pPr>
        <w:widowControl w:val="0"/>
        <w:spacing w:line="240" w:lineRule="auto"/>
        <w:ind w:firstLine="720"/>
        <w:rPr>
          <w:rFonts w:ascii="Times New Roman" w:cs="Times New Roman" w:eastAsia="Times New Roman" w:hAnsi="Times New Roman"/>
          <w:sz w:val="20"/>
          <w:szCs w:val="20"/>
        </w:rPr>
      </w:pPr>
      <w:r w:rsidDel="00000000" w:rsidR="00000000" w:rsidRPr="00000000">
        <w:rPr>
          <w:rtl w:val="0"/>
        </w:rPr>
        <w:t xml:space="preserve">4.1.17 Complete Resource Return </w:t>
      </w:r>
      <w:r w:rsidDel="00000000" w:rsidR="00000000" w:rsidRPr="00000000">
        <w:rPr>
          <w:rtl w:val="0"/>
        </w:rPr>
      </w:r>
    </w:p>
    <w:p w:rsidR="00000000" w:rsidDel="00000000" w:rsidP="00000000" w:rsidRDefault="00000000" w:rsidRPr="00000000" w14:paraId="000002CB">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21"/>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rHeight w:val="259.98046875" w:hRule="atLeast"/>
          <w:tblHeader w:val="0"/>
        </w:trPr>
        <w:tc>
          <w:tcPr/>
          <w:p w:rsidR="00000000" w:rsidDel="00000000" w:rsidP="00000000" w:rsidRDefault="00000000" w:rsidRPr="00000000" w14:paraId="000002CC">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2CD">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Resource Return </w:t>
            </w:r>
            <w:r w:rsidDel="00000000" w:rsidR="00000000" w:rsidRPr="00000000">
              <w:rPr>
                <w:rtl w:val="0"/>
              </w:rPr>
            </w:r>
          </w:p>
        </w:tc>
      </w:tr>
      <w:tr>
        <w:trPr>
          <w:cantSplit w:val="0"/>
          <w:tblHeader w:val="0"/>
        </w:trPr>
        <w:tc>
          <w:tcPr/>
          <w:p w:rsidR="00000000" w:rsidDel="00000000" w:rsidP="00000000" w:rsidRDefault="00000000" w:rsidRPr="00000000" w14:paraId="000002CE">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2CF">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 Administrator </w:t>
            </w:r>
            <w:r w:rsidDel="00000000" w:rsidR="00000000" w:rsidRPr="00000000">
              <w:rPr>
                <w:rtl w:val="0"/>
              </w:rPr>
            </w:r>
          </w:p>
        </w:tc>
      </w:tr>
      <w:tr>
        <w:trPr>
          <w:cantSplit w:val="0"/>
          <w:tblHeader w:val="0"/>
        </w:trPr>
        <w:tc>
          <w:tcPr/>
          <w:p w:rsidR="00000000" w:rsidDel="00000000" w:rsidP="00000000" w:rsidRDefault="00000000" w:rsidRPr="00000000" w14:paraId="000002D0">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2D1">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authorized organization administrator confirms that a resource has been returned or that its reserved use has been completed. </w:t>
            </w:r>
            <w:r w:rsidDel="00000000" w:rsidR="00000000" w:rsidRPr="00000000">
              <w:rPr>
                <w:rtl w:val="0"/>
              </w:rPr>
            </w:r>
          </w:p>
        </w:tc>
      </w:tr>
      <w:tr>
        <w:trPr>
          <w:cantSplit w:val="0"/>
          <w:tblHeader w:val="0"/>
        </w:trPr>
        <w:tc>
          <w:tcPr/>
          <w:p w:rsidR="00000000" w:rsidDel="00000000" w:rsidP="00000000" w:rsidRDefault="00000000" w:rsidRPr="00000000" w14:paraId="000002D2">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2D3">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must be authenticated and authorized to manage the organization that owns the resource. The booking must have a </w:t>
            </w:r>
            <w:r w:rsidDel="00000000" w:rsidR="00000000" w:rsidRPr="00000000">
              <w:rPr>
                <w:rFonts w:ascii="Times New Roman" w:cs="Times New Roman" w:eastAsia="Times New Roman" w:hAnsi="Times New Roman"/>
                <w:sz w:val="20"/>
                <w:szCs w:val="20"/>
                <w:rtl w:val="0"/>
              </w:rPr>
              <w:t xml:space="preserve">CONFIRMED</w:t>
            </w:r>
            <w:r w:rsidDel="00000000" w:rsidR="00000000" w:rsidRPr="00000000">
              <w:rPr>
                <w:rFonts w:ascii="Times New Roman" w:cs="Times New Roman" w:eastAsia="Times New Roman" w:hAnsi="Times New Roman"/>
                <w:sz w:val="20"/>
                <w:szCs w:val="20"/>
                <w:rtl w:val="0"/>
              </w:rPr>
              <w:t xml:space="preserve"> status. </w:t>
            </w:r>
            <w:r w:rsidDel="00000000" w:rsidR="00000000" w:rsidRPr="00000000">
              <w:rPr>
                <w:rtl w:val="0"/>
              </w:rPr>
            </w:r>
          </w:p>
        </w:tc>
      </w:tr>
      <w:tr>
        <w:trPr>
          <w:cantSplit w:val="0"/>
          <w:tblHeader w:val="0"/>
        </w:trPr>
        <w:tc>
          <w:tcPr/>
          <w:p w:rsidR="00000000" w:rsidDel="00000000" w:rsidP="00000000" w:rsidRDefault="00000000" w:rsidRPr="00000000" w14:paraId="000002D4">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2D5">
            <w:pPr>
              <w:keepLines w:val="1"/>
              <w:widowControl w:val="0"/>
              <w:numPr>
                <w:ilvl w:val="0"/>
                <w:numId w:val="9"/>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navigates to the booking or return-management page.</w:t>
            </w:r>
          </w:p>
          <w:p w:rsidR="00000000" w:rsidDel="00000000" w:rsidP="00000000" w:rsidRDefault="00000000" w:rsidRPr="00000000" w14:paraId="000002D6">
            <w:pPr>
              <w:keepLines w:val="1"/>
              <w:widowControl w:val="0"/>
              <w:numPr>
                <w:ilvl w:val="0"/>
                <w:numId w:val="9"/>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displays confirmed bookings for resources managed by the administrator.</w:t>
            </w:r>
          </w:p>
          <w:p w:rsidR="00000000" w:rsidDel="00000000" w:rsidP="00000000" w:rsidRDefault="00000000" w:rsidRPr="00000000" w14:paraId="000002D7">
            <w:pPr>
              <w:keepLines w:val="1"/>
              <w:widowControl w:val="0"/>
              <w:numPr>
                <w:ilvl w:val="0"/>
                <w:numId w:val="9"/>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selects a booking and confirms the resource return.</w:t>
            </w:r>
          </w:p>
          <w:p w:rsidR="00000000" w:rsidDel="00000000" w:rsidP="00000000" w:rsidRDefault="00000000" w:rsidRPr="00000000" w14:paraId="000002D8">
            <w:pPr>
              <w:keepLines w:val="1"/>
              <w:widowControl w:val="0"/>
              <w:numPr>
                <w:ilvl w:val="0"/>
                <w:numId w:val="9"/>
              </w:numPr>
              <w:tabs>
                <w:tab w:val="left" w:leader="none" w:pos="1875"/>
              </w:tabs>
              <w:spacing w:after="0" w:after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validates the administrator’s authority and the current booking status.</w:t>
            </w:r>
          </w:p>
          <w:p w:rsidR="00000000" w:rsidDel="00000000" w:rsidP="00000000" w:rsidRDefault="00000000" w:rsidRPr="00000000" w14:paraId="000002D9">
            <w:pPr>
              <w:keepNext w:val="0"/>
              <w:keepLines w:val="1"/>
              <w:widowControl w:val="0"/>
              <w:numPr>
                <w:ilvl w:val="0"/>
                <w:numId w:val="9"/>
              </w:numPr>
              <w:pBdr>
                <w:top w:space="0" w:sz="0" w:val="nil"/>
                <w:left w:space="0" w:sz="0" w:val="nil"/>
                <w:bottom w:space="0" w:sz="0" w:val="nil"/>
                <w:right w:space="0" w:sz="0" w:val="nil"/>
                <w:between w:space="0" w:sz="0" w:val="nil"/>
              </w:pBdr>
              <w:shd w:fill="auto" w:val="clear"/>
              <w:tabs>
                <w:tab w:val="left" w:leader="none" w:pos="1875"/>
              </w:tabs>
              <w:spacing w:after="0" w:afterAutospacing="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changes the booking status to </w:t>
            </w:r>
            <w:r w:rsidDel="00000000" w:rsidR="00000000" w:rsidRPr="00000000">
              <w:rPr>
                <w:rFonts w:ascii="Times New Roman" w:cs="Times New Roman" w:eastAsia="Times New Roman" w:hAnsi="Times New Roman"/>
                <w:sz w:val="20"/>
                <w:szCs w:val="20"/>
                <w:rtl w:val="0"/>
              </w:rPr>
              <w:t xml:space="preserve">COMPLETED</w:t>
            </w:r>
            <w:r w:rsidDel="00000000" w:rsidR="00000000" w:rsidRPr="00000000">
              <w:rPr>
                <w:rFonts w:ascii="Times New Roman" w:cs="Times New Roman" w:eastAsia="Times New Roman" w:hAnsi="Times New Roman"/>
                <w:sz w:val="20"/>
                <w:szCs w:val="20"/>
                <w:rtl w:val="0"/>
              </w:rPr>
              <w:t xml:space="preserve"> and records the completion timestamp.</w:t>
            </w:r>
          </w:p>
          <w:p w:rsidR="00000000" w:rsidDel="00000000" w:rsidP="00000000" w:rsidRDefault="00000000" w:rsidRPr="00000000" w14:paraId="000002DA">
            <w:pPr>
              <w:keepLines w:val="1"/>
              <w:widowControl w:val="0"/>
              <w:numPr>
                <w:ilvl w:val="0"/>
                <w:numId w:val="9"/>
              </w:numPr>
              <w:tabs>
                <w:tab w:val="left" w:leader="none" w:pos="1875"/>
              </w:tabs>
              <w:spacing w:after="12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sends a completion notification to the member. </w:t>
            </w:r>
            <w:r w:rsidDel="00000000" w:rsidR="00000000" w:rsidRPr="00000000">
              <w:rPr>
                <w:rtl w:val="0"/>
              </w:rPr>
            </w:r>
          </w:p>
        </w:tc>
      </w:tr>
      <w:tr>
        <w:trPr>
          <w:cantSplit w:val="0"/>
          <w:tblHeader w:val="0"/>
        </w:trPr>
        <w:tc>
          <w:tcPr/>
          <w:p w:rsidR="00000000" w:rsidDel="00000000" w:rsidP="00000000" w:rsidRDefault="00000000" w:rsidRPr="00000000" w14:paraId="000002DB">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2DC">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booking is marked as completed, the completion timestamp is recorded, and the member is notified.  </w:t>
            </w:r>
            <w:r w:rsidDel="00000000" w:rsidR="00000000" w:rsidRPr="00000000">
              <w:rPr>
                <w:rtl w:val="0"/>
              </w:rPr>
            </w:r>
          </w:p>
        </w:tc>
      </w:tr>
      <w:tr>
        <w:trPr>
          <w:cantSplit w:val="0"/>
          <w:tblHeader w:val="0"/>
        </w:trPr>
        <w:tc>
          <w:tcPr/>
          <w:p w:rsidR="00000000" w:rsidDel="00000000" w:rsidP="00000000" w:rsidRDefault="00000000" w:rsidRPr="00000000" w14:paraId="000002DD">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2DE">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Completion is rejected if the administrator is unauthorized or the booking has already been cancelled or completed. </w:t>
            </w:r>
            <w:r w:rsidDel="00000000" w:rsidR="00000000" w:rsidRPr="00000000">
              <w:rPr>
                <w:rtl w:val="0"/>
              </w:rPr>
            </w:r>
          </w:p>
        </w:tc>
      </w:tr>
      <w:tr>
        <w:trPr>
          <w:cantSplit w:val="0"/>
          <w:tblHeader w:val="0"/>
        </w:trPr>
        <w:tc>
          <w:tcPr/>
          <w:p w:rsidR="00000000" w:rsidDel="00000000" w:rsidP="00000000" w:rsidRDefault="00000000" w:rsidRPr="00000000" w14:paraId="000002DF">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2E0">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the member may rate the resource or open an eligible dispute. </w:t>
            </w:r>
            <w:r w:rsidDel="00000000" w:rsidR="00000000" w:rsidRPr="00000000">
              <w:rPr>
                <w:rtl w:val="0"/>
              </w:rPr>
            </w:r>
          </w:p>
        </w:tc>
      </w:tr>
    </w:tbl>
    <w:p w:rsidR="00000000" w:rsidDel="00000000" w:rsidP="00000000" w:rsidRDefault="00000000" w:rsidRPr="00000000" w14:paraId="000002E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2">
      <w:pPr>
        <w:widowControl w:val="0"/>
        <w:spacing w:line="240" w:lineRule="auto"/>
        <w:ind w:firstLine="720"/>
        <w:rPr>
          <w:rFonts w:ascii="Times New Roman" w:cs="Times New Roman" w:eastAsia="Times New Roman" w:hAnsi="Times New Roman"/>
          <w:sz w:val="20"/>
          <w:szCs w:val="20"/>
        </w:rPr>
      </w:pPr>
      <w:r w:rsidDel="00000000" w:rsidR="00000000" w:rsidRPr="00000000">
        <w:rPr>
          <w:rtl w:val="0"/>
        </w:rPr>
        <w:t xml:space="preserve">4.1.18 Allocate Semester Points </w:t>
      </w:r>
      <w:r w:rsidDel="00000000" w:rsidR="00000000" w:rsidRPr="00000000">
        <w:rPr>
          <w:rtl w:val="0"/>
        </w:rPr>
      </w:r>
    </w:p>
    <w:p w:rsidR="00000000" w:rsidDel="00000000" w:rsidP="00000000" w:rsidRDefault="00000000" w:rsidRPr="00000000" w14:paraId="000002E3">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22"/>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rHeight w:val="259.98046875" w:hRule="atLeast"/>
          <w:tblHeader w:val="0"/>
        </w:trPr>
        <w:tc>
          <w:tcPr/>
          <w:p w:rsidR="00000000" w:rsidDel="00000000" w:rsidP="00000000" w:rsidRDefault="00000000" w:rsidRPr="00000000" w14:paraId="000002E4">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2E5">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Allocate Semester Points </w:t>
            </w: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p w:rsidR="00000000" w:rsidDel="00000000" w:rsidP="00000000" w:rsidRDefault="00000000" w:rsidRPr="00000000" w14:paraId="000002E6">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2E7">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 Administrator </w:t>
            </w:r>
          </w:p>
        </w:tc>
      </w:tr>
      <w:tr>
        <w:trPr>
          <w:cantSplit w:val="0"/>
          <w:tblHeader w:val="0"/>
        </w:trPr>
        <w:tc>
          <w:tcPr/>
          <w:p w:rsidR="00000000" w:rsidDel="00000000" w:rsidP="00000000" w:rsidRDefault="00000000" w:rsidRPr="00000000" w14:paraId="000002E8">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2E9">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organization administrator allocates points to eligible members for a particular academic semester. </w:t>
            </w:r>
            <w:r w:rsidDel="00000000" w:rsidR="00000000" w:rsidRPr="00000000">
              <w:rPr>
                <w:rtl w:val="0"/>
              </w:rPr>
            </w:r>
          </w:p>
        </w:tc>
      </w:tr>
      <w:tr>
        <w:trPr>
          <w:cantSplit w:val="0"/>
          <w:tblHeader w:val="0"/>
        </w:trPr>
        <w:tc>
          <w:tcPr/>
          <w:p w:rsidR="00000000" w:rsidDel="00000000" w:rsidP="00000000" w:rsidRDefault="00000000" w:rsidRPr="00000000" w14:paraId="000002EA">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2EB">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must be authenticated and have administrative authority over the target organization. The semester must be registered under the same root tenant. </w:t>
            </w:r>
            <w:r w:rsidDel="00000000" w:rsidR="00000000" w:rsidRPr="00000000">
              <w:rPr>
                <w:rtl w:val="0"/>
              </w:rPr>
            </w:r>
          </w:p>
        </w:tc>
      </w:tr>
      <w:tr>
        <w:trPr>
          <w:cantSplit w:val="0"/>
          <w:tblHeader w:val="0"/>
        </w:trPr>
        <w:tc>
          <w:tcPr/>
          <w:p w:rsidR="00000000" w:rsidDel="00000000" w:rsidP="00000000" w:rsidRDefault="00000000" w:rsidRPr="00000000" w14:paraId="000002EC">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2ED">
            <w:pPr>
              <w:keepLines w:val="1"/>
              <w:widowControl w:val="0"/>
              <w:numPr>
                <w:ilvl w:val="0"/>
                <w:numId w:val="31"/>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administrator navigates to the semester-points management page.</w:t>
            </w:r>
          </w:p>
          <w:p w:rsidR="00000000" w:rsidDel="00000000" w:rsidP="00000000" w:rsidRDefault="00000000" w:rsidRPr="00000000" w14:paraId="000002EE">
            <w:pPr>
              <w:keepLines w:val="1"/>
              <w:widowControl w:val="0"/>
              <w:numPr>
                <w:ilvl w:val="0"/>
                <w:numId w:val="31"/>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administrator selects the relevant semester and organization.</w:t>
            </w:r>
          </w:p>
          <w:p w:rsidR="00000000" w:rsidDel="00000000" w:rsidP="00000000" w:rsidRDefault="00000000" w:rsidRPr="00000000" w14:paraId="000002EF">
            <w:pPr>
              <w:keepLines w:val="1"/>
              <w:widowControl w:val="0"/>
              <w:numPr>
                <w:ilvl w:val="0"/>
                <w:numId w:val="31"/>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administrator selects the eligible members and enters the number of points to allocate.</w:t>
            </w:r>
          </w:p>
          <w:p w:rsidR="00000000" w:rsidDel="00000000" w:rsidP="00000000" w:rsidRDefault="00000000" w:rsidRPr="00000000" w14:paraId="000002F0">
            <w:pPr>
              <w:keepLines w:val="1"/>
              <w:widowControl w:val="0"/>
              <w:numPr>
                <w:ilvl w:val="0"/>
                <w:numId w:val="31"/>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verifies that the semester, organization, and selected members belong to the same root tenant.</w:t>
            </w:r>
          </w:p>
          <w:p w:rsidR="00000000" w:rsidDel="00000000" w:rsidP="00000000" w:rsidRDefault="00000000" w:rsidRPr="00000000" w14:paraId="000002F1">
            <w:pPr>
              <w:keepNext w:val="0"/>
              <w:keepLines w:val="1"/>
              <w:widowControl w:val="0"/>
              <w:numPr>
                <w:ilvl w:val="0"/>
                <w:numId w:val="31"/>
              </w:numPr>
              <w:pBdr>
                <w:top w:space="0" w:sz="0" w:val="nil"/>
                <w:left w:space="0" w:sz="0" w:val="nil"/>
                <w:bottom w:space="0" w:sz="0" w:val="nil"/>
                <w:right w:space="0" w:sz="0" w:val="nil"/>
                <w:between w:space="0" w:sz="0" w:val="nil"/>
              </w:pBdr>
              <w:shd w:fill="auto" w:val="clear"/>
              <w:tabs>
                <w:tab w:val="left" w:leader="none" w:pos="1875"/>
              </w:tabs>
              <w:spacing w:after="0" w:afterAutospacing="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records a positive </w:t>
            </w:r>
            <w:r w:rsidDel="00000000" w:rsidR="00000000" w:rsidRPr="00000000">
              <w:rPr>
                <w:rFonts w:ascii="Times New Roman" w:cs="Times New Roman" w:eastAsia="Times New Roman" w:hAnsi="Times New Roman"/>
                <w:sz w:val="20"/>
                <w:szCs w:val="20"/>
                <w:rtl w:val="0"/>
              </w:rPr>
              <w:t xml:space="preserve">SEMESTER_ALLOCATION</w:t>
            </w:r>
            <w:r w:rsidDel="00000000" w:rsidR="00000000" w:rsidRPr="00000000">
              <w:rPr>
                <w:rFonts w:ascii="Times New Roman" w:cs="Times New Roman" w:eastAsia="Times New Roman" w:hAnsi="Times New Roman"/>
                <w:sz w:val="20"/>
                <w:szCs w:val="20"/>
                <w:rtl w:val="0"/>
              </w:rPr>
              <w:t xml:space="preserve"> transaction for each eligible member.</w:t>
            </w:r>
          </w:p>
          <w:p w:rsidR="00000000" w:rsidDel="00000000" w:rsidP="00000000" w:rsidRDefault="00000000" w:rsidRPr="00000000" w14:paraId="000002F2">
            <w:pPr>
              <w:keepNext w:val="0"/>
              <w:keepLines w:val="1"/>
              <w:widowControl w:val="0"/>
              <w:numPr>
                <w:ilvl w:val="0"/>
                <w:numId w:val="31"/>
              </w:numPr>
              <w:pBdr>
                <w:top w:space="0" w:sz="0" w:val="nil"/>
                <w:left w:space="0" w:sz="0" w:val="nil"/>
                <w:bottom w:space="0" w:sz="0" w:val="nil"/>
                <w:right w:space="0" w:sz="0" w:val="nil"/>
                <w:between w:space="0" w:sz="0" w:val="nil"/>
              </w:pBdr>
              <w:shd w:fill="auto" w:val="clear"/>
              <w:tabs>
                <w:tab w:val="left" w:leader="none" w:pos="1875"/>
              </w:tabs>
              <w:spacing w:after="12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recalculates and displays the members’ updated point balances. </w:t>
            </w:r>
            <w:r w:rsidDel="00000000" w:rsidR="00000000" w:rsidRPr="00000000">
              <w:rPr>
                <w:rtl w:val="0"/>
              </w:rPr>
            </w:r>
          </w:p>
        </w:tc>
      </w:tr>
      <w:tr>
        <w:trPr>
          <w:cantSplit w:val="0"/>
          <w:tblHeader w:val="0"/>
        </w:trPr>
        <w:tc>
          <w:tcPr/>
          <w:p w:rsidR="00000000" w:rsidDel="00000000" w:rsidP="00000000" w:rsidRDefault="00000000" w:rsidRPr="00000000" w14:paraId="000002F3">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2F4">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semester points are allocated to the selected members and recorded in the append-only points ledger.  </w:t>
            </w:r>
            <w:r w:rsidDel="00000000" w:rsidR="00000000" w:rsidRPr="00000000">
              <w:rPr>
                <w:rtl w:val="0"/>
              </w:rPr>
            </w:r>
          </w:p>
        </w:tc>
      </w:tr>
      <w:tr>
        <w:trPr>
          <w:cantSplit w:val="0"/>
          <w:tblHeader w:val="0"/>
        </w:trPr>
        <w:tc>
          <w:tcPr/>
          <w:p w:rsidR="00000000" w:rsidDel="00000000" w:rsidP="00000000" w:rsidRDefault="00000000" w:rsidRPr="00000000" w14:paraId="000002F5">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2F6">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allocation is rejected if the administrator is unauthorized, a member is ineligible, the allocation crosses a tenant boundary, or the same allocation has already been made. </w:t>
            </w:r>
            <w:r w:rsidDel="00000000" w:rsidR="00000000" w:rsidRPr="00000000">
              <w:rPr>
                <w:rtl w:val="0"/>
              </w:rPr>
            </w:r>
          </w:p>
        </w:tc>
      </w:tr>
      <w:tr>
        <w:trPr>
          <w:cantSplit w:val="0"/>
          <w:tblHeader w:val="0"/>
        </w:trPr>
        <w:tc>
          <w:tcPr/>
          <w:p w:rsidR="00000000" w:rsidDel="00000000" w:rsidP="00000000" w:rsidRDefault="00000000" w:rsidRPr="00000000" w14:paraId="000002F7">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2F8">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may allocate points to multiple eligible members in a single operation. </w:t>
            </w:r>
            <w:r w:rsidDel="00000000" w:rsidR="00000000" w:rsidRPr="00000000">
              <w:rPr>
                <w:rtl w:val="0"/>
              </w:rPr>
            </w:r>
          </w:p>
        </w:tc>
      </w:tr>
    </w:tbl>
    <w:p w:rsidR="00000000" w:rsidDel="00000000" w:rsidP="00000000" w:rsidRDefault="00000000" w:rsidRPr="00000000" w14:paraId="000002F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A">
      <w:pPr>
        <w:widowControl w:val="0"/>
        <w:spacing w:line="240" w:lineRule="auto"/>
        <w:ind w:firstLine="720"/>
        <w:rPr>
          <w:rFonts w:ascii="Times New Roman" w:cs="Times New Roman" w:eastAsia="Times New Roman" w:hAnsi="Times New Roman"/>
          <w:sz w:val="20"/>
          <w:szCs w:val="20"/>
        </w:rPr>
      </w:pPr>
      <w:r w:rsidDel="00000000" w:rsidR="00000000" w:rsidRPr="00000000">
        <w:rPr>
          <w:rtl w:val="0"/>
        </w:rPr>
        <w:t xml:space="preserve">4.1.19 Rate Completed Resource Use </w:t>
      </w:r>
      <w:r w:rsidDel="00000000" w:rsidR="00000000" w:rsidRPr="00000000">
        <w:rPr>
          <w:rtl w:val="0"/>
        </w:rPr>
      </w:r>
    </w:p>
    <w:p w:rsidR="00000000" w:rsidDel="00000000" w:rsidP="00000000" w:rsidRDefault="00000000" w:rsidRPr="00000000" w14:paraId="000002FB">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23"/>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rHeight w:val="259.98046875" w:hRule="atLeast"/>
          <w:tblHeader w:val="0"/>
        </w:trPr>
        <w:tc>
          <w:tcPr/>
          <w:p w:rsidR="00000000" w:rsidDel="00000000" w:rsidP="00000000" w:rsidRDefault="00000000" w:rsidRPr="00000000" w14:paraId="000002FC">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2FD">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 Completed Resource Use </w:t>
            </w:r>
            <w:r w:rsidDel="00000000" w:rsidR="00000000" w:rsidRPr="00000000">
              <w:rPr>
                <w:rtl w:val="0"/>
              </w:rPr>
            </w:r>
          </w:p>
        </w:tc>
      </w:tr>
      <w:tr>
        <w:trPr>
          <w:cantSplit w:val="0"/>
          <w:tblHeader w:val="0"/>
        </w:trPr>
        <w:tc>
          <w:tcPr/>
          <w:p w:rsidR="00000000" w:rsidDel="00000000" w:rsidP="00000000" w:rsidRDefault="00000000" w:rsidRPr="00000000" w14:paraId="000002FE">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2FF">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Member </w:t>
            </w:r>
            <w:r w:rsidDel="00000000" w:rsidR="00000000" w:rsidRPr="00000000">
              <w:rPr>
                <w:rtl w:val="0"/>
              </w:rPr>
            </w:r>
          </w:p>
        </w:tc>
      </w:tr>
      <w:tr>
        <w:trPr>
          <w:cantSplit w:val="0"/>
          <w:tblHeader w:val="0"/>
        </w:trPr>
        <w:tc>
          <w:tcPr/>
          <w:p w:rsidR="00000000" w:rsidDel="00000000" w:rsidP="00000000" w:rsidRDefault="00000000" w:rsidRPr="00000000" w14:paraId="00000300">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p w:rsidR="00000000" w:rsidDel="00000000" w:rsidP="00000000" w:rsidRDefault="00000000" w:rsidRPr="00000000" w14:paraId="00000301">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member submits a rating and an optional comment for a resource after completing their booking. </w:t>
            </w:r>
            <w:r w:rsidDel="00000000" w:rsidR="00000000" w:rsidRPr="00000000">
              <w:rPr>
                <w:rtl w:val="0"/>
              </w:rPr>
            </w:r>
          </w:p>
        </w:tc>
      </w:tr>
      <w:tr>
        <w:trPr>
          <w:cantSplit w:val="0"/>
          <w:tblHeader w:val="0"/>
        </w:trPr>
        <w:tc>
          <w:tcPr/>
          <w:p w:rsidR="00000000" w:rsidDel="00000000" w:rsidP="00000000" w:rsidRDefault="00000000" w:rsidRPr="00000000" w14:paraId="00000302">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303">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must be authenticated and must own a </w:t>
            </w:r>
            <w:r w:rsidDel="00000000" w:rsidR="00000000" w:rsidRPr="00000000">
              <w:rPr>
                <w:rFonts w:ascii="Times New Roman" w:cs="Times New Roman" w:eastAsia="Times New Roman" w:hAnsi="Times New Roman"/>
                <w:sz w:val="20"/>
                <w:szCs w:val="20"/>
                <w:rtl w:val="0"/>
              </w:rPr>
              <w:t xml:space="preserve">COMPLETED</w:t>
            </w:r>
            <w:r w:rsidDel="00000000" w:rsidR="00000000" w:rsidRPr="00000000">
              <w:rPr>
                <w:rFonts w:ascii="Times New Roman" w:cs="Times New Roman" w:eastAsia="Times New Roman" w:hAnsi="Times New Roman"/>
                <w:sz w:val="20"/>
                <w:szCs w:val="20"/>
                <w:rtl w:val="0"/>
              </w:rPr>
              <w:t xml:space="preserve"> booking for the resource. The booking must not already have a rating. </w:t>
            </w:r>
            <w:r w:rsidDel="00000000" w:rsidR="00000000" w:rsidRPr="00000000">
              <w:rPr>
                <w:rtl w:val="0"/>
              </w:rPr>
            </w:r>
          </w:p>
        </w:tc>
      </w:tr>
      <w:tr>
        <w:trPr>
          <w:cantSplit w:val="0"/>
          <w:tblHeader w:val="0"/>
        </w:trPr>
        <w:tc>
          <w:tcPr/>
          <w:p w:rsidR="00000000" w:rsidDel="00000000" w:rsidP="00000000" w:rsidRDefault="00000000" w:rsidRPr="00000000" w14:paraId="00000304">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305">
            <w:pPr>
              <w:keepLines w:val="1"/>
              <w:widowControl w:val="0"/>
              <w:numPr>
                <w:ilvl w:val="0"/>
                <w:numId w:val="33"/>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member opens a completed booking.</w:t>
            </w:r>
          </w:p>
          <w:p w:rsidR="00000000" w:rsidDel="00000000" w:rsidP="00000000" w:rsidRDefault="00000000" w:rsidRPr="00000000" w14:paraId="00000306">
            <w:pPr>
              <w:keepLines w:val="1"/>
              <w:widowControl w:val="0"/>
              <w:numPr>
                <w:ilvl w:val="0"/>
                <w:numId w:val="33"/>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displays the option to rate the resource.</w:t>
            </w:r>
          </w:p>
          <w:p w:rsidR="00000000" w:rsidDel="00000000" w:rsidP="00000000" w:rsidRDefault="00000000" w:rsidRPr="00000000" w14:paraId="00000307">
            <w:pPr>
              <w:keepLines w:val="1"/>
              <w:widowControl w:val="0"/>
              <w:numPr>
                <w:ilvl w:val="0"/>
                <w:numId w:val="33"/>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member selects a rating from one to five and optionally enters a comment.</w:t>
            </w:r>
          </w:p>
          <w:p w:rsidR="00000000" w:rsidDel="00000000" w:rsidP="00000000" w:rsidRDefault="00000000" w:rsidRPr="00000000" w14:paraId="00000308">
            <w:pPr>
              <w:keepLines w:val="1"/>
              <w:widowControl w:val="0"/>
              <w:numPr>
                <w:ilvl w:val="0"/>
                <w:numId w:val="33"/>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validates booking ownership, completion status, tenant scope, resource matching, and rating range.</w:t>
            </w:r>
          </w:p>
          <w:p w:rsidR="00000000" w:rsidDel="00000000" w:rsidP="00000000" w:rsidRDefault="00000000" w:rsidRPr="00000000" w14:paraId="00000309">
            <w:pPr>
              <w:keepLines w:val="1"/>
              <w:widowControl w:val="0"/>
              <w:numPr>
                <w:ilvl w:val="0"/>
                <w:numId w:val="33"/>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stores the resource rating.</w:t>
            </w:r>
          </w:p>
          <w:p w:rsidR="00000000" w:rsidDel="00000000" w:rsidP="00000000" w:rsidRDefault="00000000" w:rsidRPr="00000000" w14:paraId="0000030A">
            <w:pPr>
              <w:keepLines w:val="1"/>
              <w:widowControl w:val="0"/>
              <w:numPr>
                <w:ilvl w:val="0"/>
                <w:numId w:val="33"/>
              </w:numPr>
              <w:tabs>
                <w:tab w:val="left" w:leader="none" w:pos="1875"/>
              </w:tabs>
              <w:spacing w:after="12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resource’s average rating is recalculated from its eligible ratings. </w:t>
            </w:r>
            <w:r w:rsidDel="00000000" w:rsidR="00000000" w:rsidRPr="00000000">
              <w:rPr>
                <w:rtl w:val="0"/>
              </w:rPr>
            </w:r>
          </w:p>
        </w:tc>
      </w:tr>
      <w:tr>
        <w:trPr>
          <w:cantSplit w:val="0"/>
          <w:tblHeader w:val="0"/>
        </w:trPr>
        <w:tc>
          <w:tcPr/>
          <w:p w:rsidR="00000000" w:rsidDel="00000000" w:rsidP="00000000" w:rsidRDefault="00000000" w:rsidRPr="00000000" w14:paraId="0000030B">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30C">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rating is stored and becomes part of the resource’s rating information </w:t>
            </w:r>
            <w:r w:rsidDel="00000000" w:rsidR="00000000" w:rsidRPr="00000000">
              <w:rPr>
                <w:rtl w:val="0"/>
              </w:rPr>
            </w:r>
          </w:p>
        </w:tc>
      </w:tr>
      <w:tr>
        <w:trPr>
          <w:cantSplit w:val="0"/>
          <w:tblHeader w:val="0"/>
        </w:trPr>
        <w:tc>
          <w:tcPr/>
          <w:p w:rsidR="00000000" w:rsidDel="00000000" w:rsidP="00000000" w:rsidRDefault="00000000" w:rsidRPr="00000000" w14:paraId="0000030D">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30E">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rating is rejected if the score is invalid, the booking is incomplete, the booking belongs to another user, or a rating already exists for it. </w:t>
            </w:r>
            <w:r w:rsidDel="00000000" w:rsidR="00000000" w:rsidRPr="00000000">
              <w:rPr>
                <w:rtl w:val="0"/>
              </w:rPr>
            </w:r>
          </w:p>
        </w:tc>
      </w:tr>
      <w:tr>
        <w:trPr>
          <w:cantSplit w:val="0"/>
          <w:tblHeader w:val="0"/>
        </w:trPr>
        <w:tc>
          <w:tcPr/>
          <w:p w:rsidR="00000000" w:rsidDel="00000000" w:rsidP="00000000" w:rsidRDefault="00000000" w:rsidRPr="00000000" w14:paraId="0000030F">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310">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may include an optional written comment with the rating. </w:t>
            </w:r>
            <w:r w:rsidDel="00000000" w:rsidR="00000000" w:rsidRPr="00000000">
              <w:rPr>
                <w:rtl w:val="0"/>
              </w:rPr>
            </w:r>
          </w:p>
        </w:tc>
      </w:tr>
    </w:tbl>
    <w:p w:rsidR="00000000" w:rsidDel="00000000" w:rsidP="00000000" w:rsidRDefault="00000000" w:rsidRPr="00000000" w14:paraId="0000031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2">
      <w:pPr>
        <w:widowControl w:val="0"/>
        <w:spacing w:line="240" w:lineRule="auto"/>
        <w:ind w:firstLine="720"/>
        <w:rPr>
          <w:rFonts w:ascii="Times New Roman" w:cs="Times New Roman" w:eastAsia="Times New Roman" w:hAnsi="Times New Roman"/>
          <w:sz w:val="20"/>
          <w:szCs w:val="20"/>
        </w:rPr>
      </w:pPr>
      <w:r w:rsidDel="00000000" w:rsidR="00000000" w:rsidRPr="00000000">
        <w:rPr>
          <w:rtl w:val="0"/>
        </w:rPr>
        <w:t xml:space="preserve">4.1.20 Open Booking Dispute </w:t>
      </w:r>
      <w:r w:rsidDel="00000000" w:rsidR="00000000" w:rsidRPr="00000000">
        <w:rPr>
          <w:rtl w:val="0"/>
        </w:rPr>
      </w:r>
    </w:p>
    <w:p w:rsidR="00000000" w:rsidDel="00000000" w:rsidP="00000000" w:rsidRDefault="00000000" w:rsidRPr="00000000" w14:paraId="00000313">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24"/>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rHeight w:val="259.98046875" w:hRule="atLeast"/>
          <w:tblHeader w:val="0"/>
        </w:trPr>
        <w:tc>
          <w:tcPr/>
          <w:p w:rsidR="00000000" w:rsidDel="00000000" w:rsidP="00000000" w:rsidRDefault="00000000" w:rsidRPr="00000000" w14:paraId="00000314">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315">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Booking Dispute </w:t>
            </w:r>
            <w:r w:rsidDel="00000000" w:rsidR="00000000" w:rsidRPr="00000000">
              <w:rPr>
                <w:rtl w:val="0"/>
              </w:rPr>
            </w:r>
          </w:p>
        </w:tc>
      </w:tr>
      <w:tr>
        <w:trPr>
          <w:cantSplit w:val="0"/>
          <w:tblHeader w:val="0"/>
        </w:trPr>
        <w:tc>
          <w:tcPr/>
          <w:p w:rsidR="00000000" w:rsidDel="00000000" w:rsidP="00000000" w:rsidRDefault="00000000" w:rsidRPr="00000000" w14:paraId="00000316">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317">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Member </w:t>
            </w:r>
          </w:p>
        </w:tc>
      </w:tr>
      <w:tr>
        <w:trPr>
          <w:cantSplit w:val="0"/>
          <w:tblHeader w:val="0"/>
        </w:trPr>
        <w:tc>
          <w:tcPr/>
          <w:p w:rsidR="00000000" w:rsidDel="00000000" w:rsidP="00000000" w:rsidRDefault="00000000" w:rsidRPr="00000000" w14:paraId="00000318">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p w:rsidR="00000000" w:rsidDel="00000000" w:rsidP="00000000" w:rsidRDefault="00000000" w:rsidRPr="00000000" w14:paraId="00000319">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1A">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member opens a dispute concerning one of their eligible resource bookings. </w:t>
            </w:r>
            <w:r w:rsidDel="00000000" w:rsidR="00000000" w:rsidRPr="00000000">
              <w:rPr>
                <w:rtl w:val="0"/>
              </w:rPr>
            </w:r>
          </w:p>
        </w:tc>
      </w:tr>
      <w:tr>
        <w:trPr>
          <w:cantSplit w:val="0"/>
          <w:tblHeader w:val="0"/>
        </w:trPr>
        <w:tc>
          <w:tcPr/>
          <w:p w:rsidR="00000000" w:rsidDel="00000000" w:rsidP="00000000" w:rsidRDefault="00000000" w:rsidRPr="00000000" w14:paraId="0000031B">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31C">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must be authenticated, own the relevant booking, and have no existing dispute for that booking. </w:t>
            </w:r>
            <w:r w:rsidDel="00000000" w:rsidR="00000000" w:rsidRPr="00000000">
              <w:rPr>
                <w:rtl w:val="0"/>
              </w:rPr>
            </w:r>
          </w:p>
        </w:tc>
      </w:tr>
      <w:tr>
        <w:trPr>
          <w:cantSplit w:val="0"/>
          <w:tblHeader w:val="0"/>
        </w:trPr>
        <w:tc>
          <w:tcPr/>
          <w:p w:rsidR="00000000" w:rsidDel="00000000" w:rsidP="00000000" w:rsidRDefault="00000000" w:rsidRPr="00000000" w14:paraId="0000031D">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31E">
            <w:pPr>
              <w:keepLines w:val="1"/>
              <w:widowControl w:val="0"/>
              <w:numPr>
                <w:ilvl w:val="0"/>
                <w:numId w:val="13"/>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member opens the relevant booking.</w:t>
            </w:r>
          </w:p>
          <w:p w:rsidR="00000000" w:rsidDel="00000000" w:rsidP="00000000" w:rsidRDefault="00000000" w:rsidRPr="00000000" w14:paraId="0000031F">
            <w:pPr>
              <w:keepLines w:val="1"/>
              <w:widowControl w:val="0"/>
              <w:numPr>
                <w:ilvl w:val="0"/>
                <w:numId w:val="13"/>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member selects “Open Dispute.”</w:t>
            </w:r>
          </w:p>
          <w:p w:rsidR="00000000" w:rsidDel="00000000" w:rsidP="00000000" w:rsidRDefault="00000000" w:rsidRPr="00000000" w14:paraId="00000320">
            <w:pPr>
              <w:keepLines w:val="1"/>
              <w:widowControl w:val="0"/>
              <w:numPr>
                <w:ilvl w:val="0"/>
                <w:numId w:val="13"/>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member provides a reason, description, and optional supporting evidence.</w:t>
            </w:r>
          </w:p>
          <w:p w:rsidR="00000000" w:rsidDel="00000000" w:rsidP="00000000" w:rsidRDefault="00000000" w:rsidRPr="00000000" w14:paraId="00000321">
            <w:pPr>
              <w:keepNext w:val="0"/>
              <w:keepLines w:val="1"/>
              <w:widowControl w:val="0"/>
              <w:numPr>
                <w:ilvl w:val="0"/>
                <w:numId w:val="13"/>
              </w:numPr>
              <w:pBdr>
                <w:top w:space="0" w:sz="0" w:val="nil"/>
                <w:left w:space="0" w:sz="0" w:val="nil"/>
                <w:bottom w:space="0" w:sz="0" w:val="nil"/>
                <w:right w:space="0" w:sz="0" w:val="nil"/>
                <w:between w:space="0" w:sz="0" w:val="nil"/>
              </w:pBdr>
              <w:shd w:fill="auto" w:val="clear"/>
              <w:tabs>
                <w:tab w:val="left" w:leader="none" w:pos="1875"/>
              </w:tabs>
              <w:spacing w:after="0" w:afterAutospacing="0" w:before="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validates booking ownership, eligibility, tenant scope, and uniqueness.</w:t>
            </w:r>
          </w:p>
          <w:p w:rsidR="00000000" w:rsidDel="00000000" w:rsidP="00000000" w:rsidRDefault="00000000" w:rsidRPr="00000000" w14:paraId="00000322">
            <w:pPr>
              <w:keepNext w:val="0"/>
              <w:keepLines w:val="1"/>
              <w:widowControl w:val="0"/>
              <w:numPr>
                <w:ilvl w:val="0"/>
                <w:numId w:val="13"/>
              </w:numPr>
              <w:pBdr>
                <w:top w:space="0" w:sz="0" w:val="nil"/>
                <w:left w:space="0" w:sz="0" w:val="nil"/>
                <w:bottom w:space="0" w:sz="0" w:val="nil"/>
                <w:right w:space="0" w:sz="0" w:val="nil"/>
                <w:between w:space="0" w:sz="0" w:val="nil"/>
              </w:pBdr>
              <w:shd w:fill="auto" w:val="clear"/>
              <w:tabs>
                <w:tab w:val="left" w:leader="none" w:pos="1875"/>
              </w:tabs>
              <w:spacing w:after="0" w:afterAutospacing="0" w:before="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creates a </w:t>
            </w:r>
            <w:r w:rsidDel="00000000" w:rsidR="00000000" w:rsidRPr="00000000">
              <w:rPr>
                <w:rFonts w:ascii="Times New Roman" w:cs="Times New Roman" w:eastAsia="Times New Roman" w:hAnsi="Times New Roman"/>
                <w:sz w:val="20"/>
                <w:szCs w:val="20"/>
                <w:rtl w:val="0"/>
              </w:rPr>
              <w:t xml:space="preserve">BookingDispute</w:t>
            </w:r>
            <w:r w:rsidDel="00000000" w:rsidR="00000000" w:rsidRPr="00000000">
              <w:rPr>
                <w:rFonts w:ascii="Times New Roman" w:cs="Times New Roman" w:eastAsia="Times New Roman" w:hAnsi="Times New Roman"/>
                <w:sz w:val="20"/>
                <w:szCs w:val="20"/>
                <w:rtl w:val="0"/>
              </w:rPr>
              <w:t xml:space="preserve"> with the status </w:t>
            </w:r>
            <w:r w:rsidDel="00000000" w:rsidR="00000000" w:rsidRPr="00000000">
              <w:rPr>
                <w:rFonts w:ascii="Times New Roman" w:cs="Times New Roman" w:eastAsia="Times New Roman" w:hAnsi="Times New Roman"/>
                <w:sz w:val="20"/>
                <w:szCs w:val="20"/>
                <w:rtl w:val="0"/>
              </w:rPr>
              <w:t xml:space="preserve">OPEN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23">
            <w:pPr>
              <w:keepNext w:val="0"/>
              <w:keepLines w:val="1"/>
              <w:widowControl w:val="0"/>
              <w:numPr>
                <w:ilvl w:val="0"/>
                <w:numId w:val="13"/>
              </w:numPr>
              <w:pBdr>
                <w:top w:space="0" w:sz="0" w:val="nil"/>
                <w:left w:space="0" w:sz="0" w:val="nil"/>
                <w:bottom w:space="0" w:sz="0" w:val="nil"/>
                <w:right w:space="0" w:sz="0" w:val="nil"/>
                <w:between w:space="0" w:sz="0" w:val="nil"/>
              </w:pBdr>
              <w:shd w:fill="auto" w:val="clear"/>
              <w:tabs>
                <w:tab w:val="left" w:leader="none" w:pos="1875"/>
              </w:tabs>
              <w:spacing w:after="0" w:afterAutospacing="0" w:before="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creates an append-only </w:t>
            </w:r>
            <w:r w:rsidDel="00000000" w:rsidR="00000000" w:rsidRPr="00000000">
              <w:rPr>
                <w:rFonts w:ascii="Times New Roman" w:cs="Times New Roman" w:eastAsia="Times New Roman" w:hAnsi="Times New Roman"/>
                <w:sz w:val="20"/>
                <w:szCs w:val="20"/>
                <w:rtl w:val="0"/>
              </w:rPr>
              <w:t xml:space="preserve">OPENED</w:t>
            </w:r>
            <w:r w:rsidDel="00000000" w:rsidR="00000000" w:rsidRPr="00000000">
              <w:rPr>
                <w:rFonts w:ascii="Times New Roman" w:cs="Times New Roman" w:eastAsia="Times New Roman" w:hAnsi="Times New Roman"/>
                <w:sz w:val="20"/>
                <w:szCs w:val="20"/>
                <w:rtl w:val="0"/>
              </w:rPr>
              <w:t xml:space="preserve"> dispute event identifying the member as the actor.</w:t>
            </w:r>
          </w:p>
          <w:p w:rsidR="00000000" w:rsidDel="00000000" w:rsidP="00000000" w:rsidRDefault="00000000" w:rsidRPr="00000000" w14:paraId="00000324">
            <w:pPr>
              <w:keepLines w:val="1"/>
              <w:widowControl w:val="0"/>
              <w:numPr>
                <w:ilvl w:val="0"/>
                <w:numId w:val="13"/>
              </w:numPr>
              <w:tabs>
                <w:tab w:val="left" w:leader="none" w:pos="1875"/>
              </w:tabs>
              <w:spacing w:after="12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notifies the authorized organization administrators. </w:t>
            </w:r>
            <w:r w:rsidDel="00000000" w:rsidR="00000000" w:rsidRPr="00000000">
              <w:rPr>
                <w:rtl w:val="0"/>
              </w:rPr>
            </w:r>
          </w:p>
        </w:tc>
      </w:tr>
      <w:tr>
        <w:trPr>
          <w:cantSplit w:val="0"/>
          <w:tblHeader w:val="0"/>
        </w:trPr>
        <w:tc>
          <w:tcPr/>
          <w:p w:rsidR="00000000" w:rsidDel="00000000" w:rsidP="00000000" w:rsidRDefault="00000000" w:rsidRPr="00000000" w14:paraId="00000325">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326">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tenant-scoped dispute is created in the </w:t>
            </w:r>
            <w:r w:rsidDel="00000000" w:rsidR="00000000" w:rsidRPr="00000000">
              <w:rPr>
                <w:rFonts w:ascii="Times New Roman" w:cs="Times New Roman" w:eastAsia="Times New Roman" w:hAnsi="Times New Roman"/>
                <w:sz w:val="20"/>
                <w:szCs w:val="20"/>
                <w:rtl w:val="0"/>
              </w:rPr>
              <w:t xml:space="preserve">OPEN</w:t>
            </w:r>
            <w:r w:rsidDel="00000000" w:rsidR="00000000" w:rsidRPr="00000000">
              <w:rPr>
                <w:rFonts w:ascii="Times New Roman" w:cs="Times New Roman" w:eastAsia="Times New Roman" w:hAnsi="Times New Roman"/>
                <w:sz w:val="20"/>
                <w:szCs w:val="20"/>
                <w:rtl w:val="0"/>
              </w:rPr>
              <w:t xml:space="preserve"> state, and the administrator is notified. </w:t>
            </w:r>
            <w:r w:rsidDel="00000000" w:rsidR="00000000" w:rsidRPr="00000000">
              <w:rPr>
                <w:rtl w:val="0"/>
              </w:rPr>
            </w:r>
          </w:p>
        </w:tc>
      </w:tr>
      <w:tr>
        <w:trPr>
          <w:cantSplit w:val="0"/>
          <w:tblHeader w:val="0"/>
        </w:trPr>
        <w:tc>
          <w:tcPr/>
          <w:p w:rsidR="00000000" w:rsidDel="00000000" w:rsidP="00000000" w:rsidRDefault="00000000" w:rsidRPr="00000000" w14:paraId="00000327">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328">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dispute is rejected if the booking is unauthorized, ineligible, cross-tenant, or already has a dispute. </w:t>
            </w:r>
            <w:r w:rsidDel="00000000" w:rsidR="00000000" w:rsidRPr="00000000">
              <w:rPr>
                <w:rtl w:val="0"/>
              </w:rPr>
            </w:r>
          </w:p>
        </w:tc>
      </w:tr>
      <w:tr>
        <w:trPr>
          <w:cantSplit w:val="0"/>
          <w:tblHeader w:val="0"/>
        </w:trPr>
        <w:tc>
          <w:tcPr/>
          <w:p w:rsidR="00000000" w:rsidDel="00000000" w:rsidP="00000000" w:rsidRDefault="00000000" w:rsidRPr="00000000" w14:paraId="00000329">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32A">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member may submit additional evidence while the dispute remains open or under review. </w:t>
            </w:r>
            <w:r w:rsidDel="00000000" w:rsidR="00000000" w:rsidRPr="00000000">
              <w:rPr>
                <w:rtl w:val="0"/>
              </w:rPr>
            </w:r>
          </w:p>
        </w:tc>
      </w:tr>
    </w:tbl>
    <w:p w:rsidR="00000000" w:rsidDel="00000000" w:rsidP="00000000" w:rsidRDefault="00000000" w:rsidRPr="00000000" w14:paraId="0000032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2C">
      <w:pPr>
        <w:widowControl w:val="0"/>
        <w:spacing w:line="240" w:lineRule="auto"/>
        <w:ind w:firstLine="720"/>
        <w:rPr>
          <w:rFonts w:ascii="Times New Roman" w:cs="Times New Roman" w:eastAsia="Times New Roman" w:hAnsi="Times New Roman"/>
          <w:sz w:val="20"/>
          <w:szCs w:val="20"/>
        </w:rPr>
      </w:pPr>
      <w:r w:rsidDel="00000000" w:rsidR="00000000" w:rsidRPr="00000000">
        <w:rPr>
          <w:rtl w:val="0"/>
        </w:rPr>
        <w:t xml:space="preserve">4.1.21 Review and Resolve Dispute </w:t>
      </w:r>
      <w:r w:rsidDel="00000000" w:rsidR="00000000" w:rsidRPr="00000000">
        <w:rPr>
          <w:rtl w:val="0"/>
        </w:rPr>
      </w:r>
    </w:p>
    <w:p w:rsidR="00000000" w:rsidDel="00000000" w:rsidP="00000000" w:rsidRDefault="00000000" w:rsidRPr="00000000" w14:paraId="0000032D">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25"/>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rHeight w:val="259.98046875" w:hRule="atLeast"/>
          <w:tblHeader w:val="0"/>
        </w:trPr>
        <w:tc>
          <w:tcPr/>
          <w:p w:rsidR="00000000" w:rsidDel="00000000" w:rsidP="00000000" w:rsidRDefault="00000000" w:rsidRPr="00000000" w14:paraId="0000032E">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32F">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and Resolve Dispute </w:t>
            </w:r>
            <w:r w:rsidDel="00000000" w:rsidR="00000000" w:rsidRPr="00000000">
              <w:rPr>
                <w:rtl w:val="0"/>
              </w:rPr>
            </w:r>
          </w:p>
        </w:tc>
      </w:tr>
      <w:tr>
        <w:trPr>
          <w:cantSplit w:val="0"/>
          <w:tblHeader w:val="0"/>
        </w:trPr>
        <w:tc>
          <w:tcPr/>
          <w:p w:rsidR="00000000" w:rsidDel="00000000" w:rsidP="00000000" w:rsidRDefault="00000000" w:rsidRPr="00000000" w14:paraId="00000330">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331">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 Administrator </w:t>
            </w:r>
            <w:r w:rsidDel="00000000" w:rsidR="00000000" w:rsidRPr="00000000">
              <w:rPr>
                <w:rtl w:val="0"/>
              </w:rPr>
            </w:r>
          </w:p>
        </w:tc>
      </w:tr>
      <w:tr>
        <w:trPr>
          <w:cantSplit w:val="0"/>
          <w:tblHeader w:val="0"/>
        </w:trPr>
        <w:tc>
          <w:tcPr/>
          <w:p w:rsidR="00000000" w:rsidDel="00000000" w:rsidP="00000000" w:rsidRDefault="00000000" w:rsidRPr="00000000" w14:paraId="00000332">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p w:rsidR="00000000" w:rsidDel="00000000" w:rsidP="00000000" w:rsidRDefault="00000000" w:rsidRPr="00000000" w14:paraId="00000333">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34">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authorized organization administrator reviews a booking dispute and resolves or rejects it. </w:t>
            </w:r>
            <w:r w:rsidDel="00000000" w:rsidR="00000000" w:rsidRPr="00000000">
              <w:rPr>
                <w:rtl w:val="0"/>
              </w:rPr>
            </w:r>
          </w:p>
        </w:tc>
      </w:tr>
      <w:tr>
        <w:trPr>
          <w:cantSplit w:val="0"/>
          <w:tblHeader w:val="0"/>
        </w:trPr>
        <w:tc>
          <w:tcPr/>
          <w:p w:rsidR="00000000" w:rsidDel="00000000" w:rsidP="00000000" w:rsidRDefault="00000000" w:rsidRPr="00000000" w14:paraId="00000335">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336">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must be authenticated and have authority over the organization responsible for the disputed resource. The dispute must be </w:t>
            </w:r>
            <w:r w:rsidDel="00000000" w:rsidR="00000000" w:rsidRPr="00000000">
              <w:rPr>
                <w:rFonts w:ascii="Times New Roman" w:cs="Times New Roman" w:eastAsia="Times New Roman" w:hAnsi="Times New Roman"/>
                <w:sz w:val="20"/>
                <w:szCs w:val="20"/>
                <w:rtl w:val="0"/>
              </w:rPr>
              <w:t xml:space="preserve">OPEN</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sz w:val="20"/>
                <w:szCs w:val="20"/>
                <w:rtl w:val="0"/>
              </w:rPr>
              <w:t xml:space="preserve">UNDER_REVIEW</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337">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r w:rsidDel="00000000" w:rsidR="00000000" w:rsidRPr="00000000">
              <w:rPr>
                <w:rtl w:val="0"/>
              </w:rPr>
            </w:r>
          </w:p>
        </w:tc>
        <w:tc>
          <w:tcPr/>
          <w:p w:rsidR="00000000" w:rsidDel="00000000" w:rsidP="00000000" w:rsidRDefault="00000000" w:rsidRPr="00000000" w14:paraId="00000338">
            <w:pPr>
              <w:keepLines w:val="1"/>
              <w:widowControl w:val="0"/>
              <w:numPr>
                <w:ilvl w:val="0"/>
                <w:numId w:val="16"/>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administrator opens the dispute-management dashboard.</w:t>
            </w:r>
          </w:p>
          <w:p w:rsidR="00000000" w:rsidDel="00000000" w:rsidP="00000000" w:rsidRDefault="00000000" w:rsidRPr="00000000" w14:paraId="00000339">
            <w:pPr>
              <w:keepLines w:val="1"/>
              <w:widowControl w:val="0"/>
              <w:numPr>
                <w:ilvl w:val="0"/>
                <w:numId w:val="16"/>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displays disputes within the administrator’s tenant and organization authority.</w:t>
            </w:r>
          </w:p>
          <w:p w:rsidR="00000000" w:rsidDel="00000000" w:rsidP="00000000" w:rsidRDefault="00000000" w:rsidRPr="00000000" w14:paraId="0000033A">
            <w:pPr>
              <w:keepLines w:val="1"/>
              <w:widowControl w:val="0"/>
              <w:numPr>
                <w:ilvl w:val="0"/>
                <w:numId w:val="16"/>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administrator selects an open dispute.</w:t>
            </w:r>
          </w:p>
          <w:p w:rsidR="00000000" w:rsidDel="00000000" w:rsidP="00000000" w:rsidRDefault="00000000" w:rsidRPr="00000000" w14:paraId="0000033B">
            <w:pPr>
              <w:keepLines w:val="1"/>
              <w:widowControl w:val="0"/>
              <w:numPr>
                <w:ilvl w:val="0"/>
                <w:numId w:val="16"/>
              </w:numPr>
              <w:tabs>
                <w:tab w:val="left" w:leader="none" w:pos="1875"/>
              </w:tabs>
              <w:spacing w:after="0" w:afterAutospacing="0" w:line="240" w:lineRule="auto"/>
              <w:ind w:left="720" w:hanging="360"/>
              <w:rPr>
                <w:sz w:val="20"/>
                <w:szCs w:val="20"/>
                <w:u w:val="none"/>
              </w:rPr>
            </w:pPr>
            <w:r w:rsidDel="00000000" w:rsidR="00000000" w:rsidRPr="00000000">
              <w:rPr>
                <w:rFonts w:ascii="Times New Roman" w:cs="Times New Roman" w:eastAsia="Times New Roman" w:hAnsi="Times New Roman"/>
                <w:sz w:val="20"/>
                <w:szCs w:val="20"/>
                <w:rtl w:val="0"/>
              </w:rPr>
              <w:t xml:space="preserve">The system changes its status to </w:t>
            </w:r>
            <w:r w:rsidDel="00000000" w:rsidR="00000000" w:rsidRPr="00000000">
              <w:rPr>
                <w:rFonts w:ascii="Times New Roman" w:cs="Times New Roman" w:eastAsia="Times New Roman" w:hAnsi="Times New Roman"/>
                <w:sz w:val="20"/>
                <w:szCs w:val="20"/>
                <w:rtl w:val="0"/>
              </w:rPr>
              <w:t xml:space="preserve">UNDER_REVIEW</w:t>
            </w:r>
            <w:r w:rsidDel="00000000" w:rsidR="00000000" w:rsidRPr="00000000">
              <w:rPr>
                <w:rFonts w:ascii="Times New Roman" w:cs="Times New Roman" w:eastAsia="Times New Roman" w:hAnsi="Times New Roman"/>
                <w:sz w:val="20"/>
                <w:szCs w:val="20"/>
                <w:rtl w:val="0"/>
              </w:rPr>
              <w:t xml:space="preserve"> and records an append-only event.</w:t>
            </w:r>
          </w:p>
          <w:p w:rsidR="00000000" w:rsidDel="00000000" w:rsidP="00000000" w:rsidRDefault="00000000" w:rsidRPr="00000000" w14:paraId="0000033C">
            <w:pPr>
              <w:keepLines w:val="1"/>
              <w:widowControl w:val="0"/>
              <w:numPr>
                <w:ilvl w:val="0"/>
                <w:numId w:val="16"/>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administrator reviews the booking, reason, description, and submitted evidence.</w:t>
            </w:r>
          </w:p>
          <w:p w:rsidR="00000000" w:rsidDel="00000000" w:rsidP="00000000" w:rsidRDefault="00000000" w:rsidRPr="00000000" w14:paraId="0000033D">
            <w:pPr>
              <w:keepLines w:val="1"/>
              <w:widowControl w:val="0"/>
              <w:numPr>
                <w:ilvl w:val="0"/>
                <w:numId w:val="16"/>
              </w:numPr>
              <w:tabs>
                <w:tab w:val="left" w:leader="none" w:pos="1875"/>
              </w:tabs>
              <w:spacing w:after="0" w:afterAutospacing="0" w:line="240" w:lineRule="auto"/>
              <w:ind w:left="720" w:hanging="360"/>
              <w:rPr>
                <w:sz w:val="20"/>
                <w:szCs w:val="20"/>
                <w:u w:val="none"/>
              </w:rPr>
            </w:pPr>
            <w:r w:rsidDel="00000000" w:rsidR="00000000" w:rsidRPr="00000000">
              <w:rPr>
                <w:rFonts w:ascii="Times New Roman" w:cs="Times New Roman" w:eastAsia="Times New Roman" w:hAnsi="Times New Roman"/>
                <w:sz w:val="20"/>
                <w:szCs w:val="20"/>
                <w:rtl w:val="0"/>
              </w:rPr>
              <w:t xml:space="preserve">The administrator enters resolution notes and selects </w:t>
            </w:r>
            <w:r w:rsidDel="00000000" w:rsidR="00000000" w:rsidRPr="00000000">
              <w:rPr>
                <w:rFonts w:ascii="Times New Roman" w:cs="Times New Roman" w:eastAsia="Times New Roman" w:hAnsi="Times New Roman"/>
                <w:sz w:val="20"/>
                <w:szCs w:val="20"/>
                <w:rtl w:val="0"/>
              </w:rPr>
              <w:t xml:space="preserve">RESOLVED</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sz w:val="20"/>
                <w:szCs w:val="20"/>
                <w:rtl w:val="0"/>
              </w:rPr>
              <w:t xml:space="preserve">REJECTED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3E">
            <w:pPr>
              <w:keepLines w:val="1"/>
              <w:widowControl w:val="0"/>
              <w:numPr>
                <w:ilvl w:val="0"/>
                <w:numId w:val="16"/>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records the reviewer, final status, resolution notes, and resolution timestamp.</w:t>
            </w:r>
          </w:p>
          <w:p w:rsidR="00000000" w:rsidDel="00000000" w:rsidP="00000000" w:rsidRDefault="00000000" w:rsidRPr="00000000" w14:paraId="0000033F">
            <w:pPr>
              <w:keepLines w:val="1"/>
              <w:widowControl w:val="0"/>
              <w:numPr>
                <w:ilvl w:val="0"/>
                <w:numId w:val="16"/>
              </w:numPr>
              <w:tabs>
                <w:tab w:val="left" w:leader="none" w:pos="1875"/>
              </w:tabs>
              <w:spacing w:after="12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adds the corresponding append-only dispute event and notifies the member. </w:t>
            </w:r>
            <w:r w:rsidDel="00000000" w:rsidR="00000000" w:rsidRPr="00000000">
              <w:rPr>
                <w:rtl w:val="0"/>
              </w:rPr>
            </w:r>
          </w:p>
        </w:tc>
      </w:tr>
      <w:tr>
        <w:trPr>
          <w:cantSplit w:val="0"/>
          <w:tblHeader w:val="0"/>
        </w:trPr>
        <w:tc>
          <w:tcPr/>
          <w:p w:rsidR="00000000" w:rsidDel="00000000" w:rsidP="00000000" w:rsidRDefault="00000000" w:rsidRPr="00000000" w14:paraId="00000340">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341">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dispute is marked as </w:t>
            </w:r>
            <w:r w:rsidDel="00000000" w:rsidR="00000000" w:rsidRPr="00000000">
              <w:rPr>
                <w:rFonts w:ascii="Times New Roman" w:cs="Times New Roman" w:eastAsia="Times New Roman" w:hAnsi="Times New Roman"/>
                <w:sz w:val="20"/>
                <w:szCs w:val="20"/>
                <w:rtl w:val="0"/>
              </w:rPr>
              <w:t xml:space="preserve">RESOLVED</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sz w:val="20"/>
                <w:szCs w:val="20"/>
                <w:rtl w:val="0"/>
              </w:rPr>
              <w:t xml:space="preserve">REJECTED</w:t>
            </w:r>
            <w:r w:rsidDel="00000000" w:rsidR="00000000" w:rsidRPr="00000000">
              <w:rPr>
                <w:rFonts w:ascii="Times New Roman" w:cs="Times New Roman" w:eastAsia="Times New Roman" w:hAnsi="Times New Roman"/>
                <w:sz w:val="20"/>
                <w:szCs w:val="20"/>
                <w:rtl w:val="0"/>
              </w:rPr>
              <w:t xml:space="preserve">, its audit history is preserved, and the member is notified. </w:t>
            </w:r>
            <w:r w:rsidDel="00000000" w:rsidR="00000000" w:rsidRPr="00000000">
              <w:rPr>
                <w:rtl w:val="0"/>
              </w:rPr>
            </w:r>
          </w:p>
        </w:tc>
      </w:tr>
      <w:tr>
        <w:trPr>
          <w:cantSplit w:val="0"/>
          <w:tblHeader w:val="0"/>
        </w:trPr>
        <w:tc>
          <w:tcPr/>
          <w:p w:rsidR="00000000" w:rsidDel="00000000" w:rsidP="00000000" w:rsidRDefault="00000000" w:rsidRPr="00000000" w14:paraId="00000342">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343">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operation is rejected if the administrator lacks authority, the dispute belongs to another tenant, or required resolution information is missing. </w:t>
            </w:r>
            <w:r w:rsidDel="00000000" w:rsidR="00000000" w:rsidRPr="00000000">
              <w:rPr>
                <w:rtl w:val="0"/>
              </w:rPr>
            </w:r>
          </w:p>
        </w:tc>
      </w:tr>
      <w:tr>
        <w:trPr>
          <w:cantSplit w:val="0"/>
          <w:tblHeader w:val="0"/>
        </w:trPr>
        <w:tc>
          <w:tcPr/>
          <w:p w:rsidR="00000000" w:rsidDel="00000000" w:rsidP="00000000" w:rsidRDefault="00000000" w:rsidRPr="00000000" w14:paraId="00000344">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345">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may request or add evidence and notes before reaching a decision. Any point correction must be recorded as a new append-only point transaction.</w:t>
            </w:r>
            <w:r w:rsidDel="00000000" w:rsidR="00000000" w:rsidRPr="00000000">
              <w:rPr>
                <w:rtl w:val="0"/>
              </w:rPr>
            </w:r>
          </w:p>
        </w:tc>
      </w:tr>
    </w:tbl>
    <w:p w:rsidR="00000000" w:rsidDel="00000000" w:rsidP="00000000" w:rsidRDefault="00000000" w:rsidRPr="00000000" w14:paraId="00000346">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7">
      <w:pPr>
        <w:widowControl w:val="0"/>
        <w:spacing w:line="240" w:lineRule="auto"/>
        <w:ind w:firstLine="720"/>
        <w:rPr>
          <w:rFonts w:ascii="Times New Roman" w:cs="Times New Roman" w:eastAsia="Times New Roman" w:hAnsi="Times New Roman"/>
          <w:sz w:val="20"/>
          <w:szCs w:val="20"/>
        </w:rPr>
      </w:pPr>
      <w:r w:rsidDel="00000000" w:rsidR="00000000" w:rsidRPr="00000000">
        <w:rPr>
          <w:rtl w:val="0"/>
        </w:rPr>
        <w:t xml:space="preserve">4.1.22 View Tenant Analytics </w:t>
      </w:r>
      <w:r w:rsidDel="00000000" w:rsidR="00000000" w:rsidRPr="00000000">
        <w:rPr>
          <w:rtl w:val="0"/>
        </w:rPr>
      </w:r>
    </w:p>
    <w:p w:rsidR="00000000" w:rsidDel="00000000" w:rsidP="00000000" w:rsidRDefault="00000000" w:rsidRPr="00000000" w14:paraId="00000348">
      <w:pPr>
        <w:widowControl w:val="0"/>
        <w:spacing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tbl>
      <w:tblPr>
        <w:tblStyle w:val="Table26"/>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7"/>
        <w:gridCol w:w="4429"/>
        <w:tblGridChange w:id="0">
          <w:tblGrid>
            <w:gridCol w:w="4427"/>
            <w:gridCol w:w="4429"/>
          </w:tblGrid>
        </w:tblGridChange>
      </w:tblGrid>
      <w:tr>
        <w:trPr>
          <w:cantSplit w:val="0"/>
          <w:trHeight w:val="259.98046875" w:hRule="atLeast"/>
          <w:tblHeader w:val="0"/>
        </w:trPr>
        <w:tc>
          <w:tcPr/>
          <w:p w:rsidR="00000000" w:rsidDel="00000000" w:rsidP="00000000" w:rsidRDefault="00000000" w:rsidRPr="00000000" w14:paraId="00000349">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 name</w:t>
            </w:r>
          </w:p>
        </w:tc>
        <w:tc>
          <w:tcPr/>
          <w:p w:rsidR="00000000" w:rsidDel="00000000" w:rsidP="00000000" w:rsidRDefault="00000000" w:rsidRPr="00000000" w14:paraId="0000034A">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Tenant Analytics </w:t>
            </w:r>
            <w:r w:rsidDel="00000000" w:rsidR="00000000" w:rsidRPr="00000000">
              <w:rPr>
                <w:rtl w:val="0"/>
              </w:rPr>
            </w:r>
          </w:p>
        </w:tc>
      </w:tr>
      <w:tr>
        <w:trPr>
          <w:cantSplit w:val="0"/>
          <w:tblHeader w:val="0"/>
        </w:trPr>
        <w:tc>
          <w:tcPr/>
          <w:p w:rsidR="00000000" w:rsidDel="00000000" w:rsidP="00000000" w:rsidRDefault="00000000" w:rsidRPr="00000000" w14:paraId="0000034B">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w:t>
            </w:r>
          </w:p>
        </w:tc>
        <w:tc>
          <w:tcPr/>
          <w:p w:rsidR="00000000" w:rsidDel="00000000" w:rsidP="00000000" w:rsidRDefault="00000000" w:rsidRPr="00000000" w14:paraId="0000034C">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 Administrator </w:t>
            </w:r>
          </w:p>
        </w:tc>
      </w:tr>
      <w:tr>
        <w:trPr>
          <w:cantSplit w:val="0"/>
          <w:tblHeader w:val="0"/>
        </w:trPr>
        <w:tc>
          <w:tcPr/>
          <w:p w:rsidR="00000000" w:rsidDel="00000000" w:rsidP="00000000" w:rsidRDefault="00000000" w:rsidRPr="00000000" w14:paraId="0000034D">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p w:rsidR="00000000" w:rsidDel="00000000" w:rsidP="00000000" w:rsidRDefault="00000000" w:rsidRPr="00000000" w14:paraId="0000034E">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34F">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authorized organization administrator views analytics for organizations and resources within their permitted tenant hierarchy. </w:t>
            </w:r>
            <w:r w:rsidDel="00000000" w:rsidR="00000000" w:rsidRPr="00000000">
              <w:rPr>
                <w:rtl w:val="0"/>
              </w:rPr>
            </w:r>
          </w:p>
        </w:tc>
      </w:tr>
      <w:tr>
        <w:trPr>
          <w:cantSplit w:val="0"/>
          <w:tblHeader w:val="0"/>
        </w:trPr>
        <w:tc>
          <w:tcPr/>
          <w:p w:rsidR="00000000" w:rsidDel="00000000" w:rsidP="00000000" w:rsidRDefault="00000000" w:rsidRPr="00000000" w14:paraId="00000350">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p w:rsidR="00000000" w:rsidDel="00000000" w:rsidP="00000000" w:rsidRDefault="00000000" w:rsidRPr="00000000" w14:paraId="00000351">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must be authenticated and possess an approved </w:t>
            </w: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Fonts w:ascii="Times New Roman" w:cs="Times New Roman" w:eastAsia="Times New Roman" w:hAnsi="Times New Roman"/>
                <w:sz w:val="20"/>
                <w:szCs w:val="20"/>
                <w:rtl w:val="0"/>
              </w:rPr>
              <w:t xml:space="preserve"> membership for the target organization or an authorized ancestor.</w:t>
            </w:r>
            <w:r w:rsidDel="00000000" w:rsidR="00000000" w:rsidRPr="00000000">
              <w:rPr>
                <w:rtl w:val="0"/>
              </w:rPr>
            </w:r>
          </w:p>
        </w:tc>
      </w:tr>
      <w:tr>
        <w:trPr>
          <w:cantSplit w:val="0"/>
          <w:tblHeader w:val="0"/>
        </w:trPr>
        <w:tc>
          <w:tcPr/>
          <w:p w:rsidR="00000000" w:rsidDel="00000000" w:rsidP="00000000" w:rsidRDefault="00000000" w:rsidRPr="00000000" w14:paraId="00000352">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flow</w:t>
            </w:r>
          </w:p>
        </w:tc>
        <w:tc>
          <w:tcPr/>
          <w:p w:rsidR="00000000" w:rsidDel="00000000" w:rsidP="00000000" w:rsidRDefault="00000000" w:rsidRPr="00000000" w14:paraId="00000353">
            <w:pPr>
              <w:keepLines w:val="1"/>
              <w:widowControl w:val="0"/>
              <w:numPr>
                <w:ilvl w:val="0"/>
                <w:numId w:val="1"/>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administrator opens the analytics dashboard.</w:t>
            </w:r>
          </w:p>
          <w:p w:rsidR="00000000" w:rsidDel="00000000" w:rsidP="00000000" w:rsidRDefault="00000000" w:rsidRPr="00000000" w14:paraId="00000354">
            <w:pPr>
              <w:keepLines w:val="1"/>
              <w:widowControl w:val="0"/>
              <w:numPr>
                <w:ilvl w:val="0"/>
                <w:numId w:val="1"/>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validates the administrator’s tenant and organization authority.</w:t>
            </w:r>
          </w:p>
          <w:p w:rsidR="00000000" w:rsidDel="00000000" w:rsidP="00000000" w:rsidRDefault="00000000" w:rsidRPr="00000000" w14:paraId="00000355">
            <w:pPr>
              <w:keepLines w:val="1"/>
              <w:widowControl w:val="0"/>
              <w:numPr>
                <w:ilvl w:val="0"/>
                <w:numId w:val="1"/>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administrator selects an organization, date range, and optional filters.</w:t>
            </w:r>
          </w:p>
          <w:p w:rsidR="00000000" w:rsidDel="00000000" w:rsidP="00000000" w:rsidRDefault="00000000" w:rsidRPr="00000000" w14:paraId="00000356">
            <w:pPr>
              <w:keepLines w:val="1"/>
              <w:widowControl w:val="0"/>
              <w:numPr>
                <w:ilvl w:val="0"/>
                <w:numId w:val="1"/>
              </w:numPr>
              <w:tabs>
                <w:tab w:val="left" w:leader="none" w:pos="1875"/>
              </w:tabs>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derives analytics from tenant-scoped resources, bookings, cancellations, point transactions, ratings, disputes, and memberships.</w:t>
            </w:r>
          </w:p>
          <w:p w:rsidR="00000000" w:rsidDel="00000000" w:rsidP="00000000" w:rsidRDefault="00000000" w:rsidRPr="00000000" w14:paraId="00000357">
            <w:pPr>
              <w:keepLines w:val="1"/>
              <w:widowControl w:val="0"/>
              <w:numPr>
                <w:ilvl w:val="0"/>
                <w:numId w:val="1"/>
              </w:numPr>
              <w:tabs>
                <w:tab w:val="left" w:leader="none" w:pos="1875"/>
              </w:tabs>
              <w:spacing w:after="12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system displays summaries and utilization measurements within the administrator’s authority. </w:t>
            </w:r>
            <w:r w:rsidDel="00000000" w:rsidR="00000000" w:rsidRPr="00000000">
              <w:rPr>
                <w:rtl w:val="0"/>
              </w:rPr>
            </w:r>
          </w:p>
        </w:tc>
      </w:tr>
      <w:tr>
        <w:trPr>
          <w:cantSplit w:val="0"/>
          <w:tblHeader w:val="0"/>
        </w:trPr>
        <w:tc>
          <w:tcPr/>
          <w:p w:rsidR="00000000" w:rsidDel="00000000" w:rsidP="00000000" w:rsidRDefault="00000000" w:rsidRPr="00000000" w14:paraId="00000358">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Successful end/post condition</w:t>
            </w:r>
          </w:p>
        </w:tc>
        <w:tc>
          <w:tcPr/>
          <w:p w:rsidR="00000000" w:rsidDel="00000000" w:rsidP="00000000" w:rsidRDefault="00000000" w:rsidRPr="00000000" w14:paraId="00000359">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views accurate analytics limited to their authorized tenant and organization hierarchy. </w:t>
            </w:r>
            <w:r w:rsidDel="00000000" w:rsidR="00000000" w:rsidRPr="00000000">
              <w:rPr>
                <w:rtl w:val="0"/>
              </w:rPr>
            </w:r>
          </w:p>
        </w:tc>
      </w:tr>
      <w:tr>
        <w:trPr>
          <w:cantSplit w:val="0"/>
          <w:tblHeader w:val="0"/>
        </w:trPr>
        <w:tc>
          <w:tcPr/>
          <w:p w:rsidR="00000000" w:rsidDel="00000000" w:rsidP="00000000" w:rsidRDefault="00000000" w:rsidRPr="00000000" w14:paraId="0000035A">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 end/post condition</w:t>
            </w:r>
          </w:p>
        </w:tc>
        <w:tc>
          <w:tcPr/>
          <w:p w:rsidR="00000000" w:rsidDel="00000000" w:rsidP="00000000" w:rsidRDefault="00000000" w:rsidRPr="00000000" w14:paraId="0000035B">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is rejected if the administrator requests information from another tenant or an organization outside their administrative authority. </w:t>
            </w:r>
            <w:r w:rsidDel="00000000" w:rsidR="00000000" w:rsidRPr="00000000">
              <w:rPr>
                <w:rtl w:val="0"/>
              </w:rPr>
            </w:r>
          </w:p>
        </w:tc>
      </w:tr>
      <w:tr>
        <w:trPr>
          <w:cantSplit w:val="0"/>
          <w:tblHeader w:val="0"/>
        </w:trPr>
        <w:tc>
          <w:tcPr/>
          <w:p w:rsidR="00000000" w:rsidDel="00000000" w:rsidP="00000000" w:rsidRDefault="00000000" w:rsidRPr="00000000" w14:paraId="0000035C">
            <w:pPr>
              <w:keepLines w:val="1"/>
              <w:widowControl w:val="0"/>
              <w:tabs>
                <w:tab w:val="left" w:leader="none" w:pos="1875"/>
              </w:tabs>
              <w:spacing w:after="12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Extensions</w:t>
            </w:r>
          </w:p>
        </w:tc>
        <w:tc>
          <w:tcPr/>
          <w:p w:rsidR="00000000" w:rsidDel="00000000" w:rsidP="00000000" w:rsidRDefault="00000000" w:rsidRPr="00000000" w14:paraId="0000035D">
            <w:pPr>
              <w:keepLines w:val="1"/>
              <w:widowControl w:val="0"/>
              <w:tabs>
                <w:tab w:val="left" w:leader="none" w:pos="1875"/>
              </w:tabs>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may filter results by date, organization, resource, booking status, or activity type. A root-organization administrator may view tenant-wide analytics. </w:t>
            </w:r>
            <w:r w:rsidDel="00000000" w:rsidR="00000000" w:rsidRPr="00000000">
              <w:rPr>
                <w:rtl w:val="0"/>
              </w:rPr>
            </w:r>
          </w:p>
        </w:tc>
      </w:tr>
    </w:tbl>
    <w:p w:rsidR="00000000" w:rsidDel="00000000" w:rsidP="00000000" w:rsidRDefault="00000000" w:rsidRPr="00000000" w14:paraId="0000035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F">
      <w:pPr>
        <w:pStyle w:val="Heading1"/>
        <w:keepLines w:val="0"/>
        <w:widowControl w:val="0"/>
        <w:numPr>
          <w:ilvl w:val="0"/>
          <w:numId w:val="39"/>
        </w:numPr>
        <w:spacing w:after="60" w:before="120" w:line="240" w:lineRule="auto"/>
        <w:ind w:left="720"/>
        <w:rPr>
          <w:b w:val="1"/>
          <w:bCs w:val="1"/>
          <w:sz w:val="24"/>
          <w:szCs w:val="24"/>
        </w:rPr>
      </w:pPr>
      <w:bookmarkStart w:colFirst="0" w:colLast="0" w:name="_z2qvre4w0ak" w:id="20"/>
      <w:bookmarkEnd w:id="20"/>
      <w:r w:rsidDel="00000000" w:rsidR="00000000" w:rsidRPr="00000000">
        <w:rPr>
          <w:b w:val="1"/>
          <w:bCs w:val="1"/>
          <w:sz w:val="24"/>
          <w:szCs w:val="24"/>
          <w:rtl w:val="0"/>
        </w:rPr>
        <w:t xml:space="preserve">Logical View </w:t>
      </w:r>
      <w:r w:rsidDel="00000000" w:rsidR="00000000" w:rsidRPr="00000000">
        <w:rPr>
          <w:rtl w:val="0"/>
        </w:rPr>
      </w:r>
    </w:p>
    <w:p w:rsidR="00000000" w:rsidDel="00000000" w:rsidP="00000000" w:rsidRDefault="00000000" w:rsidRPr="00000000" w14:paraId="00000360">
      <w:pPr>
        <w:pStyle w:val="Heading2"/>
        <w:keepLines w:val="0"/>
        <w:widowControl w:val="0"/>
        <w:numPr>
          <w:ilvl w:val="1"/>
          <w:numId w:val="39"/>
        </w:numPr>
        <w:spacing w:after="60" w:before="120" w:line="240" w:lineRule="auto"/>
        <w:ind w:left="720"/>
        <w:rPr>
          <w:sz w:val="20"/>
          <w:szCs w:val="20"/>
        </w:rPr>
      </w:pPr>
      <w:bookmarkStart w:colFirst="0" w:colLast="0" w:name="_9if6vr9qt5bj" w:id="21"/>
      <w:bookmarkEnd w:id="21"/>
      <w:r w:rsidDel="00000000" w:rsidR="00000000" w:rsidRPr="00000000">
        <w:rPr>
          <w:b w:val="1"/>
          <w:bCs w:val="1"/>
          <w:sz w:val="20"/>
          <w:szCs w:val="20"/>
          <w:rtl w:val="0"/>
        </w:rPr>
        <w:t xml:space="preserve">Overview</w:t>
      </w:r>
      <w:r w:rsidDel="00000000" w:rsidR="00000000" w:rsidRPr="00000000">
        <w:rPr>
          <w:rtl w:val="0"/>
        </w:rPr>
      </w:r>
    </w:p>
    <w:p w:rsidR="00000000" w:rsidDel="00000000" w:rsidP="00000000" w:rsidRDefault="00000000" w:rsidRPr="00000000" w14:paraId="00000361">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ResourceHive design model is decomposed into logically independent subsystems (microservices) to ensure high cohesion, loose coupling, and clear boundaries of ownership. The system logic is primarily divided across four backend domains. Identity, Resource, Booking, and Notification.</w:t>
      </w:r>
    </w:p>
    <w:p w:rsidR="00000000" w:rsidDel="00000000" w:rsidP="00000000" w:rsidRDefault="00000000" w:rsidRPr="00000000" w14:paraId="00000362">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subsystems are supported by shared internal packages to maintain architectural consistency without duplicating critical business logic. Tenant isolation is logically enforced across all packages by scoping queries and actions to a specific root organization id rather than relying on separate databases.</w:t>
      </w:r>
    </w:p>
    <w:p w:rsidR="00000000" w:rsidDel="00000000" w:rsidP="00000000" w:rsidRDefault="00000000" w:rsidRPr="00000000" w14:paraId="00000363">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4">
      <w:pPr>
        <w:pStyle w:val="Heading2"/>
        <w:keepLines w:val="0"/>
        <w:widowControl w:val="0"/>
        <w:numPr>
          <w:ilvl w:val="1"/>
          <w:numId w:val="39"/>
        </w:numPr>
        <w:spacing w:after="60" w:before="120" w:line="240" w:lineRule="auto"/>
        <w:rPr>
          <w:sz w:val="20"/>
          <w:szCs w:val="20"/>
        </w:rPr>
      </w:pPr>
      <w:bookmarkStart w:colFirst="0" w:colLast="0" w:name="_916tr77xs5f7" w:id="22"/>
      <w:bookmarkEnd w:id="22"/>
      <w:r w:rsidDel="00000000" w:rsidR="00000000" w:rsidRPr="00000000">
        <w:rPr>
          <w:b w:val="1"/>
          <w:bCs w:val="1"/>
          <w:sz w:val="20"/>
          <w:szCs w:val="20"/>
          <w:rtl w:val="0"/>
        </w:rPr>
        <w:t xml:space="preserve">Architecturally Significant Design Packages</w:t>
      </w: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sz w:val="20"/>
          <w:szCs w:val="20"/>
        </w:rPr>
      </w:pPr>
      <w:r w:rsidDel="00000000" w:rsidR="00000000" w:rsidRPr="00000000">
        <w:rPr>
          <w:rtl w:val="0"/>
        </w:rPr>
        <w:tab/>
      </w:r>
      <w:r w:rsidDel="00000000" w:rsidR="00000000" w:rsidRPr="00000000">
        <w:rPr>
          <w:rFonts w:ascii="Times New Roman" w:cs="Times New Roman" w:eastAsia="Times New Roman" w:hAnsi="Times New Roman"/>
          <w:sz w:val="20"/>
          <w:szCs w:val="20"/>
          <w:rtl w:val="0"/>
        </w:rPr>
        <w:t xml:space="preserve">Below are the significant packages and their primary classes that govern the platform's core behavior.</w:t>
      </w:r>
    </w:p>
    <w:p w:rsidR="00000000" w:rsidDel="00000000" w:rsidP="00000000" w:rsidRDefault="00000000" w:rsidRPr="00000000" w14:paraId="00000366">
      <w:pPr>
        <w:numPr>
          <w:ilvl w:val="0"/>
          <w:numId w:val="38"/>
        </w:numPr>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Identity Package</w:t>
      </w:r>
    </w:p>
    <w:p w:rsidR="00000000" w:rsidDel="00000000" w:rsidP="00000000" w:rsidRDefault="00000000" w:rsidRPr="00000000" w14:paraId="00000367">
      <w:pPr>
        <w:keepLines w:val="1"/>
        <w:widowControl w:val="0"/>
        <w:spacing w:after="120"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package is exclusively responsible for user authentication, registration, and credential management.  </w:t>
      </w:r>
    </w:p>
    <w:p w:rsidR="00000000" w:rsidDel="00000000" w:rsidP="00000000" w:rsidRDefault="00000000" w:rsidRPr="00000000" w14:paraId="00000368">
      <w:pPr>
        <w:keepLines w:val="1"/>
        <w:widowControl w:val="0"/>
        <w:numPr>
          <w:ilvl w:val="0"/>
          <w:numId w:val="36"/>
        </w:numPr>
        <w:spacing w:after="0" w:afterAutospacing="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Represents individuals interacting with the platform.</w:t>
      </w:r>
    </w:p>
    <w:p w:rsidR="00000000" w:rsidDel="00000000" w:rsidP="00000000" w:rsidRDefault="00000000" w:rsidRPr="00000000" w14:paraId="00000369">
      <w:pPr>
        <w:keepLines w:val="1"/>
        <w:widowControl w:val="0"/>
        <w:numPr>
          <w:ilvl w:val="1"/>
          <w:numId w:val="36"/>
        </w:numPr>
        <w:spacing w:after="0" w:afterAutospacing="0"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Attributes: id, email, password_hash, status (ACTIVE/SUSPENDED), platform_role.  </w:t>
      </w:r>
    </w:p>
    <w:p w:rsidR="00000000" w:rsidDel="00000000" w:rsidP="00000000" w:rsidRDefault="00000000" w:rsidRPr="00000000" w14:paraId="0000036A">
      <w:pPr>
        <w:keepLines w:val="1"/>
        <w:widowControl w:val="0"/>
        <w:numPr>
          <w:ilvl w:val="1"/>
          <w:numId w:val="36"/>
        </w:numPr>
        <w:spacing w:after="0" w:afterAutospacing="0"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Responsibilities: Acts as the global identity across all tenant organizations.  </w:t>
      </w:r>
    </w:p>
    <w:p w:rsidR="00000000" w:rsidDel="00000000" w:rsidP="00000000" w:rsidRDefault="00000000" w:rsidRPr="00000000" w14:paraId="0000036B">
      <w:pPr>
        <w:keepLines w:val="1"/>
        <w:widowControl w:val="0"/>
        <w:numPr>
          <w:ilvl w:val="0"/>
          <w:numId w:val="35"/>
        </w:numPr>
        <w:spacing w:after="0" w:afterAutospacing="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VerificationToken / RefreshToken:</w:t>
      </w:r>
    </w:p>
    <w:p w:rsidR="00000000" w:rsidDel="00000000" w:rsidP="00000000" w:rsidRDefault="00000000" w:rsidRPr="00000000" w14:paraId="0000036C">
      <w:pPr>
        <w:keepLines w:val="1"/>
        <w:widowControl w:val="0"/>
        <w:numPr>
          <w:ilvl w:val="1"/>
          <w:numId w:val="35"/>
        </w:numPr>
        <w:spacing w:after="120"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Responsibilities: Manages time-limited, cryptographically hashed tokens for email verification and session renewal.</w:t>
      </w:r>
    </w:p>
    <w:p w:rsidR="00000000" w:rsidDel="00000000" w:rsidP="00000000" w:rsidRDefault="00000000" w:rsidRPr="00000000" w14:paraId="0000036D">
      <w:pPr>
        <w:keepLines w:val="1"/>
        <w:widowControl w:val="0"/>
        <w:spacing w:after="120" w:line="240" w:lineRule="auto"/>
        <w:ind w:left="21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E">
      <w:pPr>
        <w:keepLines w:val="1"/>
        <w:widowControl w:val="0"/>
        <w:numPr>
          <w:ilvl w:val="0"/>
          <w:numId w:val="38"/>
        </w:numPr>
        <w:spacing w:after="12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Resource &amp; Organization Package</w:t>
      </w:r>
      <w:r w:rsidDel="00000000" w:rsidR="00000000" w:rsidRPr="00000000">
        <w:rPr>
          <w:rtl w:val="0"/>
        </w:rPr>
      </w:r>
    </w:p>
    <w:p w:rsidR="00000000" w:rsidDel="00000000" w:rsidP="00000000" w:rsidRDefault="00000000" w:rsidRPr="00000000" w14:paraId="0000036F">
      <w:pPr>
        <w:keepLines w:val="1"/>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r>
      <w:r w:rsidDel="00000000" w:rsidR="00000000" w:rsidRPr="00000000">
        <w:rPr>
          <w:rFonts w:ascii="Times New Roman" w:cs="Times New Roman" w:eastAsia="Times New Roman" w:hAnsi="Times New Roman"/>
          <w:sz w:val="20"/>
          <w:szCs w:val="20"/>
          <w:rtl w:val="0"/>
        </w:rPr>
        <w:t xml:space="preserve">This package manages the multi-tenant hierarchy and the shared facilities/items.</w:t>
      </w:r>
    </w:p>
    <w:p w:rsidR="00000000" w:rsidDel="00000000" w:rsidP="00000000" w:rsidRDefault="00000000" w:rsidRPr="00000000" w14:paraId="00000370">
      <w:pPr>
        <w:keepLines w:val="1"/>
        <w:widowControl w:val="0"/>
        <w:numPr>
          <w:ilvl w:val="0"/>
          <w:numId w:val="15"/>
        </w:numPr>
        <w:spacing w:after="0" w:afterAutospacing="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 Represents either a root tenant (e.g., a university) or a child unit (e.g., a club or faculty).</w:t>
      </w:r>
    </w:p>
    <w:p w:rsidR="00000000" w:rsidDel="00000000" w:rsidP="00000000" w:rsidRDefault="00000000" w:rsidRPr="00000000" w14:paraId="00000371">
      <w:pPr>
        <w:keepLines w:val="1"/>
        <w:widowControl w:val="0"/>
        <w:numPr>
          <w:ilvl w:val="1"/>
          <w:numId w:val="15"/>
        </w:numPr>
        <w:spacing w:after="0" w:afterAutospacing="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Attributes: </w:t>
      </w: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parent_id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root_organization_id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joining_bonus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72">
      <w:pPr>
        <w:keepLines w:val="1"/>
        <w:widowControl w:val="0"/>
        <w:numPr>
          <w:ilvl w:val="1"/>
          <w:numId w:val="15"/>
        </w:numPr>
        <w:spacing w:after="0" w:afterAutospacing="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Responsibilities: Enforces tenant boundaries. It cannot be its own parent, nor can the hierarchy contain cycles.</w:t>
      </w:r>
    </w:p>
    <w:p w:rsidR="00000000" w:rsidDel="00000000" w:rsidP="00000000" w:rsidRDefault="00000000" w:rsidRPr="00000000" w14:paraId="00000373">
      <w:pPr>
        <w:keepLines w:val="1"/>
        <w:widowControl w:val="0"/>
        <w:numPr>
          <w:ilvl w:val="0"/>
          <w:numId w:val="15"/>
        </w:numPr>
        <w:spacing w:after="0" w:afterAutospacing="0" w:lineRule="auto"/>
        <w:ind w:left="2160" w:hanging="360"/>
        <w:rPr>
          <w:sz w:val="20"/>
          <w:szCs w:val="20"/>
        </w:rPr>
      </w:pPr>
      <w:r w:rsidDel="00000000" w:rsidR="00000000" w:rsidRPr="00000000">
        <w:rPr>
          <w:rFonts w:ascii="Times New Roman" w:cs="Times New Roman" w:eastAsia="Times New Roman" w:hAnsi="Times New Roman"/>
          <w:sz w:val="20"/>
          <w:szCs w:val="20"/>
          <w:rtl w:val="0"/>
        </w:rPr>
        <w:t xml:space="preserve">Membership: Connects a </w:t>
      </w:r>
      <w:r w:rsidDel="00000000" w:rsidR="00000000" w:rsidRPr="00000000">
        <w:rPr>
          <w:rFonts w:ascii="Times New Roman" w:cs="Times New Roman" w:eastAsia="Times New Roman" w:hAnsi="Times New Roman"/>
          <w:sz w:val="20"/>
          <w:szCs w:val="20"/>
          <w:rtl w:val="0"/>
        </w:rPr>
        <w:t xml:space="preserve">User</w:t>
      </w:r>
      <w:r w:rsidDel="00000000" w:rsidR="00000000" w:rsidRPr="00000000">
        <w:rPr>
          <w:rFonts w:ascii="Times New Roman" w:cs="Times New Roman" w:eastAsia="Times New Roman" w:hAnsi="Times New Roman"/>
          <w:sz w:val="20"/>
          <w:szCs w:val="20"/>
          <w:rtl w:val="0"/>
        </w:rPr>
        <w:t xml:space="preserve"> to an </w:t>
      </w:r>
      <w:r w:rsidDel="00000000" w:rsidR="00000000" w:rsidRPr="00000000">
        <w:rPr>
          <w:rFonts w:ascii="Times New Roman" w:cs="Times New Roman" w:eastAsia="Times New Roman" w:hAnsi="Times New Roman"/>
          <w:sz w:val="20"/>
          <w:szCs w:val="20"/>
          <w:rtl w:val="0"/>
        </w:rPr>
        <w:t xml:space="preserve">Organization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74">
      <w:pPr>
        <w:keepLines w:val="1"/>
        <w:widowControl w:val="0"/>
        <w:numPr>
          <w:ilvl w:val="1"/>
          <w:numId w:val="15"/>
        </w:numPr>
        <w:spacing w:after="0" w:afterAutospacing="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Attributes: </w:t>
      </w:r>
      <w:r w:rsidDel="00000000" w:rsidR="00000000" w:rsidRPr="00000000">
        <w:rPr>
          <w:rFonts w:ascii="Times New Roman" w:cs="Times New Roman" w:eastAsia="Times New Roman" w:hAnsi="Times New Roman"/>
          <w:sz w:val="20"/>
          <w:szCs w:val="20"/>
          <w:rtl w:val="0"/>
        </w:rPr>
        <w:t xml:space="preserve">role</w:t>
      </w:r>
      <w:r w:rsidDel="00000000" w:rsidR="00000000" w:rsidRPr="00000000">
        <w:rPr>
          <w:rFonts w:ascii="Times New Roman" w:cs="Times New Roman" w:eastAsia="Times New Roman" w:hAnsi="Times New Roman"/>
          <w:sz w:val="20"/>
          <w:szCs w:val="20"/>
          <w:rtl w:val="0"/>
        </w:rPr>
        <w:t xml:space="preserve"> (ADMIN/MEMBER), </w:t>
      </w:r>
      <w:r w:rsidDel="00000000" w:rsidR="00000000" w:rsidRPr="00000000">
        <w:rPr>
          <w:rFonts w:ascii="Times New Roman" w:cs="Times New Roman" w:eastAsia="Times New Roman" w:hAnsi="Times New Roman"/>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(PENDING/APPROVED/REJECTED).</w:t>
      </w:r>
    </w:p>
    <w:p w:rsidR="00000000" w:rsidDel="00000000" w:rsidP="00000000" w:rsidRDefault="00000000" w:rsidRPr="00000000" w14:paraId="00000375">
      <w:pPr>
        <w:keepLines w:val="1"/>
        <w:widowControl w:val="0"/>
        <w:numPr>
          <w:ilvl w:val="0"/>
          <w:numId w:val="15"/>
        </w:numPr>
        <w:spacing w:after="0" w:afterAutospacing="0" w:lineRule="auto"/>
        <w:ind w:left="2160" w:hanging="360"/>
        <w:rPr>
          <w:sz w:val="20"/>
          <w:szCs w:val="20"/>
        </w:rPr>
      </w:pPr>
      <w:r w:rsidDel="00000000" w:rsidR="00000000" w:rsidRPr="00000000">
        <w:rPr>
          <w:rFonts w:ascii="Times New Roman" w:cs="Times New Roman" w:eastAsia="Times New Roman" w:hAnsi="Times New Roman"/>
          <w:sz w:val="20"/>
          <w:szCs w:val="20"/>
          <w:rtl w:val="0"/>
        </w:rPr>
        <w:t xml:space="preserve">Resource: Represents a bookable entity.</w:t>
      </w:r>
    </w:p>
    <w:p w:rsidR="00000000" w:rsidDel="00000000" w:rsidP="00000000" w:rsidRDefault="00000000" w:rsidRPr="00000000" w14:paraId="00000376">
      <w:pPr>
        <w:keepLines w:val="1"/>
        <w:widowControl w:val="0"/>
        <w:numPr>
          <w:ilvl w:val="1"/>
          <w:numId w:val="15"/>
        </w:numPr>
        <w:spacing w:after="0" w:afterAutospacing="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Attributes: </w:t>
      </w: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point_cost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cancellation_period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root_organization_id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77">
      <w:pPr>
        <w:keepLines w:val="1"/>
        <w:widowControl w:val="0"/>
        <w:numPr>
          <w:ilvl w:val="1"/>
          <w:numId w:val="15"/>
        </w:numPr>
        <w:spacing w:after="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Responsibilities: Defines what can be booked and explicitly which organizations (and their approved members) are allowed to access it.</w:t>
      </w:r>
    </w:p>
    <w:p w:rsidR="00000000" w:rsidDel="00000000" w:rsidP="00000000" w:rsidRDefault="00000000" w:rsidRPr="00000000" w14:paraId="00000378">
      <w:pPr>
        <w:keepLines w:val="1"/>
        <w:widowControl w:val="0"/>
        <w:spacing w:after="240" w:lineRule="auto"/>
        <w:ind w:left="288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9">
      <w:pPr>
        <w:keepLines w:val="1"/>
        <w:widowControl w:val="0"/>
        <w:numPr>
          <w:ilvl w:val="0"/>
          <w:numId w:val="38"/>
        </w:numPr>
        <w:spacing w:after="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Booking &amp; Ledger Package</w:t>
      </w:r>
    </w:p>
    <w:p w:rsidR="00000000" w:rsidDel="00000000" w:rsidP="00000000" w:rsidRDefault="00000000" w:rsidRPr="00000000" w14:paraId="0000037A">
      <w:pPr>
        <w:keepLines w:val="1"/>
        <w:widowControl w:val="0"/>
        <w:spacing w:after="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package handles availability, reservations, append-only point transactions, and post-booking actions like ratings and disputes.  </w:t>
      </w:r>
    </w:p>
    <w:p w:rsidR="00000000" w:rsidDel="00000000" w:rsidP="00000000" w:rsidRDefault="00000000" w:rsidRPr="00000000" w14:paraId="0000037B">
      <w:pPr>
        <w:keepLines w:val="1"/>
        <w:widowControl w:val="0"/>
        <w:numPr>
          <w:ilvl w:val="0"/>
          <w:numId w:val="18"/>
        </w:numPr>
        <w:spacing w:after="0" w:afterAutospacing="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Booking: Represents a user's reservation of a resource slot.  </w:t>
      </w:r>
    </w:p>
    <w:p w:rsidR="00000000" w:rsidDel="00000000" w:rsidP="00000000" w:rsidRDefault="00000000" w:rsidRPr="00000000" w14:paraId="0000037C">
      <w:pPr>
        <w:keepLines w:val="1"/>
        <w:widowControl w:val="0"/>
        <w:numPr>
          <w:ilvl w:val="1"/>
          <w:numId w:val="18"/>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Attributes: id, status (CONFIRMED/CANCELLED/COMPLETED), completedAt, cancelledAt.  </w:t>
      </w:r>
    </w:p>
    <w:p w:rsidR="00000000" w:rsidDel="00000000" w:rsidP="00000000" w:rsidRDefault="00000000" w:rsidRPr="00000000" w14:paraId="0000037D">
      <w:pPr>
        <w:keepLines w:val="1"/>
        <w:widowControl w:val="0"/>
        <w:numPr>
          <w:ilvl w:val="1"/>
          <w:numId w:val="18"/>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Responsibilities: Ensures only one active booking exists per slot and correctly tracks lifecycle timestamps.  </w:t>
      </w:r>
    </w:p>
    <w:p w:rsidR="00000000" w:rsidDel="00000000" w:rsidP="00000000" w:rsidRDefault="00000000" w:rsidRPr="00000000" w14:paraId="0000037E">
      <w:pPr>
        <w:keepLines w:val="1"/>
        <w:widowControl w:val="0"/>
        <w:numPr>
          <w:ilvl w:val="0"/>
          <w:numId w:val="26"/>
        </w:numPr>
        <w:spacing w:after="0" w:afterAutospacing="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PointTransaction: Represents an append-only entry in the points ledger.  </w:t>
      </w:r>
    </w:p>
    <w:p w:rsidR="00000000" w:rsidDel="00000000" w:rsidP="00000000" w:rsidRDefault="00000000" w:rsidRPr="00000000" w14:paraId="0000037F">
      <w:pPr>
        <w:keepLines w:val="1"/>
        <w:widowControl w:val="0"/>
        <w:numPr>
          <w:ilvl w:val="1"/>
          <w:numId w:val="26"/>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Attributes: type (JOIN_BONUS, BOOKING, BOOKING_REFUND, SEMESTER_ALLOCATION), amount.  </w:t>
      </w:r>
    </w:p>
    <w:p w:rsidR="00000000" w:rsidDel="00000000" w:rsidP="00000000" w:rsidRDefault="00000000" w:rsidRPr="00000000" w14:paraId="00000380">
      <w:pPr>
        <w:keepLines w:val="1"/>
        <w:widowControl w:val="0"/>
        <w:numPr>
          <w:ilvl w:val="1"/>
          <w:numId w:val="26"/>
        </w:numPr>
        <w:spacing w:after="0" w:afterAutospacing="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Responsibilities: Maintains the integrity of a user's point balance without modifying or deleting past transactions.  </w:t>
      </w:r>
    </w:p>
    <w:p w:rsidR="00000000" w:rsidDel="00000000" w:rsidP="00000000" w:rsidRDefault="00000000" w:rsidRPr="00000000" w14:paraId="00000381">
      <w:pPr>
        <w:keepLines w:val="1"/>
        <w:widowControl w:val="0"/>
        <w:numPr>
          <w:ilvl w:val="0"/>
          <w:numId w:val="5"/>
        </w:numPr>
        <w:spacing w:after="0" w:afterAutospacing="0" w:lineRule="auto"/>
        <w:ind w:left="216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BookingDispute: Manages conflict resolution for completed or cancelled bookings.  </w:t>
      </w:r>
    </w:p>
    <w:p w:rsidR="00000000" w:rsidDel="00000000" w:rsidP="00000000" w:rsidRDefault="00000000" w:rsidRPr="00000000" w14:paraId="00000382">
      <w:pPr>
        <w:keepLines w:val="1"/>
        <w:widowControl w:val="0"/>
        <w:numPr>
          <w:ilvl w:val="1"/>
          <w:numId w:val="5"/>
        </w:numPr>
        <w:spacing w:after="240" w:lineRule="auto"/>
        <w:ind w:left="288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Attributes: reason, status (OPEN/UNDER_REVIEW/RESOLVED), resolutionNotes. </w:t>
      </w:r>
    </w:p>
    <w:p w:rsidR="00000000" w:rsidDel="00000000" w:rsidP="00000000" w:rsidRDefault="00000000" w:rsidRPr="00000000" w14:paraId="00000383">
      <w:pPr>
        <w:keepLines w:val="1"/>
        <w:widowControl w:val="0"/>
        <w:spacing w:after="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4">
      <w:pPr>
        <w:keepLines w:val="1"/>
        <w:widowControl w:val="0"/>
        <w:numPr>
          <w:ilvl w:val="0"/>
          <w:numId w:val="38"/>
        </w:numPr>
        <w:spacing w:after="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Notification Package</w:t>
      </w:r>
    </w:p>
    <w:p w:rsidR="00000000" w:rsidDel="00000000" w:rsidP="00000000" w:rsidRDefault="00000000" w:rsidRPr="00000000" w14:paraId="00000385">
      <w:pPr>
        <w:keepLines w:val="1"/>
        <w:widowControl w:val="0"/>
        <w:spacing w:after="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package manages the delivery and persistence of system alerts.</w:t>
      </w:r>
    </w:p>
    <w:p w:rsidR="00000000" w:rsidDel="00000000" w:rsidP="00000000" w:rsidRDefault="00000000" w:rsidRPr="00000000" w14:paraId="00000386">
      <w:pPr>
        <w:keepLines w:val="1"/>
        <w:widowControl w:val="0"/>
        <w:numPr>
          <w:ilvl w:val="0"/>
          <w:numId w:val="11"/>
        </w:numPr>
        <w:spacing w:after="0" w:afterAutospacing="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w:t>
      </w:r>
    </w:p>
    <w:p w:rsidR="00000000" w:rsidDel="00000000" w:rsidP="00000000" w:rsidRDefault="00000000" w:rsidRPr="00000000" w14:paraId="00000387">
      <w:pPr>
        <w:keepLines w:val="1"/>
        <w:widowControl w:val="0"/>
        <w:numPr>
          <w:ilvl w:val="1"/>
          <w:numId w:val="11"/>
        </w:numPr>
        <w:spacing w:after="0" w:afterAutospacing="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Attributes: id, type, title, message, readAt, createdAt.  </w:t>
      </w:r>
    </w:p>
    <w:p w:rsidR="00000000" w:rsidDel="00000000" w:rsidP="00000000" w:rsidRDefault="00000000" w:rsidRPr="00000000" w14:paraId="00000388">
      <w:pPr>
        <w:keepLines w:val="1"/>
        <w:widowControl w:val="0"/>
        <w:numPr>
          <w:ilvl w:val="1"/>
          <w:numId w:val="11"/>
        </w:numPr>
        <w:spacing w:after="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Responsibilities: Persists recipient-scoped alerts and tracks read statuses to ensure users can view history even if real-time WebSockets fail.</w:t>
      </w:r>
    </w:p>
    <w:p w:rsidR="00000000" w:rsidDel="00000000" w:rsidP="00000000" w:rsidRDefault="00000000" w:rsidRPr="00000000" w14:paraId="00000389">
      <w:pPr>
        <w:spacing w:after="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Figure 7. Resource, Booking, Points, and Semester Domain Classes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-300037</wp:posOffset>
            </wp:positionH>
            <wp:positionV relativeFrom="paragraph">
              <wp:posOffset>114300</wp:posOffset>
            </wp:positionV>
            <wp:extent cx="6510338" cy="4086225"/>
            <wp:effectExtent b="0" l="0" r="0" t="0"/>
            <wp:wrapSquare wrapText="bothSides" distB="114300" distT="114300" distL="114300" distR="114300"/>
            <wp:docPr id="11"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6510338" cy="4086225"/>
                    </a:xfrm>
                    <a:prstGeom prst="rect"/>
                    <a:ln/>
                  </pic:spPr>
                </pic:pic>
              </a:graphicData>
            </a:graphic>
          </wp:anchor>
        </w:drawing>
      </w:r>
    </w:p>
    <w:p w:rsidR="00000000" w:rsidDel="00000000" w:rsidP="00000000" w:rsidRDefault="00000000" w:rsidRPr="00000000" w14:paraId="0000038A">
      <w:pPr>
        <w:keepLines w:val="1"/>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B">
      <w:pPr>
        <w:keepLines w:val="1"/>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Class Diagram illustrates the structural relationships and strict tenant boundaries within the ResourceHive architecture:</w:t>
      </w:r>
    </w:p>
    <w:p w:rsidR="00000000" w:rsidDel="00000000" w:rsidP="00000000" w:rsidRDefault="00000000" w:rsidRPr="00000000" w14:paraId="0000038C">
      <w:pPr>
        <w:keepLines w:val="1"/>
        <w:widowControl w:val="0"/>
        <w:numPr>
          <w:ilvl w:val="0"/>
          <w:numId w:val="37"/>
        </w:numPr>
        <w:spacing w:after="0" w:after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Tenant Boundary (</w:t>
      </w:r>
      <w:r w:rsidDel="00000000" w:rsidR="00000000" w:rsidRPr="00000000">
        <w:rPr>
          <w:rFonts w:ascii="Times New Roman" w:cs="Times New Roman" w:eastAsia="Times New Roman" w:hAnsi="Times New Roman"/>
          <w:sz w:val="20"/>
          <w:szCs w:val="20"/>
          <w:rtl w:val="0"/>
        </w:rPr>
        <w:t xml:space="preserve">Organization</w:t>
      </w:r>
      <w:r w:rsidDel="00000000" w:rsidR="00000000" w:rsidRPr="00000000">
        <w:rPr>
          <w:rFonts w:ascii="Times New Roman" w:cs="Times New Roman" w:eastAsia="Times New Roman" w:hAnsi="Times New Roman"/>
          <w:sz w:val="20"/>
          <w:szCs w:val="20"/>
          <w:rtl w:val="0"/>
        </w:rPr>
        <w:t xml:space="preserve"> &amp; </w:t>
      </w:r>
      <w:r w:rsidDel="00000000" w:rsidR="00000000" w:rsidRPr="00000000">
        <w:rPr>
          <w:rFonts w:ascii="Times New Roman" w:cs="Times New Roman" w:eastAsia="Times New Roman" w:hAnsi="Times New Roman"/>
          <w:sz w:val="20"/>
          <w:szCs w:val="20"/>
          <w:rtl w:val="0"/>
        </w:rPr>
        <w:t xml:space="preserve">Resource</w:t>
      </w:r>
      <w:r w:rsidDel="00000000" w:rsidR="00000000" w:rsidRPr="00000000">
        <w:rPr>
          <w:rFonts w:ascii="Times New Roman" w:cs="Times New Roman" w:eastAsia="Times New Roman" w:hAnsi="Times New Roman"/>
          <w:sz w:val="20"/>
          <w:szCs w:val="20"/>
          <w:rtl w:val="0"/>
        </w:rPr>
        <w:t xml:space="preserve">): The diagram highlights that both </w:t>
      </w:r>
      <w:r w:rsidDel="00000000" w:rsidR="00000000" w:rsidRPr="00000000">
        <w:rPr>
          <w:rFonts w:ascii="Times New Roman" w:cs="Times New Roman" w:eastAsia="Times New Roman" w:hAnsi="Times New Roman"/>
          <w:sz w:val="20"/>
          <w:szCs w:val="20"/>
          <w:rtl w:val="0"/>
        </w:rPr>
        <w:t xml:space="preserve">Organization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rtl w:val="0"/>
        </w:rPr>
        <w:t xml:space="preserve">Resource</w:t>
      </w:r>
      <w:r w:rsidDel="00000000" w:rsidR="00000000" w:rsidRPr="00000000">
        <w:rPr>
          <w:rFonts w:ascii="Times New Roman" w:cs="Times New Roman" w:eastAsia="Times New Roman" w:hAnsi="Times New Roman"/>
          <w:sz w:val="20"/>
          <w:szCs w:val="20"/>
          <w:rtl w:val="0"/>
        </w:rPr>
        <w:t xml:space="preserve"> entities contain a </w:t>
      </w:r>
      <w:r w:rsidDel="00000000" w:rsidR="00000000" w:rsidRPr="00000000">
        <w:rPr>
          <w:rFonts w:ascii="Times New Roman" w:cs="Times New Roman" w:eastAsia="Times New Roman" w:hAnsi="Times New Roman"/>
          <w:sz w:val="20"/>
          <w:szCs w:val="20"/>
          <w:rtl w:val="0"/>
        </w:rPr>
        <w:t xml:space="preserve">rootOrganizationId</w:t>
      </w:r>
      <w:r w:rsidDel="00000000" w:rsidR="00000000" w:rsidRPr="00000000">
        <w:rPr>
          <w:rFonts w:ascii="Times New Roman" w:cs="Times New Roman" w:eastAsia="Times New Roman" w:hAnsi="Times New Roman"/>
          <w:sz w:val="20"/>
          <w:szCs w:val="20"/>
          <w:rtl w:val="0"/>
        </w:rPr>
        <w:t xml:space="preserve">. This structural relationship is critical for tenant isolation, ensuring that a resource and its owner always belong to the same root tenant.</w:t>
      </w:r>
    </w:p>
    <w:p w:rsidR="00000000" w:rsidDel="00000000" w:rsidP="00000000" w:rsidRDefault="00000000" w:rsidRPr="00000000" w14:paraId="0000038D">
      <w:pPr>
        <w:keepLines w:val="1"/>
        <w:widowControl w:val="0"/>
        <w:numPr>
          <w:ilvl w:val="0"/>
          <w:numId w:val="37"/>
        </w:numPr>
        <w:spacing w:after="0" w:after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Booking Lifecycle (</w:t>
      </w:r>
      <w:r w:rsidDel="00000000" w:rsidR="00000000" w:rsidRPr="00000000">
        <w:rPr>
          <w:rFonts w:ascii="Times New Roman" w:cs="Times New Roman" w:eastAsia="Times New Roman" w:hAnsi="Times New Roman"/>
          <w:sz w:val="20"/>
          <w:szCs w:val="20"/>
          <w:rtl w:val="0"/>
        </w:rPr>
        <w:t xml:space="preserve">Booking</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rtl w:val="0"/>
        </w:rPr>
        <w:t xml:space="preserve">Booking</w:t>
      </w:r>
      <w:r w:rsidDel="00000000" w:rsidR="00000000" w:rsidRPr="00000000">
        <w:rPr>
          <w:rFonts w:ascii="Times New Roman" w:cs="Times New Roman" w:eastAsia="Times New Roman" w:hAnsi="Times New Roman"/>
          <w:sz w:val="20"/>
          <w:szCs w:val="20"/>
          <w:rtl w:val="0"/>
        </w:rPr>
        <w:t xml:space="preserve"> class acts as a central junction, linking a </w:t>
      </w:r>
      <w:r w:rsidDel="00000000" w:rsidR="00000000" w:rsidRPr="00000000">
        <w:rPr>
          <w:rFonts w:ascii="Times New Roman" w:cs="Times New Roman" w:eastAsia="Times New Roman" w:hAnsi="Times New Roman"/>
          <w:sz w:val="20"/>
          <w:szCs w:val="20"/>
          <w:rtl w:val="0"/>
        </w:rPr>
        <w:t xml:space="preserve">User</w:t>
      </w:r>
      <w:r w:rsidDel="00000000" w:rsidR="00000000" w:rsidRPr="00000000">
        <w:rPr>
          <w:rFonts w:ascii="Times New Roman" w:cs="Times New Roman" w:eastAsia="Times New Roman" w:hAnsi="Times New Roman"/>
          <w:sz w:val="20"/>
          <w:szCs w:val="20"/>
          <w:rtl w:val="0"/>
        </w:rPr>
        <w:t xml:space="preserve"> (via </w:t>
      </w:r>
      <w:r w:rsidDel="00000000" w:rsidR="00000000" w:rsidRPr="00000000">
        <w:rPr>
          <w:rFonts w:ascii="Times New Roman" w:cs="Times New Roman" w:eastAsia="Times New Roman" w:hAnsi="Times New Roman"/>
          <w:sz w:val="20"/>
          <w:szCs w:val="20"/>
          <w:rtl w:val="0"/>
        </w:rPr>
        <w:t xml:space="preserve">userId</w:t>
      </w:r>
      <w:r w:rsidDel="00000000" w:rsidR="00000000" w:rsidRPr="00000000">
        <w:rPr>
          <w:rFonts w:ascii="Times New Roman" w:cs="Times New Roman" w:eastAsia="Times New Roman" w:hAnsi="Times New Roman"/>
          <w:sz w:val="20"/>
          <w:szCs w:val="20"/>
          <w:rtl w:val="0"/>
        </w:rPr>
        <w:t xml:space="preserve">) to a specific resource slot. It manages the state machine of the reservation with its </w:t>
      </w: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Fonts w:ascii="Times New Roman" w:cs="Times New Roman" w:eastAsia="Times New Roman" w:hAnsi="Times New Roman"/>
          <w:sz w:val="20"/>
          <w:szCs w:val="20"/>
          <w:rtl w:val="0"/>
        </w:rPr>
        <w:t xml:space="preserve"> attribute (CONFIRMED, CANCELLED) and tracks fulfillment via the </w:t>
      </w:r>
      <w:r w:rsidDel="00000000" w:rsidR="00000000" w:rsidRPr="00000000">
        <w:rPr>
          <w:rFonts w:ascii="Times New Roman" w:cs="Times New Roman" w:eastAsia="Times New Roman" w:hAnsi="Times New Roman"/>
          <w:sz w:val="20"/>
          <w:szCs w:val="20"/>
          <w:rtl w:val="0"/>
        </w:rPr>
        <w:t xml:space="preserve">completedAt</w:t>
      </w:r>
      <w:r w:rsidDel="00000000" w:rsidR="00000000" w:rsidRPr="00000000">
        <w:rPr>
          <w:rFonts w:ascii="Times New Roman" w:cs="Times New Roman" w:eastAsia="Times New Roman" w:hAnsi="Times New Roman"/>
          <w:sz w:val="20"/>
          <w:szCs w:val="20"/>
          <w:rtl w:val="0"/>
        </w:rPr>
        <w:t xml:space="preserve"> timestamp.</w:t>
      </w:r>
    </w:p>
    <w:p w:rsidR="00000000" w:rsidDel="00000000" w:rsidP="00000000" w:rsidRDefault="00000000" w:rsidRPr="00000000" w14:paraId="0000038E">
      <w:pPr>
        <w:keepLines w:val="1"/>
        <w:widowControl w:val="0"/>
        <w:numPr>
          <w:ilvl w:val="0"/>
          <w:numId w:val="37"/>
        </w:numPr>
        <w:spacing w:after="0" w:after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Feedback &amp; Dispute Domain:</w:t>
      </w:r>
    </w:p>
    <w:p w:rsidR="00000000" w:rsidDel="00000000" w:rsidP="00000000" w:rsidRDefault="00000000" w:rsidRPr="00000000" w14:paraId="0000038F">
      <w:pPr>
        <w:keepLines w:val="1"/>
        <w:widowControl w:val="0"/>
        <w:numPr>
          <w:ilvl w:val="0"/>
          <w:numId w:val="30"/>
        </w:numPr>
        <w:spacing w:after="0" w:after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diagram shows that a </w:t>
      </w:r>
      <w:r w:rsidDel="00000000" w:rsidR="00000000" w:rsidRPr="00000000">
        <w:rPr>
          <w:rFonts w:ascii="Times New Roman" w:cs="Times New Roman" w:eastAsia="Times New Roman" w:hAnsi="Times New Roman"/>
          <w:sz w:val="20"/>
          <w:szCs w:val="20"/>
          <w:rtl w:val="0"/>
        </w:rPr>
        <w:t xml:space="preserve">Booking</w:t>
      </w:r>
      <w:r w:rsidDel="00000000" w:rsidR="00000000" w:rsidRPr="00000000">
        <w:rPr>
          <w:rFonts w:ascii="Times New Roman" w:cs="Times New Roman" w:eastAsia="Times New Roman" w:hAnsi="Times New Roman"/>
          <w:sz w:val="20"/>
          <w:szCs w:val="20"/>
          <w:rtl w:val="0"/>
        </w:rPr>
        <w:t xml:space="preserve"> has a </w:t>
      </w:r>
      <w:r w:rsidDel="00000000" w:rsidR="00000000" w:rsidRPr="00000000">
        <w:rPr>
          <w:rFonts w:ascii="Times New Roman" w:cs="Times New Roman" w:eastAsia="Times New Roman" w:hAnsi="Times New Roman"/>
          <w:sz w:val="20"/>
          <w:szCs w:val="20"/>
          <w:rtl w:val="0"/>
        </w:rPr>
        <w:t xml:space="preserve">1 to 0..1</w:t>
      </w:r>
      <w:r w:rsidDel="00000000" w:rsidR="00000000" w:rsidRPr="00000000">
        <w:rPr>
          <w:rFonts w:ascii="Times New Roman" w:cs="Times New Roman" w:eastAsia="Times New Roman" w:hAnsi="Times New Roman"/>
          <w:sz w:val="20"/>
          <w:szCs w:val="20"/>
          <w:rtl w:val="0"/>
        </w:rPr>
        <w:t xml:space="preserve"> relationship with </w:t>
      </w:r>
      <w:r w:rsidDel="00000000" w:rsidR="00000000" w:rsidRPr="00000000">
        <w:rPr>
          <w:rFonts w:ascii="Times New Roman" w:cs="Times New Roman" w:eastAsia="Times New Roman" w:hAnsi="Times New Roman"/>
          <w:sz w:val="20"/>
          <w:szCs w:val="20"/>
          <w:rtl w:val="0"/>
        </w:rPr>
        <w:t xml:space="preserve">ResourceRating</w:t>
      </w:r>
      <w:r w:rsidDel="00000000" w:rsidR="00000000" w:rsidRPr="00000000">
        <w:rPr>
          <w:rFonts w:ascii="Times New Roman" w:cs="Times New Roman" w:eastAsia="Times New Roman" w:hAnsi="Times New Roman"/>
          <w:sz w:val="20"/>
          <w:szCs w:val="20"/>
          <w:rtl w:val="0"/>
        </w:rPr>
        <w:t xml:space="preserve">, meaning a completed booking can optionally be rated exactly once.</w:t>
      </w:r>
    </w:p>
    <w:p w:rsidR="00000000" w:rsidDel="00000000" w:rsidP="00000000" w:rsidRDefault="00000000" w:rsidRPr="00000000" w14:paraId="00000390">
      <w:pPr>
        <w:keepLines w:val="1"/>
        <w:widowControl w:val="0"/>
        <w:numPr>
          <w:ilvl w:val="0"/>
          <w:numId w:val="30"/>
        </w:numPr>
        <w:spacing w:after="0" w:after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Similarly, a </w:t>
      </w:r>
      <w:r w:rsidDel="00000000" w:rsidR="00000000" w:rsidRPr="00000000">
        <w:rPr>
          <w:rFonts w:ascii="Times New Roman" w:cs="Times New Roman" w:eastAsia="Times New Roman" w:hAnsi="Times New Roman"/>
          <w:sz w:val="20"/>
          <w:szCs w:val="20"/>
          <w:rtl w:val="0"/>
        </w:rPr>
        <w:t xml:space="preserve">Booking</w:t>
      </w:r>
      <w:r w:rsidDel="00000000" w:rsidR="00000000" w:rsidRPr="00000000">
        <w:rPr>
          <w:rFonts w:ascii="Times New Roman" w:cs="Times New Roman" w:eastAsia="Times New Roman" w:hAnsi="Times New Roman"/>
          <w:sz w:val="20"/>
          <w:szCs w:val="20"/>
          <w:rtl w:val="0"/>
        </w:rPr>
        <w:t xml:space="preserve"> has a </w:t>
      </w:r>
      <w:r w:rsidDel="00000000" w:rsidR="00000000" w:rsidRPr="00000000">
        <w:rPr>
          <w:rFonts w:ascii="Times New Roman" w:cs="Times New Roman" w:eastAsia="Times New Roman" w:hAnsi="Times New Roman"/>
          <w:sz w:val="20"/>
          <w:szCs w:val="20"/>
          <w:rtl w:val="0"/>
        </w:rPr>
        <w:t xml:space="preserve">1 to 0..1</w:t>
      </w:r>
      <w:r w:rsidDel="00000000" w:rsidR="00000000" w:rsidRPr="00000000">
        <w:rPr>
          <w:rFonts w:ascii="Times New Roman" w:cs="Times New Roman" w:eastAsia="Times New Roman" w:hAnsi="Times New Roman"/>
          <w:sz w:val="20"/>
          <w:szCs w:val="20"/>
          <w:rtl w:val="0"/>
        </w:rPr>
        <w:t xml:space="preserve"> relationship with </w:t>
      </w:r>
      <w:r w:rsidDel="00000000" w:rsidR="00000000" w:rsidRPr="00000000">
        <w:rPr>
          <w:rFonts w:ascii="Times New Roman" w:cs="Times New Roman" w:eastAsia="Times New Roman" w:hAnsi="Times New Roman"/>
          <w:sz w:val="20"/>
          <w:szCs w:val="20"/>
          <w:rtl w:val="0"/>
        </w:rPr>
        <w:t xml:space="preserve">BookingDispute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rtl w:val="0"/>
        </w:rPr>
        <w:t xml:space="preserve">BookingDispute</w:t>
      </w:r>
      <w:r w:rsidDel="00000000" w:rsidR="00000000" w:rsidRPr="00000000">
        <w:rPr>
          <w:rFonts w:ascii="Times New Roman" w:cs="Times New Roman" w:eastAsia="Times New Roman" w:hAnsi="Times New Roman"/>
          <w:sz w:val="20"/>
          <w:szCs w:val="20"/>
          <w:rtl w:val="0"/>
        </w:rPr>
        <w:t xml:space="preserve"> class is composed of </w:t>
      </w:r>
      <w:r w:rsidDel="00000000" w:rsidR="00000000" w:rsidRPr="00000000">
        <w:rPr>
          <w:rFonts w:ascii="Times New Roman" w:cs="Times New Roman" w:eastAsia="Times New Roman" w:hAnsi="Times New Roman"/>
          <w:sz w:val="20"/>
          <w:szCs w:val="20"/>
          <w:rtl w:val="0"/>
        </w:rPr>
        <w:t xml:space="preserve">BookingDisputeEvent</w:t>
      </w:r>
      <w:r w:rsidDel="00000000" w:rsidR="00000000" w:rsidRPr="00000000">
        <w:rPr>
          <w:rFonts w:ascii="Times New Roman" w:cs="Times New Roman" w:eastAsia="Times New Roman" w:hAnsi="Times New Roman"/>
          <w:sz w:val="20"/>
          <w:szCs w:val="20"/>
          <w:rtl w:val="0"/>
        </w:rPr>
        <w:t xml:space="preserve"> entities. The </w:t>
      </w:r>
      <w:r w:rsidDel="00000000" w:rsidR="00000000" w:rsidRPr="00000000">
        <w:rPr>
          <w:rFonts w:ascii="Times New Roman" w:cs="Times New Roman" w:eastAsia="Times New Roman" w:hAnsi="Times New Roman"/>
          <w:sz w:val="20"/>
          <w:szCs w:val="20"/>
          <w:rtl w:val="0"/>
        </w:rPr>
        <w:t xml:space="preserve">&lt;&lt;append-only&gt;&gt;</w:t>
      </w:r>
      <w:r w:rsidDel="00000000" w:rsidR="00000000" w:rsidRPr="00000000">
        <w:rPr>
          <w:rFonts w:ascii="Times New Roman" w:cs="Times New Roman" w:eastAsia="Times New Roman" w:hAnsi="Times New Roman"/>
          <w:sz w:val="20"/>
          <w:szCs w:val="20"/>
          <w:rtl w:val="0"/>
        </w:rPr>
        <w:t xml:space="preserve"> stereotype on the event class dictates that all state changes, evidence additions, and resolutions are recorded as a permanent, immutable history.</w:t>
      </w:r>
    </w:p>
    <w:p w:rsidR="00000000" w:rsidDel="00000000" w:rsidP="00000000" w:rsidRDefault="00000000" w:rsidRPr="00000000" w14:paraId="00000391">
      <w:pPr>
        <w:keepLines w:val="1"/>
        <w:widowControl w:val="0"/>
        <w:numPr>
          <w:ilvl w:val="0"/>
          <w:numId w:val="37"/>
        </w:numPr>
        <w:spacing w:after="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Recipient-Scoped Alerts (</w:t>
      </w:r>
      <w:r w:rsidDel="00000000" w:rsidR="00000000" w:rsidRPr="00000000">
        <w:rPr>
          <w:rFonts w:ascii="Times New Roman" w:cs="Times New Roman" w:eastAsia="Times New Roman" w:hAnsi="Times New Roman"/>
          <w:sz w:val="20"/>
          <w:szCs w:val="20"/>
          <w:rtl w:val="0"/>
        </w:rPr>
        <w:t xml:space="preserve">Notification</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rtl w:val="0"/>
        </w:rPr>
        <w:t xml:space="preserve">Notification</w:t>
      </w:r>
      <w:r w:rsidDel="00000000" w:rsidR="00000000" w:rsidRPr="00000000">
        <w:rPr>
          <w:rFonts w:ascii="Times New Roman" w:cs="Times New Roman" w:eastAsia="Times New Roman" w:hAnsi="Times New Roman"/>
          <w:sz w:val="20"/>
          <w:szCs w:val="20"/>
          <w:rtl w:val="0"/>
        </w:rPr>
        <w:t xml:space="preserve"> class has a many-to-one dependency on the </w:t>
      </w:r>
      <w:r w:rsidDel="00000000" w:rsidR="00000000" w:rsidRPr="00000000">
        <w:rPr>
          <w:rFonts w:ascii="Times New Roman" w:cs="Times New Roman" w:eastAsia="Times New Roman" w:hAnsi="Times New Roman"/>
          <w:sz w:val="20"/>
          <w:szCs w:val="20"/>
          <w:rtl w:val="0"/>
        </w:rPr>
        <w:t xml:space="preserve">User</w:t>
      </w:r>
      <w:r w:rsidDel="00000000" w:rsidR="00000000" w:rsidRPr="00000000">
        <w:rPr>
          <w:rFonts w:ascii="Times New Roman" w:cs="Times New Roman" w:eastAsia="Times New Roman" w:hAnsi="Times New Roman"/>
          <w:sz w:val="20"/>
          <w:szCs w:val="20"/>
          <w:rtl w:val="0"/>
        </w:rPr>
        <w:t xml:space="preserve"> class (as a recipient), utilizing </w:t>
      </w:r>
      <w:r w:rsidDel="00000000" w:rsidR="00000000" w:rsidRPr="00000000">
        <w:rPr>
          <w:rFonts w:ascii="Times New Roman" w:cs="Times New Roman" w:eastAsia="Times New Roman" w:hAnsi="Times New Roman"/>
          <w:sz w:val="20"/>
          <w:szCs w:val="20"/>
          <w:rtl w:val="0"/>
        </w:rPr>
        <w:t xml:space="preserve">readAt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rtl w:val="0"/>
        </w:rPr>
        <w:t xml:space="preserve">createdAt</w:t>
      </w:r>
      <w:r w:rsidDel="00000000" w:rsidR="00000000" w:rsidRPr="00000000">
        <w:rPr>
          <w:rFonts w:ascii="Times New Roman" w:cs="Times New Roman" w:eastAsia="Times New Roman" w:hAnsi="Times New Roman"/>
          <w:sz w:val="20"/>
          <w:szCs w:val="20"/>
          <w:rtl w:val="0"/>
        </w:rPr>
        <w:t xml:space="preserve"> timestamps to manage the user's inbox state.</w:t>
      </w:r>
    </w:p>
    <w:p w:rsidR="00000000" w:rsidDel="00000000" w:rsidP="00000000" w:rsidRDefault="00000000" w:rsidRPr="00000000" w14:paraId="00000392">
      <w:pPr>
        <w:keepLines w:val="1"/>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3">
      <w:pPr>
        <w:pStyle w:val="Heading1"/>
        <w:keepLines w:val="0"/>
        <w:widowControl w:val="0"/>
        <w:numPr>
          <w:ilvl w:val="0"/>
          <w:numId w:val="39"/>
        </w:numPr>
        <w:spacing w:after="60" w:before="120" w:line="240" w:lineRule="auto"/>
        <w:ind w:left="720"/>
        <w:rPr>
          <w:b w:val="1"/>
          <w:bCs w:val="1"/>
          <w:sz w:val="24"/>
          <w:szCs w:val="24"/>
        </w:rPr>
      </w:pPr>
      <w:bookmarkStart w:colFirst="0" w:colLast="0" w:name="_3upzqudomgit" w:id="23"/>
      <w:bookmarkEnd w:id="23"/>
      <w:r w:rsidDel="00000000" w:rsidR="00000000" w:rsidRPr="00000000">
        <w:rPr>
          <w:b w:val="1"/>
          <w:bCs w:val="1"/>
          <w:sz w:val="24"/>
          <w:szCs w:val="24"/>
          <w:rtl w:val="0"/>
        </w:rPr>
        <w:t xml:space="preserve">Process View </w:t>
      </w:r>
      <w:r w:rsidDel="00000000" w:rsidR="00000000" w:rsidRPr="00000000">
        <w:rPr>
          <w:rtl w:val="0"/>
        </w:rPr>
      </w:r>
    </w:p>
    <w:p w:rsidR="00000000" w:rsidDel="00000000" w:rsidP="00000000" w:rsidRDefault="00000000" w:rsidRPr="00000000" w14:paraId="00000394">
      <w:pPr>
        <w:numPr>
          <w:ilvl w:val="0"/>
          <w:numId w:val="34"/>
        </w:numPr>
        <w:ind w:left="1440" w:hanging="360"/>
        <w:rPr>
          <w:u w:val="none"/>
        </w:rPr>
      </w:pPr>
      <w:r w:rsidDel="00000000" w:rsidR="00000000" w:rsidRPr="00000000">
        <w:rPr>
          <w:rtl w:val="0"/>
        </w:rPr>
        <w:t xml:space="preserve">Identity Onboarding and Authentication Sequence Diagram</w:t>
      </w:r>
    </w:p>
    <w:p w:rsidR="00000000" w:rsidDel="00000000" w:rsidP="00000000" w:rsidRDefault="00000000" w:rsidRPr="00000000" w14:paraId="00000395">
      <w:pPr>
        <w:ind w:left="0" w:firstLine="0"/>
        <w:rPr/>
      </w:pPr>
      <w:r w:rsidDel="00000000" w:rsidR="00000000" w:rsidRPr="00000000">
        <w:rPr/>
        <w:drawing>
          <wp:inline distB="114300" distT="114300" distL="114300" distR="114300">
            <wp:extent cx="5943600" cy="6794500"/>
            <wp:effectExtent b="0" l="0" r="0" t="0"/>
            <wp:docPr id="8"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ind w:left="1440" w:firstLine="0"/>
        <w:rPr/>
      </w:pPr>
      <w:r w:rsidDel="00000000" w:rsidR="00000000" w:rsidRPr="00000000">
        <w:rPr>
          <w:rtl w:val="0"/>
        </w:rPr>
      </w:r>
    </w:p>
    <w:p w:rsidR="00000000" w:rsidDel="00000000" w:rsidP="00000000" w:rsidRDefault="00000000" w:rsidRPr="00000000" w14:paraId="00000397">
      <w:pPr>
        <w:ind w:left="1440" w:firstLine="0"/>
        <w:rPr/>
      </w:pPr>
      <w:r w:rsidDel="00000000" w:rsidR="00000000" w:rsidRPr="00000000">
        <w:rPr>
          <w:rtl w:val="0"/>
        </w:rPr>
      </w:r>
    </w:p>
    <w:p w:rsidR="00000000" w:rsidDel="00000000" w:rsidP="00000000" w:rsidRDefault="00000000" w:rsidRPr="00000000" w14:paraId="00000398">
      <w:pPr>
        <w:ind w:left="1440" w:firstLine="0"/>
        <w:rPr/>
      </w:pPr>
      <w:r w:rsidDel="00000000" w:rsidR="00000000" w:rsidRPr="00000000">
        <w:rPr>
          <w:rtl w:val="0"/>
        </w:rPr>
      </w:r>
    </w:p>
    <w:p w:rsidR="00000000" w:rsidDel="00000000" w:rsidP="00000000" w:rsidRDefault="00000000" w:rsidRPr="00000000" w14:paraId="00000399">
      <w:pPr>
        <w:numPr>
          <w:ilvl w:val="0"/>
          <w:numId w:val="34"/>
        </w:numPr>
        <w:ind w:left="1440" w:hanging="360"/>
        <w:rPr>
          <w:u w:val="none"/>
        </w:rPr>
      </w:pPr>
      <w:r w:rsidDel="00000000" w:rsidR="00000000" w:rsidRPr="00000000">
        <w:rPr>
          <w:rtl w:val="0"/>
        </w:rPr>
        <w:t xml:space="preserve">Authenticated Request and Role Validation Sequence Diagram</w:t>
      </w:r>
    </w:p>
    <w:p w:rsidR="00000000" w:rsidDel="00000000" w:rsidP="00000000" w:rsidRDefault="00000000" w:rsidRPr="00000000" w14:paraId="0000039A">
      <w:pPr>
        <w:ind w:left="0" w:firstLine="0"/>
        <w:rPr/>
      </w:pPr>
      <w:r w:rsidDel="00000000" w:rsidR="00000000" w:rsidRPr="00000000">
        <w:rPr/>
        <w:drawing>
          <wp:inline distB="114300" distT="114300" distL="114300" distR="114300">
            <wp:extent cx="6724934" cy="3416353"/>
            <wp:effectExtent b="0" l="0" r="0" t="0"/>
            <wp:docPr id="4"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6724934" cy="3416353"/>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numPr>
          <w:ilvl w:val="0"/>
          <w:numId w:val="34"/>
        </w:numPr>
        <w:ind w:left="1440" w:hanging="360"/>
        <w:rPr>
          <w:u w:val="none"/>
        </w:rPr>
      </w:pPr>
      <w:r w:rsidDel="00000000" w:rsidR="00000000" w:rsidRPr="00000000">
        <w:rPr>
          <w:rtl w:val="0"/>
        </w:rPr>
        <w:t xml:space="preserve">Tenant and Organization Hierarchy Setup Sequence Diagram</w:t>
      </w:r>
    </w:p>
    <w:p w:rsidR="00000000" w:rsidDel="00000000" w:rsidP="00000000" w:rsidRDefault="00000000" w:rsidRPr="00000000" w14:paraId="0000039C">
      <w:pPr>
        <w:rPr/>
      </w:pPr>
      <w:r w:rsidDel="00000000" w:rsidR="00000000" w:rsidRPr="00000000">
        <w:rPr/>
        <w:drawing>
          <wp:inline distB="114300" distT="114300" distL="114300" distR="114300">
            <wp:extent cx="6757988" cy="4401456"/>
            <wp:effectExtent b="0" l="0" r="0" t="0"/>
            <wp:docPr id="10"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6757988" cy="4401456"/>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numPr>
          <w:ilvl w:val="0"/>
          <w:numId w:val="34"/>
        </w:numPr>
        <w:ind w:left="1440" w:hanging="360"/>
        <w:rPr>
          <w:u w:val="none"/>
        </w:rPr>
      </w:pPr>
      <w:r w:rsidDel="00000000" w:rsidR="00000000" w:rsidRPr="00000000">
        <w:rPr>
          <w:rtl w:val="0"/>
        </w:rPr>
        <w:t xml:space="preserve">Resource Creation and Allowlist Configuration Sequence Diagram </w:t>
      </w:r>
    </w:p>
    <w:p w:rsidR="00000000" w:rsidDel="00000000" w:rsidP="00000000" w:rsidRDefault="00000000" w:rsidRPr="00000000" w14:paraId="0000039E">
      <w:pPr>
        <w:ind w:left="0" w:firstLine="0"/>
        <w:rPr/>
      </w:pPr>
      <w:r w:rsidDel="00000000" w:rsidR="00000000" w:rsidRPr="00000000">
        <w:rPr>
          <w:rtl w:val="0"/>
        </w:rPr>
      </w:r>
    </w:p>
    <w:p w:rsidR="00000000" w:rsidDel="00000000" w:rsidP="00000000" w:rsidRDefault="00000000" w:rsidRPr="00000000" w14:paraId="0000039F">
      <w:pPr>
        <w:ind w:left="0" w:firstLine="0"/>
        <w:rPr/>
      </w:pPr>
      <w:r w:rsidDel="00000000" w:rsidR="00000000" w:rsidRPr="00000000">
        <w:rPr/>
        <w:drawing>
          <wp:inline distB="114300" distT="114300" distL="114300" distR="114300">
            <wp:extent cx="6741413" cy="4883203"/>
            <wp:effectExtent b="0" l="0" r="0" t="0"/>
            <wp:docPr id="6"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6741413" cy="4883203"/>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keepLines w:val="1"/>
        <w:widowControl w:val="0"/>
        <w:spacing w:after="120" w:line="240" w:lineRule="auto"/>
        <w:ind w:left="720" w:firstLine="0"/>
        <w:rPr/>
      </w:pPr>
      <w:r w:rsidDel="00000000" w:rsidR="00000000" w:rsidRPr="00000000">
        <w:rPr>
          <w:rtl w:val="0"/>
        </w:rPr>
        <w:tab/>
      </w:r>
    </w:p>
    <w:p w:rsidR="00000000" w:rsidDel="00000000" w:rsidP="00000000" w:rsidRDefault="00000000" w:rsidRPr="00000000" w14:paraId="000003A1">
      <w:pPr>
        <w:spacing w:after="12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A2">
      <w:pPr>
        <w:spacing w:after="12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A3">
      <w:pPr>
        <w:spacing w:after="12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A4">
      <w:pPr>
        <w:spacing w:after="12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A5">
      <w:pPr>
        <w:spacing w:after="12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A6">
      <w:pPr>
        <w:spacing w:after="12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A7">
      <w:pPr>
        <w:spacing w:after="12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A8">
      <w:pPr>
        <w:spacing w:after="12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A9">
      <w:pPr>
        <w:spacing w:after="12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t>
      </w:r>
    </w:p>
    <w:p w:rsidR="00000000" w:rsidDel="00000000" w:rsidP="00000000" w:rsidRDefault="00000000" w:rsidRPr="00000000" w14:paraId="000003AA">
      <w:pPr>
        <w:spacing w:after="12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AB">
      <w:pPr>
        <w:spacing w:after="12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AC">
      <w:pPr>
        <w:spacing w:after="12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AD">
      <w:pPr>
        <w:spacing w:after="12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AE">
      <w:pPr>
        <w:spacing w:after="12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AF">
      <w:pPr>
        <w:spacing w:after="12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mc:AlternateContent>
          <mc:Choice Requires="wpg">
            <w:drawing>
              <wp:anchor allowOverlap="1" behindDoc="0" distB="114300" distT="114300" distL="114300" distR="114300" hidden="0" layoutInCell="1" locked="0" relativeHeight="0" simplePos="0">
                <wp:simplePos x="0" y="0"/>
                <wp:positionH relativeFrom="page">
                  <wp:posOffset>3057525</wp:posOffset>
                </wp:positionH>
                <wp:positionV relativeFrom="page">
                  <wp:posOffset>1246135</wp:posOffset>
                </wp:positionV>
                <wp:extent cx="1571625" cy="199027"/>
                <wp:effectExtent b="0" l="0" r="0" t="0"/>
                <wp:wrapSquare wrapText="bothSides" distB="114300" distT="114300" distL="114300" distR="114300"/>
                <wp:docPr id="1" name=""/>
                <a:graphic>
                  <a:graphicData uri="http://schemas.microsoft.com/office/word/2010/wordprocessingShape">
                    <wps:wsp>
                      <wps:cNvSpPr txBox="1"/>
                      <wps:cNvPr id="2" name="Shape 2"/>
                      <wps:spPr>
                        <a:xfrm>
                          <a:off x="1157550" y="339500"/>
                          <a:ext cx="2157600" cy="255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3057525</wp:posOffset>
                </wp:positionH>
                <wp:positionV relativeFrom="page">
                  <wp:posOffset>1246135</wp:posOffset>
                </wp:positionV>
                <wp:extent cx="1571625" cy="199027"/>
                <wp:effectExtent b="0" l="0" r="0" t="0"/>
                <wp:wrapSquare wrapText="bothSides" distB="114300" distT="114300" distL="114300" distR="114300"/>
                <wp:docPr id="1" name="image20.png"/>
                <a:graphic>
                  <a:graphicData uri="http://schemas.openxmlformats.org/drawingml/2006/picture">
                    <pic:pic>
                      <pic:nvPicPr>
                        <pic:cNvPr id="0" name="image20.png"/>
                        <pic:cNvPicPr preferRelativeResize="0"/>
                      </pic:nvPicPr>
                      <pic:blipFill>
                        <a:blip r:embed="rId45"/>
                        <a:srcRect/>
                        <a:stretch>
                          <a:fillRect/>
                        </a:stretch>
                      </pic:blipFill>
                      <pic:spPr>
                        <a:xfrm>
                          <a:off x="0" y="0"/>
                          <a:ext cx="1571625" cy="199027"/>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0"/>
          <w:szCs w:val="20"/>
          <w:rtl w:val="0"/>
        </w:rPr>
        <w:t xml:space="preserve">Figure 12. Atomic Booking and Point Deduction</w:t>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114300</wp:posOffset>
            </wp:positionV>
            <wp:extent cx="7121595" cy="3743403"/>
            <wp:effectExtent b="0" l="0" r="0" t="0"/>
            <wp:wrapSquare wrapText="bothSides" distB="114300" distT="114300" distL="114300" distR="114300"/>
            <wp:docPr id="20"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7121595" cy="3743403"/>
                    </a:xfrm>
                    <a:prstGeom prst="rect"/>
                    <a:ln/>
                  </pic:spPr>
                </pic:pic>
              </a:graphicData>
            </a:graphic>
          </wp:anchor>
        </w:drawing>
      </w:r>
    </w:p>
    <w:p w:rsidR="00000000" w:rsidDel="00000000" w:rsidP="00000000" w:rsidRDefault="00000000" w:rsidRPr="00000000" w14:paraId="000003B0">
      <w:pPr>
        <w:spacing w:after="12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B1">
      <w:pPr>
        <w:spacing w:after="12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B2">
      <w:pPr>
        <w:spacing w:after="12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B3">
      <w:pPr>
        <w:spacing w:after="12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B4">
      <w:pPr>
        <w:keepLines w:val="1"/>
        <w:widowControl w:val="0"/>
        <w:spacing w:after="120" w:line="240" w:lineRule="auto"/>
        <w:ind w:left="720" w:firstLine="0"/>
        <w:rPr/>
      </w:pPr>
      <w:r w:rsidDel="00000000" w:rsidR="00000000" w:rsidRPr="00000000">
        <w:rPr>
          <w:rtl w:val="0"/>
        </w:rPr>
      </w:r>
    </w:p>
    <w:p w:rsidR="00000000" w:rsidDel="00000000" w:rsidP="00000000" w:rsidRDefault="00000000" w:rsidRPr="00000000" w14:paraId="000003B5">
      <w:pPr>
        <w:keepLines w:val="1"/>
        <w:widowControl w:val="0"/>
        <w:spacing w:after="120" w:line="240" w:lineRule="auto"/>
        <w:ind w:left="720" w:firstLine="0"/>
        <w:rPr/>
      </w:pPr>
      <w:r w:rsidDel="00000000" w:rsidR="00000000" w:rsidRPr="00000000">
        <w:rPr>
          <w:rtl w:val="0"/>
        </w:rPr>
      </w:r>
    </w:p>
    <w:p w:rsidR="00000000" w:rsidDel="00000000" w:rsidP="00000000" w:rsidRDefault="00000000" w:rsidRPr="00000000" w14:paraId="000003B6">
      <w:pPr>
        <w:keepLines w:val="1"/>
        <w:widowControl w:val="0"/>
        <w:spacing w:after="120" w:line="240" w:lineRule="auto"/>
        <w:ind w:left="720" w:firstLine="0"/>
        <w:rPr/>
      </w:pPr>
      <w:r w:rsidDel="00000000" w:rsidR="00000000" w:rsidRPr="00000000">
        <w:rPr>
          <w:rtl w:val="0"/>
        </w:rPr>
      </w:r>
    </w:p>
    <w:p w:rsidR="00000000" w:rsidDel="00000000" w:rsidP="00000000" w:rsidRDefault="00000000" w:rsidRPr="00000000" w14:paraId="000003B7">
      <w:pPr>
        <w:keepLines w:val="1"/>
        <w:widowControl w:val="0"/>
        <w:spacing w:after="120" w:line="240" w:lineRule="auto"/>
        <w:ind w:left="720" w:firstLine="0"/>
        <w:rPr/>
      </w:pPr>
      <w:r w:rsidDel="00000000" w:rsidR="00000000" w:rsidRPr="00000000">
        <w:rPr>
          <w:rtl w:val="0"/>
        </w:rPr>
      </w:r>
    </w:p>
    <w:p w:rsidR="00000000" w:rsidDel="00000000" w:rsidP="00000000" w:rsidRDefault="00000000" w:rsidRPr="00000000" w14:paraId="000003B8">
      <w:pPr>
        <w:keepLines w:val="1"/>
        <w:widowControl w:val="0"/>
        <w:spacing w:after="120" w:line="240" w:lineRule="auto"/>
        <w:ind w:left="720" w:firstLine="0"/>
        <w:rPr/>
      </w:pPr>
      <w:r w:rsidDel="00000000" w:rsidR="00000000" w:rsidRPr="00000000">
        <w:rPr>
          <w:rtl w:val="0"/>
        </w:rPr>
      </w:r>
    </w:p>
    <w:p w:rsidR="00000000" w:rsidDel="00000000" w:rsidP="00000000" w:rsidRDefault="00000000" w:rsidRPr="00000000" w14:paraId="000003B9">
      <w:pPr>
        <w:keepLines w:val="1"/>
        <w:widowControl w:val="0"/>
        <w:spacing w:after="120" w:line="240" w:lineRule="auto"/>
        <w:ind w:left="720" w:firstLine="0"/>
        <w:rPr/>
      </w:pPr>
      <w:r w:rsidDel="00000000" w:rsidR="00000000" w:rsidRPr="00000000">
        <w:rPr>
          <w:rtl w:val="0"/>
        </w:rPr>
      </w:r>
    </w:p>
    <w:p w:rsidR="00000000" w:rsidDel="00000000" w:rsidP="00000000" w:rsidRDefault="00000000" w:rsidRPr="00000000" w14:paraId="000003BA">
      <w:pPr>
        <w:keepLines w:val="1"/>
        <w:widowControl w:val="0"/>
        <w:spacing w:after="120" w:line="240" w:lineRule="auto"/>
        <w:ind w:left="720" w:firstLine="0"/>
        <w:rPr/>
      </w:pPr>
      <w:r w:rsidDel="00000000" w:rsidR="00000000" w:rsidRPr="00000000">
        <w:rPr>
          <w:rtl w:val="0"/>
        </w:rPr>
      </w:r>
    </w:p>
    <w:p w:rsidR="00000000" w:rsidDel="00000000" w:rsidP="00000000" w:rsidRDefault="00000000" w:rsidRPr="00000000" w14:paraId="000003BB">
      <w:pPr>
        <w:keepLines w:val="1"/>
        <w:widowControl w:val="0"/>
        <w:spacing w:after="120" w:line="240" w:lineRule="auto"/>
        <w:ind w:left="720" w:firstLine="0"/>
        <w:rPr/>
      </w:pPr>
      <w:r w:rsidDel="00000000" w:rsidR="00000000" w:rsidRPr="00000000">
        <w:rPr>
          <w:rtl w:val="0"/>
        </w:rPr>
      </w:r>
    </w:p>
    <w:p w:rsidR="00000000" w:rsidDel="00000000" w:rsidP="00000000" w:rsidRDefault="00000000" w:rsidRPr="00000000" w14:paraId="000003BC">
      <w:pPr>
        <w:keepLines w:val="1"/>
        <w:widowControl w:val="0"/>
        <w:spacing w:after="120" w:line="240" w:lineRule="auto"/>
        <w:ind w:left="720" w:firstLine="0"/>
        <w:jc w:val="center"/>
        <w:rPr/>
      </w:pPr>
      <w:r w:rsidDel="00000000" w:rsidR="00000000" w:rsidRPr="00000000">
        <w:rPr>
          <w:rtl w:val="0"/>
        </w:rPr>
      </w:r>
    </w:p>
    <w:p w:rsidR="00000000" w:rsidDel="00000000" w:rsidP="00000000" w:rsidRDefault="00000000" w:rsidRPr="00000000" w14:paraId="000003BD">
      <w:pPr>
        <w:keepLines w:val="1"/>
        <w:widowControl w:val="0"/>
        <w:spacing w:after="120" w:line="240" w:lineRule="auto"/>
        <w:ind w:left="720" w:firstLine="0"/>
        <w:rPr/>
      </w:pPr>
      <w:r w:rsidDel="00000000" w:rsidR="00000000" w:rsidRPr="00000000">
        <w:rPr>
          <w:rtl w:val="0"/>
        </w:rPr>
      </w:r>
    </w:p>
    <w:p w:rsidR="00000000" w:rsidDel="00000000" w:rsidP="00000000" w:rsidRDefault="00000000" w:rsidRPr="00000000" w14:paraId="000003BE">
      <w:pPr>
        <w:spacing w:after="120" w:line="240" w:lineRule="auto"/>
        <w:jc w:val="center"/>
        <w:rPr/>
      </w:pPr>
      <w:r w:rsidDel="00000000" w:rsidR="00000000" w:rsidRPr="00000000">
        <w:rPr>
          <w:rFonts w:ascii="Times New Roman" w:cs="Times New Roman" w:eastAsia="Times New Roman" w:hAnsi="Times New Roman"/>
          <w:i w:val="1"/>
          <w:iCs w:val="1"/>
          <w:sz w:val="20"/>
          <w:szCs w:val="20"/>
        </w:rPr>
        <mc:AlternateContent>
          <mc:Choice Requires="wpg">
            <w:drawing>
              <wp:anchor allowOverlap="1" behindDoc="0" distB="114300" distT="114300" distL="114300" distR="114300" hidden="0" layoutInCell="1" locked="0" relativeHeight="0" simplePos="0">
                <wp:simplePos x="0" y="0"/>
                <wp:positionH relativeFrom="page">
                  <wp:posOffset>3043238</wp:posOffset>
                </wp:positionH>
                <wp:positionV relativeFrom="page">
                  <wp:posOffset>1274710</wp:posOffset>
                </wp:positionV>
                <wp:extent cx="1709738" cy="166627"/>
                <wp:effectExtent b="0" l="0" r="0" t="0"/>
                <wp:wrapSquare wrapText="bothSides" distB="114300" distT="114300" distL="114300" distR="114300"/>
                <wp:docPr id="2" name=""/>
                <a:graphic>
                  <a:graphicData uri="http://schemas.microsoft.com/office/word/2010/wordprocessingShape">
                    <wps:wsp>
                      <wps:cNvSpPr txBox="1"/>
                      <wps:cNvPr id="3" name="Shape 3"/>
                      <wps:spPr>
                        <a:xfrm>
                          <a:off x="963250" y="472425"/>
                          <a:ext cx="2229300" cy="204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3043238</wp:posOffset>
                </wp:positionH>
                <wp:positionV relativeFrom="page">
                  <wp:posOffset>1274710</wp:posOffset>
                </wp:positionV>
                <wp:extent cx="1709738" cy="166627"/>
                <wp:effectExtent b="0" l="0" r="0" t="0"/>
                <wp:wrapSquare wrapText="bothSides" distB="114300" distT="114300" distL="114300" distR="114300"/>
                <wp:docPr id="2" name="image21.png"/>
                <a:graphic>
                  <a:graphicData uri="http://schemas.openxmlformats.org/drawingml/2006/picture">
                    <pic:pic>
                      <pic:nvPicPr>
                        <pic:cNvPr id="0" name="image21.png"/>
                        <pic:cNvPicPr preferRelativeResize="0"/>
                      </pic:nvPicPr>
                      <pic:blipFill>
                        <a:blip r:embed="rId45"/>
                        <a:srcRect/>
                        <a:stretch>
                          <a:fillRect/>
                        </a:stretch>
                      </pic:blipFill>
                      <pic:spPr>
                        <a:xfrm>
                          <a:off x="0" y="0"/>
                          <a:ext cx="1709738" cy="166627"/>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0"/>
          <w:szCs w:val="20"/>
          <w:rtl w:val="0"/>
        </w:rPr>
        <w:t xml:space="preserve">Figure 13. Booking Cancellation and Refund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-742949</wp:posOffset>
            </wp:positionH>
            <wp:positionV relativeFrom="paragraph">
              <wp:posOffset>138429</wp:posOffset>
            </wp:positionV>
            <wp:extent cx="7295076" cy="3787828"/>
            <wp:effectExtent b="0" l="0" r="0" t="0"/>
            <wp:wrapSquare wrapText="bothSides" distB="114300" distT="114300" distL="114300" distR="114300"/>
            <wp:docPr id="12"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7295076" cy="3787828"/>
                    </a:xfrm>
                    <a:prstGeom prst="rect"/>
                    <a:ln/>
                  </pic:spPr>
                </pic:pic>
              </a:graphicData>
            </a:graphic>
          </wp:anchor>
        </w:drawing>
      </w:r>
    </w:p>
    <w:p w:rsidR="00000000" w:rsidDel="00000000" w:rsidP="00000000" w:rsidRDefault="00000000" w:rsidRPr="00000000" w14:paraId="000003BF">
      <w:pPr>
        <w:keepLines w:val="1"/>
        <w:widowControl w:val="0"/>
        <w:spacing w:after="120" w:line="240" w:lineRule="auto"/>
        <w:ind w:left="72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mc:AlternateContent>
          <mc:Choice Requires="wpg">
            <w:drawing>
              <wp:anchor allowOverlap="1" behindDoc="0" distB="114300" distT="114300" distL="114300" distR="114300" hidden="0" layoutInCell="1" locked="0" relativeHeight="0" simplePos="0">
                <wp:simplePos x="0" y="0"/>
                <wp:positionH relativeFrom="page">
                  <wp:posOffset>2686050</wp:posOffset>
                </wp:positionH>
                <wp:positionV relativeFrom="page">
                  <wp:posOffset>1369960</wp:posOffset>
                </wp:positionV>
                <wp:extent cx="1681163" cy="163842"/>
                <wp:effectExtent b="0" l="0" r="0" t="0"/>
                <wp:wrapSquare wrapText="bothSides" distB="114300" distT="114300" distL="114300" distR="114300"/>
                <wp:docPr id="3" name=""/>
                <a:graphic>
                  <a:graphicData uri="http://schemas.microsoft.com/office/word/2010/wordprocessingShape">
                    <wps:wsp>
                      <wps:cNvSpPr txBox="1"/>
                      <wps:cNvPr id="3" name="Shape 3"/>
                      <wps:spPr>
                        <a:xfrm>
                          <a:off x="963250" y="472425"/>
                          <a:ext cx="2229300" cy="204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2686050</wp:posOffset>
                </wp:positionH>
                <wp:positionV relativeFrom="page">
                  <wp:posOffset>1369960</wp:posOffset>
                </wp:positionV>
                <wp:extent cx="1681163" cy="163842"/>
                <wp:effectExtent b="0" l="0" r="0" t="0"/>
                <wp:wrapSquare wrapText="bothSides" distB="114300" distT="114300" distL="114300" distR="114300"/>
                <wp:docPr id="3" name="image22.png"/>
                <a:graphic>
                  <a:graphicData uri="http://schemas.openxmlformats.org/drawingml/2006/picture">
                    <pic:pic>
                      <pic:nvPicPr>
                        <pic:cNvPr id="0" name="image22.png"/>
                        <pic:cNvPicPr preferRelativeResize="0"/>
                      </pic:nvPicPr>
                      <pic:blipFill>
                        <a:blip r:embed="rId45"/>
                        <a:srcRect/>
                        <a:stretch>
                          <a:fillRect/>
                        </a:stretch>
                      </pic:blipFill>
                      <pic:spPr>
                        <a:xfrm>
                          <a:off x="0" y="0"/>
                          <a:ext cx="1681163" cy="163842"/>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241288</wp:posOffset>
            </wp:positionV>
            <wp:extent cx="5943600" cy="3314700"/>
            <wp:effectExtent b="0" l="0" r="0" t="0"/>
            <wp:wrapSquare wrapText="bothSides" distB="114300" distT="114300" distL="114300" distR="114300"/>
            <wp:docPr id="16"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5943600" cy="3314700"/>
                    </a:xfrm>
                    <a:prstGeom prst="rect"/>
                    <a:ln/>
                  </pic:spPr>
                </pic:pic>
              </a:graphicData>
            </a:graphic>
          </wp:anchor>
        </w:drawing>
      </w:r>
    </w:p>
    <w:p w:rsidR="00000000" w:rsidDel="00000000" w:rsidP="00000000" w:rsidRDefault="00000000" w:rsidRPr="00000000" w14:paraId="000003C0">
      <w:pPr>
        <w:spacing w:after="12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14. Rating and Dispute Processing</w:t>
      </w:r>
    </w:p>
    <w:p w:rsidR="00000000" w:rsidDel="00000000" w:rsidP="00000000" w:rsidRDefault="00000000" w:rsidRPr="00000000" w14:paraId="000003C1">
      <w:pPr>
        <w:keepLines w:val="1"/>
        <w:widowControl w:val="0"/>
        <w:spacing w:after="120" w:line="240" w:lineRule="auto"/>
        <w:ind w:left="0" w:firstLine="0"/>
        <w:jc w:val="left"/>
        <w:rPr/>
      </w:pPr>
      <w:r w:rsidDel="00000000" w:rsidR="00000000" w:rsidRPr="00000000">
        <w:rPr/>
        <w:drawing>
          <wp:inline distB="114300" distT="114300" distL="114300" distR="114300">
            <wp:extent cx="5943600" cy="5384800"/>
            <wp:effectExtent b="0" l="0" r="0" t="0"/>
            <wp:docPr id="17"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after="12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16. Booking Lifecycle Activity</w:t>
      </w:r>
    </w:p>
    <w:p w:rsidR="00000000" w:rsidDel="00000000" w:rsidP="00000000" w:rsidRDefault="00000000" w:rsidRPr="00000000" w14:paraId="000003C3">
      <w:pPr>
        <w:keepLines w:val="1"/>
        <w:widowControl w:val="0"/>
        <w:spacing w:after="120" w:line="240" w:lineRule="auto"/>
        <w:ind w:left="720" w:firstLine="0"/>
        <w:rPr/>
      </w:pPr>
      <w:r w:rsidDel="00000000" w:rsidR="00000000" w:rsidRPr="00000000">
        <w:rPr/>
        <w:drawing>
          <wp:inline distB="114300" distT="114300" distL="114300" distR="114300">
            <wp:extent cx="5943600" cy="3136900"/>
            <wp:effectExtent b="0" l="0" r="0" t="0"/>
            <wp:docPr id="19"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spacing w:after="12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17. Booking State Model</w:t>
      </w:r>
    </w:p>
    <w:p w:rsidR="00000000" w:rsidDel="00000000" w:rsidP="00000000" w:rsidRDefault="00000000" w:rsidRPr="00000000" w14:paraId="000003C5">
      <w:pPr>
        <w:keepLines w:val="1"/>
        <w:widowControl w:val="0"/>
        <w:spacing w:after="120" w:line="240" w:lineRule="auto"/>
        <w:ind w:left="720" w:firstLine="0"/>
        <w:rPr/>
      </w:pPr>
      <w:r w:rsidDel="00000000" w:rsidR="00000000" w:rsidRPr="00000000">
        <w:rPr>
          <w:rtl w:val="0"/>
        </w:rPr>
      </w:r>
    </w:p>
    <w:p w:rsidR="00000000" w:rsidDel="00000000" w:rsidP="00000000" w:rsidRDefault="00000000" w:rsidRPr="00000000" w14:paraId="000003C6">
      <w:pPr>
        <w:keepLines w:val="1"/>
        <w:widowControl w:val="0"/>
        <w:spacing w:after="120" w:line="240" w:lineRule="auto"/>
        <w:ind w:left="720" w:firstLine="0"/>
        <w:rPr/>
      </w:pPr>
      <w:r w:rsidDel="00000000" w:rsidR="00000000" w:rsidRPr="00000000">
        <w:rPr>
          <w:rtl w:val="0"/>
        </w:rPr>
      </w:r>
    </w:p>
    <w:p w:rsidR="00000000" w:rsidDel="00000000" w:rsidP="00000000" w:rsidRDefault="00000000" w:rsidRPr="00000000" w14:paraId="000003C7">
      <w:pPr>
        <w:keepLines w:val="1"/>
        <w:widowControl w:val="0"/>
        <w:spacing w:after="120" w:line="240" w:lineRule="auto"/>
        <w:ind w:left="720" w:firstLine="0"/>
        <w:rPr/>
      </w:pPr>
      <w:r w:rsidDel="00000000" w:rsidR="00000000" w:rsidRPr="00000000">
        <w:rPr>
          <w:rtl w:val="0"/>
        </w:rPr>
        <w:t xml:space="preserve">User Registration and Email Verification Activity Diagram</w:t>
      </w:r>
    </w:p>
    <w:p w:rsidR="00000000" w:rsidDel="00000000" w:rsidP="00000000" w:rsidRDefault="00000000" w:rsidRPr="00000000" w14:paraId="000003C8">
      <w:pPr>
        <w:keepLines w:val="1"/>
        <w:widowControl w:val="0"/>
        <w:spacing w:after="120" w:line="240" w:lineRule="auto"/>
        <w:ind w:left="0" w:firstLine="0"/>
        <w:jc w:val="center"/>
        <w:rPr/>
      </w:pPr>
      <w:r w:rsidDel="00000000" w:rsidR="00000000" w:rsidRPr="00000000">
        <w:rPr/>
        <w:drawing>
          <wp:inline distB="114300" distT="114300" distL="114300" distR="114300">
            <wp:extent cx="4076700" cy="7546447"/>
            <wp:effectExtent b="0" l="0" r="0" t="0"/>
            <wp:docPr id="21"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4076700" cy="7546447"/>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keepLines w:val="1"/>
        <w:widowControl w:val="0"/>
        <w:spacing w:after="120" w:line="240" w:lineRule="auto"/>
        <w:ind w:left="0" w:firstLine="0"/>
        <w:rPr/>
      </w:pPr>
      <w:r w:rsidDel="00000000" w:rsidR="00000000" w:rsidRPr="00000000">
        <w:rPr>
          <w:rtl w:val="0"/>
        </w:rPr>
        <w:tab/>
        <w:t xml:space="preserve">Membership Request and Admin Approval Activity Diagram</w:t>
      </w:r>
    </w:p>
    <w:p w:rsidR="00000000" w:rsidDel="00000000" w:rsidP="00000000" w:rsidRDefault="00000000" w:rsidRPr="00000000" w14:paraId="000003CA">
      <w:pPr>
        <w:keepLines w:val="1"/>
        <w:widowControl w:val="0"/>
        <w:spacing w:after="120" w:line="240" w:lineRule="auto"/>
        <w:ind w:left="0" w:firstLine="0"/>
        <w:jc w:val="center"/>
        <w:rPr/>
      </w:pPr>
      <w:r w:rsidDel="00000000" w:rsidR="00000000" w:rsidRPr="00000000">
        <w:rPr/>
        <w:drawing>
          <wp:inline distB="114300" distT="114300" distL="114300" distR="114300">
            <wp:extent cx="4443413" cy="7450962"/>
            <wp:effectExtent b="0" l="0" r="0" t="0"/>
            <wp:docPr id="5"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4443413" cy="7450962"/>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keepLines w:val="1"/>
        <w:widowControl w:val="0"/>
        <w:spacing w:after="120" w:line="240" w:lineRule="auto"/>
        <w:ind w:left="0" w:firstLine="0"/>
        <w:rPr/>
      </w:pPr>
      <w:r w:rsidDel="00000000" w:rsidR="00000000" w:rsidRPr="00000000">
        <w:rPr>
          <w:rtl w:val="0"/>
        </w:rPr>
        <w:tab/>
        <w:t xml:space="preserve">Resource Creation and Visibility Configuration Activity Diagram</w:t>
      </w:r>
    </w:p>
    <w:p w:rsidR="00000000" w:rsidDel="00000000" w:rsidP="00000000" w:rsidRDefault="00000000" w:rsidRPr="00000000" w14:paraId="000003CC">
      <w:pPr>
        <w:keepLines w:val="1"/>
        <w:widowControl w:val="0"/>
        <w:spacing w:after="120" w:line="240" w:lineRule="auto"/>
        <w:ind w:left="0" w:firstLine="0"/>
        <w:jc w:val="center"/>
        <w:rPr/>
      </w:pPr>
      <w:r w:rsidDel="00000000" w:rsidR="00000000" w:rsidRPr="00000000">
        <w:rPr/>
        <w:drawing>
          <wp:inline distB="114300" distT="114300" distL="114300" distR="114300">
            <wp:extent cx="4929188" cy="7344489"/>
            <wp:effectExtent b="0" l="0" r="0" t="0"/>
            <wp:docPr id="9"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4929188" cy="7344489"/>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pStyle w:val="Heading1"/>
        <w:keepLines w:val="0"/>
        <w:widowControl w:val="0"/>
        <w:numPr>
          <w:ilvl w:val="0"/>
          <w:numId w:val="39"/>
        </w:numPr>
        <w:spacing w:after="60" w:before="120" w:line="240" w:lineRule="auto"/>
        <w:ind w:left="720"/>
        <w:rPr>
          <w:b w:val="1"/>
          <w:bCs w:val="1"/>
          <w:sz w:val="24"/>
          <w:szCs w:val="24"/>
        </w:rPr>
      </w:pPr>
      <w:bookmarkStart w:colFirst="0" w:colLast="0" w:name="_efwj0ys5c215" w:id="24"/>
      <w:bookmarkEnd w:id="24"/>
      <w:r w:rsidDel="00000000" w:rsidR="00000000" w:rsidRPr="00000000">
        <w:rPr>
          <w:b w:val="1"/>
          <w:bCs w:val="1"/>
          <w:sz w:val="24"/>
          <w:szCs w:val="24"/>
          <w:rtl w:val="0"/>
        </w:rPr>
        <w:t xml:space="preserve">Deployment View </w:t>
      </w:r>
    </w:p>
    <w:p w:rsidR="00000000" w:rsidDel="00000000" w:rsidP="00000000" w:rsidRDefault="00000000" w:rsidRPr="00000000" w14:paraId="000003CE">
      <w:pPr>
        <w:rPr/>
      </w:pPr>
      <w:r w:rsidDel="00000000" w:rsidR="00000000" w:rsidRPr="00000000">
        <w:rPr>
          <w:rtl w:val="0"/>
        </w:rPr>
        <w:tab/>
      </w:r>
      <w:r w:rsidDel="00000000" w:rsidR="00000000" w:rsidRPr="00000000">
        <w:rPr/>
        <w:drawing>
          <wp:inline distB="114300" distT="114300" distL="114300" distR="114300">
            <wp:extent cx="5943600" cy="6426200"/>
            <wp:effectExtent b="0" l="0" r="0" t="0"/>
            <wp:docPr id="13"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59436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keepLines w:val="1"/>
        <w:widowControl w:val="0"/>
        <w:spacing w:after="12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0">
      <w:pPr>
        <w:pStyle w:val="Heading1"/>
        <w:keepLines w:val="0"/>
        <w:widowControl w:val="0"/>
        <w:numPr>
          <w:ilvl w:val="0"/>
          <w:numId w:val="39"/>
        </w:numPr>
        <w:spacing w:after="60" w:before="120" w:line="240" w:lineRule="auto"/>
        <w:ind w:left="720"/>
        <w:rPr>
          <w:b w:val="1"/>
          <w:bCs w:val="1"/>
          <w:sz w:val="24"/>
          <w:szCs w:val="24"/>
        </w:rPr>
      </w:pPr>
      <w:bookmarkStart w:colFirst="0" w:colLast="0" w:name="_gqh4usf20oby" w:id="25"/>
      <w:bookmarkEnd w:id="25"/>
      <w:r w:rsidDel="00000000" w:rsidR="00000000" w:rsidRPr="00000000">
        <w:rPr>
          <w:b w:val="1"/>
          <w:bCs w:val="1"/>
          <w:sz w:val="24"/>
          <w:szCs w:val="24"/>
          <w:rtl w:val="0"/>
        </w:rPr>
        <w:t xml:space="preserve">Implementation View </w:t>
      </w:r>
    </w:p>
    <w:p w:rsidR="00000000" w:rsidDel="00000000" w:rsidP="00000000" w:rsidRDefault="00000000" w:rsidRPr="00000000" w14:paraId="000003D1">
      <w:pPr>
        <w:widowControl w:val="0"/>
        <w:spacing w:after="120" w:line="240" w:lineRule="auto"/>
        <w:ind w:left="720" w:firstLine="0"/>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[This section describes the overall structure of the implementation model, the decomposition of the software into layers and subsystems in the implementation model, and any architecturally significant components.]</w:t>
      </w:r>
    </w:p>
    <w:p w:rsidR="00000000" w:rsidDel="00000000" w:rsidP="00000000" w:rsidRDefault="00000000" w:rsidRPr="00000000" w14:paraId="000003D2">
      <w:pPr>
        <w:keepLines w:val="1"/>
        <w:widowControl w:val="0"/>
        <w:spacing w:after="12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3">
      <w:pPr>
        <w:pStyle w:val="Heading2"/>
        <w:keepLines w:val="0"/>
        <w:widowControl w:val="0"/>
        <w:spacing w:after="60" w:before="120" w:line="240" w:lineRule="auto"/>
        <w:ind w:left="720" w:firstLine="0"/>
        <w:rPr>
          <w:b w:val="1"/>
          <w:bCs w:val="1"/>
          <w:sz w:val="20"/>
          <w:szCs w:val="20"/>
        </w:rPr>
      </w:pPr>
      <w:bookmarkStart w:colFirst="0" w:colLast="0" w:name="_sdv4femavmab" w:id="26"/>
      <w:bookmarkEnd w:id="26"/>
      <w:r w:rsidDel="00000000" w:rsidR="00000000" w:rsidRPr="00000000">
        <w:rPr>
          <w:b w:val="1"/>
          <w:bCs w:val="1"/>
          <w:sz w:val="20"/>
          <w:szCs w:val="20"/>
          <w:rtl w:val="0"/>
        </w:rPr>
        <w:t xml:space="preserve">Overview</w:t>
      </w:r>
    </w:p>
    <w:p w:rsidR="00000000" w:rsidDel="00000000" w:rsidP="00000000" w:rsidRDefault="00000000" w:rsidRPr="00000000" w14:paraId="000003D4">
      <w:pPr>
        <w:widowControl w:val="0"/>
        <w:spacing w:after="120" w:line="240" w:lineRule="auto"/>
        <w:ind w:left="720" w:firstLine="0"/>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[This subsection names and defines the various layers and their contents, the rules that govern the inclusion to a given layer, and the boundaries between layers. Include a component diagram that shows the relations between layers. ]</w:t>
      </w:r>
    </w:p>
    <w:p w:rsidR="00000000" w:rsidDel="00000000" w:rsidP="00000000" w:rsidRDefault="00000000" w:rsidRPr="00000000" w14:paraId="000003D5">
      <w:pPr>
        <w:pStyle w:val="Heading2"/>
        <w:keepLines w:val="0"/>
        <w:widowControl w:val="0"/>
        <w:spacing w:after="60" w:before="120" w:line="240" w:lineRule="auto"/>
        <w:ind w:left="720" w:firstLine="0"/>
        <w:rPr>
          <w:b w:val="1"/>
          <w:bCs w:val="1"/>
          <w:sz w:val="20"/>
          <w:szCs w:val="20"/>
        </w:rPr>
      </w:pPr>
      <w:bookmarkStart w:colFirst="0" w:colLast="0" w:name="_8bwro539rqym" w:id="27"/>
      <w:bookmarkEnd w:id="27"/>
      <w:r w:rsidDel="00000000" w:rsidR="00000000" w:rsidRPr="00000000">
        <w:rPr>
          <w:b w:val="1"/>
          <w:bCs w:val="1"/>
          <w:sz w:val="20"/>
          <w:szCs w:val="20"/>
          <w:rtl w:val="0"/>
        </w:rPr>
        <w:t xml:space="preserve">Layers</w:t>
      </w:r>
    </w:p>
    <w:p w:rsidR="00000000" w:rsidDel="00000000" w:rsidP="00000000" w:rsidRDefault="00000000" w:rsidRPr="00000000" w14:paraId="000003D6">
      <w:pPr>
        <w:jc w:val="center"/>
        <w:rPr/>
      </w:pPr>
      <w:r w:rsidDel="00000000" w:rsidR="00000000" w:rsidRPr="00000000">
        <w:rPr>
          <w:rtl w:val="0"/>
        </w:rPr>
        <w:tab/>
      </w:r>
      <w:r w:rsidDel="00000000" w:rsidR="00000000" w:rsidRPr="00000000">
        <w:rPr/>
        <w:drawing>
          <wp:inline distB="114300" distT="114300" distL="114300" distR="114300">
            <wp:extent cx="3795713" cy="5556836"/>
            <wp:effectExtent b="0" l="0" r="0" t="0"/>
            <wp:docPr id="15"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3795713" cy="5556836"/>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pStyle w:val="Heading1"/>
        <w:keepLines w:val="0"/>
        <w:widowControl w:val="0"/>
        <w:numPr>
          <w:ilvl w:val="0"/>
          <w:numId w:val="39"/>
        </w:numPr>
        <w:spacing w:after="60" w:before="120" w:line="240" w:lineRule="auto"/>
        <w:ind w:left="720"/>
        <w:rPr>
          <w:b w:val="1"/>
          <w:bCs w:val="1"/>
          <w:sz w:val="24"/>
          <w:szCs w:val="24"/>
        </w:rPr>
      </w:pPr>
      <w:bookmarkStart w:colFirst="0" w:colLast="0" w:name="_jmpwhd3zj6hw" w:id="28"/>
      <w:bookmarkEnd w:id="28"/>
      <w:r w:rsidDel="00000000" w:rsidR="00000000" w:rsidRPr="00000000">
        <w:rPr>
          <w:b w:val="1"/>
          <w:bCs w:val="1"/>
          <w:sz w:val="24"/>
          <w:szCs w:val="24"/>
          <w:rtl w:val="0"/>
        </w:rPr>
        <w:t xml:space="preserve">Data View (optional)</w:t>
      </w:r>
    </w:p>
    <w:p w:rsidR="00000000" w:rsidDel="00000000" w:rsidP="00000000" w:rsidRDefault="00000000" w:rsidRPr="00000000" w14:paraId="000003D8">
      <w:pPr>
        <w:widowControl w:val="0"/>
        <w:spacing w:after="120" w:line="240" w:lineRule="auto"/>
        <w:ind w:left="720" w:firstLine="0"/>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[A description of the persistent data storage perspective of the system. This section is optional if there is little or no persistent data, or the translation between the Design Model and the Data Model is trivial.]</w:t>
      </w:r>
    </w:p>
    <w:p w:rsidR="00000000" w:rsidDel="00000000" w:rsidP="00000000" w:rsidRDefault="00000000" w:rsidRPr="00000000" w14:paraId="000003D9">
      <w:pPr>
        <w:pStyle w:val="Heading1"/>
        <w:keepLines w:val="0"/>
        <w:widowControl w:val="0"/>
        <w:numPr>
          <w:ilvl w:val="0"/>
          <w:numId w:val="39"/>
        </w:numPr>
        <w:spacing w:after="60" w:before="120" w:line="240" w:lineRule="auto"/>
        <w:ind w:left="720"/>
        <w:rPr>
          <w:b w:val="1"/>
          <w:bCs w:val="1"/>
          <w:sz w:val="24"/>
          <w:szCs w:val="24"/>
        </w:rPr>
      </w:pPr>
      <w:bookmarkStart w:colFirst="0" w:colLast="0" w:name="_u1hfvd9zc7b9" w:id="29"/>
      <w:bookmarkEnd w:id="29"/>
      <w:r w:rsidDel="00000000" w:rsidR="00000000" w:rsidRPr="00000000">
        <w:rPr>
          <w:b w:val="1"/>
          <w:bCs w:val="1"/>
          <w:sz w:val="24"/>
          <w:szCs w:val="24"/>
          <w:rtl w:val="0"/>
        </w:rPr>
        <w:t xml:space="preserve">Size and Performance </w:t>
      </w:r>
    </w:p>
    <w:p w:rsidR="00000000" w:rsidDel="00000000" w:rsidP="00000000" w:rsidRDefault="00000000" w:rsidRPr="00000000" w14:paraId="000003DA">
      <w:pPr>
        <w:widowControl w:val="0"/>
        <w:spacing w:after="120" w:line="240" w:lineRule="auto"/>
        <w:ind w:left="720" w:firstLine="0"/>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[A description of the major dimensioning characteristics of the software that impact the architecture, as well as the target performance constraints.]</w:t>
      </w:r>
    </w:p>
    <w:p w:rsidR="00000000" w:rsidDel="00000000" w:rsidP="00000000" w:rsidRDefault="00000000" w:rsidRPr="00000000" w14:paraId="000003DB">
      <w:pPr>
        <w:pStyle w:val="Heading1"/>
        <w:keepLines w:val="0"/>
        <w:widowControl w:val="0"/>
        <w:numPr>
          <w:ilvl w:val="0"/>
          <w:numId w:val="39"/>
        </w:numPr>
        <w:spacing w:after="60" w:before="120" w:line="240" w:lineRule="auto"/>
        <w:ind w:left="720"/>
        <w:rPr>
          <w:b w:val="1"/>
          <w:bCs w:val="1"/>
          <w:sz w:val="24"/>
          <w:szCs w:val="24"/>
        </w:rPr>
      </w:pPr>
      <w:bookmarkStart w:colFirst="0" w:colLast="0" w:name="_2zeq8guo0vk5" w:id="30"/>
      <w:bookmarkEnd w:id="30"/>
      <w:r w:rsidDel="00000000" w:rsidR="00000000" w:rsidRPr="00000000">
        <w:rPr>
          <w:b w:val="1"/>
          <w:bCs w:val="1"/>
          <w:sz w:val="24"/>
          <w:szCs w:val="24"/>
          <w:rtl w:val="0"/>
        </w:rPr>
        <w:t xml:space="preserve">Quality </w:t>
      </w:r>
    </w:p>
    <w:p w:rsidR="00000000" w:rsidDel="00000000" w:rsidP="00000000" w:rsidRDefault="00000000" w:rsidRPr="00000000" w14:paraId="000003DC">
      <w:pPr>
        <w:widowControl w:val="0"/>
        <w:spacing w:after="120" w:line="240" w:lineRule="auto"/>
        <w:ind w:left="720" w:firstLine="0"/>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[A description of how the software architecture contributes to all capabilities (other than functionality) of the system: extensibility, reliability, portability, and so on. If these characteristics have special significance, such as safety, security or privacy implications, they must be clearly delineated.]</w:t>
      </w:r>
    </w:p>
    <w:p w:rsidR="00000000" w:rsidDel="00000000" w:rsidP="00000000" w:rsidRDefault="00000000" w:rsidRPr="00000000" w14:paraId="000003DD">
      <w:pPr>
        <w:keepLines w:val="1"/>
        <w:widowControl w:val="0"/>
        <w:spacing w:after="12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E">
      <w:pPr>
        <w:keepLines w:val="1"/>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w:t>
        <w:tab/>
        <w:t xml:space="preserve">References </w:t>
      </w:r>
    </w:p>
    <w:p w:rsidR="00000000" w:rsidDel="00000000" w:rsidP="00000000" w:rsidRDefault="00000000" w:rsidRPr="00000000" w14:paraId="000003DF">
      <w:pPr>
        <w:keepLines w:val="1"/>
        <w:widowControl w:val="0"/>
        <w:spacing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 any data/ information in a standard format (eg. IEEE referencing style)</w:t>
      </w:r>
    </w:p>
    <w:p w:rsidR="00000000" w:rsidDel="00000000" w:rsidP="00000000" w:rsidRDefault="00000000" w:rsidRPr="00000000" w14:paraId="000003E0">
      <w:pPr>
        <w:keepLines w:val="1"/>
        <w:widowControl w:val="0"/>
        <w:spacing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different algorithms/ techniques/ theories you can refer text books. </w:t>
      </w:r>
    </w:p>
    <w:p w:rsidR="00000000" w:rsidDel="00000000" w:rsidP="00000000" w:rsidRDefault="00000000" w:rsidRPr="00000000" w14:paraId="000003E1">
      <w:pPr>
        <w:keepLines w:val="1"/>
        <w:widowControl w:val="0"/>
        <w:spacing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tools you can refer web pages. </w:t>
      </w:r>
    </w:p>
    <w:p w:rsidR="00000000" w:rsidDel="00000000" w:rsidP="00000000" w:rsidRDefault="00000000" w:rsidRPr="00000000" w14:paraId="000003E2">
      <w:pPr>
        <w:keepLines w:val="1"/>
        <w:widowControl w:val="0"/>
        <w:spacing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similar work you can refer research paper articles that describe the work.</w:t>
      </w:r>
    </w:p>
    <w:p w:rsidR="00000000" w:rsidDel="00000000" w:rsidP="00000000" w:rsidRDefault="00000000" w:rsidRPr="00000000" w14:paraId="000003E3">
      <w:pPr>
        <w:keepLines w:val="1"/>
        <w:widowControl w:val="0"/>
        <w:spacing w:line="240" w:lineRule="auto"/>
        <w:ind w:left="720" w:firstLine="0"/>
        <w:rPr>
          <w:rFonts w:ascii="Times New Roman" w:cs="Times New Roman" w:eastAsia="Times New Roman" w:hAnsi="Times New Roman"/>
          <w:sz w:val="20"/>
          <w:szCs w:val="20"/>
        </w:rPr>
      </w:pPr>
      <w:bookmarkStart w:colFirst="0" w:colLast="0" w:name="_oozd0b45o3hb" w:id="31"/>
      <w:bookmarkEnd w:id="31"/>
      <w:r w:rsidDel="00000000" w:rsidR="00000000" w:rsidRPr="00000000">
        <w:rPr>
          <w:rFonts w:ascii="Times New Roman" w:cs="Times New Roman" w:eastAsia="Times New Roman" w:hAnsi="Times New Roman"/>
          <w:sz w:val="20"/>
          <w:szCs w:val="20"/>
          <w:rtl w:val="0"/>
        </w:rPr>
        <w:t xml:space="preserve">You may include white paper articles for the description of technologies; web URL for the tool references. When you refer such a web page, you have to indicate the (Accessed on &lt;&lt;date&gt;&gt;)</w:t>
      </w:r>
    </w:p>
    <w:p w:rsidR="00000000" w:rsidDel="00000000" w:rsidP="00000000" w:rsidRDefault="00000000" w:rsidRPr="00000000" w14:paraId="000003E4">
      <w:pPr>
        <w:rPr/>
      </w:pPr>
      <w:r w:rsidDel="00000000" w:rsidR="00000000" w:rsidRPr="00000000">
        <w:rPr>
          <w:rtl w:val="0"/>
        </w:rPr>
      </w:r>
    </w:p>
    <w:sectPr>
      <w:headerReference r:id="rId56" w:type="default"/>
      <w:footerReference r:id="rId57"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widowControl w:val="0"/>
      <w:rPr>
        <w:rFonts w:ascii="Times New Roman" w:cs="Times New Roman" w:eastAsia="Times New Roman" w:hAnsi="Times New Roman"/>
        <w:sz w:val="20"/>
        <w:szCs w:val="20"/>
      </w:rPr>
    </w:pPr>
    <w:r w:rsidDel="00000000" w:rsidR="00000000" w:rsidRPr="00000000">
      <w:rPr>
        <w:rtl w:val="0"/>
      </w:rPr>
    </w:r>
  </w:p>
  <w:tbl>
    <w:tblPr>
      <w:tblStyle w:val="Table28"/>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widowControl w:val="0"/>
            <w:spacing w:line="240" w:lineRule="auto"/>
            <w:ind w:righ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©ResourceHive,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F6">
    <w:pPr>
      <w:widowControl w:val="0"/>
      <w:tabs>
        <w:tab w:val="center" w:leader="none" w:pos="4320"/>
        <w:tab w:val="right" w:leader="none" w:pos="8640"/>
      </w:tabs>
      <w:spacing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widowControl w:val="0"/>
      <w:pBdr>
        <w:top w:color="000000" w:space="1" w:sz="6" w:val="singl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widowControl w:val="0"/>
      <w:pBdr>
        <w:bottom w:color="000000" w:space="1" w:sz="6" w:val="single"/>
      </w:pBdr>
      <w:spacing w:line="240" w:lineRule="auto"/>
      <w:jc w:val="right"/>
      <w:rPr>
        <w:b w:val="1"/>
        <w:bCs w:val="1"/>
        <w:sz w:val="36"/>
        <w:szCs w:val="36"/>
      </w:rPr>
    </w:pPr>
    <w:r w:rsidDel="00000000" w:rsidR="00000000" w:rsidRPr="00000000">
      <w:rPr>
        <w:sz w:val="40"/>
        <w:szCs w:val="40"/>
        <w:rtl w:val="0"/>
      </w:rPr>
      <w:t xml:space="preserve">ResourceHive</w:t>
    </w:r>
    <w:r w:rsidDel="00000000" w:rsidR="00000000" w:rsidRPr="00000000">
      <w:rPr>
        <w:rtl w:val="0"/>
      </w:rPr>
    </w:r>
  </w:p>
  <w:p w:rsidR="00000000" w:rsidDel="00000000" w:rsidP="00000000" w:rsidRDefault="00000000" w:rsidRPr="00000000" w14:paraId="000003E8">
    <w:pPr>
      <w:widowControl w:val="0"/>
      <w:pBdr>
        <w:bottom w:color="000000" w:space="1" w:sz="6" w:val="single"/>
      </w:pBd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widowControl w:val="0"/>
      <w:tabs>
        <w:tab w:val="center" w:leader="none" w:pos="4320"/>
        <w:tab w:val="right" w:leader="none" w:pos="864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widowControl w:val="0"/>
      <w:rPr>
        <w:rFonts w:ascii="Times New Roman" w:cs="Times New Roman" w:eastAsia="Times New Roman" w:hAnsi="Times New Roman"/>
        <w:sz w:val="20"/>
        <w:szCs w:val="20"/>
      </w:rPr>
    </w:pPr>
    <w:r w:rsidDel="00000000" w:rsidR="00000000" w:rsidRPr="00000000">
      <w:rPr>
        <w:rtl w:val="0"/>
      </w:rPr>
    </w:r>
  </w:p>
  <w:tbl>
    <w:tblPr>
      <w:tblStyle w:val="Table27"/>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3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ResourceHive</w:t>
          </w:r>
        </w:p>
      </w:tc>
      <w:tc>
        <w:tcPr/>
        <w:p w:rsidR="00000000" w:rsidDel="00000000" w:rsidP="00000000" w:rsidRDefault="00000000" w:rsidRPr="00000000" w14:paraId="000003ED">
          <w:pPr>
            <w:widowControl w:val="0"/>
            <w:tabs>
              <w:tab w:val="left" w:leader="none" w:pos="1135"/>
            </w:tabs>
            <w:spacing w:before="40" w:line="240" w:lineRule="auto"/>
            <w:ind w:right="6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Version:           &lt;1.0&gt;</w:t>
          </w:r>
        </w:p>
      </w:tc>
    </w:tr>
    <w:tr>
      <w:trPr>
        <w:cantSplit w:val="0"/>
        <w:tblHeader w:val="0"/>
      </w:trPr>
      <w:tc>
        <w:tcPr/>
        <w:p w:rsidR="00000000" w:rsidDel="00000000" w:rsidP="00000000" w:rsidRDefault="00000000" w:rsidRPr="00000000" w14:paraId="000003E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Architecture Document</w:t>
          </w:r>
        </w:p>
      </w:tc>
      <w:tc>
        <w:tcPr/>
        <w:p w:rsidR="00000000" w:rsidDel="00000000" w:rsidP="00000000" w:rsidRDefault="00000000" w:rsidRPr="00000000" w14:paraId="000003E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Date:  09 August 2026</w:t>
          </w:r>
        </w:p>
      </w:tc>
    </w:tr>
  </w:tbl>
  <w:p w:rsidR="00000000" w:rsidDel="00000000" w:rsidP="00000000" w:rsidRDefault="00000000" w:rsidRPr="00000000" w14:paraId="000003F0">
    <w:pPr>
      <w:widowControl w:val="0"/>
      <w:tabs>
        <w:tab w:val="center" w:leader="none" w:pos="4320"/>
        <w:tab w:val="right" w:leader="none" w:pos="8640"/>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decimal"/>
      <w:lvlText w:val="%1."/>
      <w:lvlJc w:val="left"/>
      <w:pPr>
        <w:ind w:left="0" w:firstLine="0"/>
      </w:pPr>
      <w:rPr>
        <w:u w:val="none"/>
      </w:rPr>
    </w:lvl>
    <w:lvl w:ilvl="1">
      <w:start w:val="1"/>
      <w:numFmt w:val="decimal"/>
      <w:lvlText w:val="%1.%2"/>
      <w:lvlJc w:val="left"/>
      <w:pPr>
        <w:ind w:left="0" w:firstLine="0"/>
      </w:pPr>
      <w:rPr>
        <w:rFonts w:ascii="Arial" w:cs="Arial" w:eastAsia="Arial" w:hAnsi="Arial"/>
        <w:b w:val="1"/>
        <w:bCs w:val="1"/>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11.png"/><Relationship Id="rId41" Type="http://schemas.openxmlformats.org/officeDocument/2006/relationships/image" Target="media/image9.png"/><Relationship Id="rId44" Type="http://schemas.openxmlformats.org/officeDocument/2006/relationships/image" Target="media/image10.png"/><Relationship Id="rId43" Type="http://schemas.openxmlformats.org/officeDocument/2006/relationships/image" Target="media/image8.png"/><Relationship Id="rId46" Type="http://schemas.openxmlformats.org/officeDocument/2006/relationships/image" Target="media/image18.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so.org/standard/74393.html" TargetMode="External"/><Relationship Id="rId48" Type="http://schemas.openxmlformats.org/officeDocument/2006/relationships/image" Target="media/image3.png"/><Relationship Id="rId47" Type="http://schemas.openxmlformats.org/officeDocument/2006/relationships/image" Target="media/image1.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4.jpg"/><Relationship Id="rId31" Type="http://schemas.openxmlformats.org/officeDocument/2006/relationships/hyperlink" Target="https://docs.github.com/en/actions" TargetMode="External"/><Relationship Id="rId30" Type="http://schemas.openxmlformats.org/officeDocument/2006/relationships/hyperlink" Target="https://spec.openapis.org/oas/latest.html" TargetMode="External"/><Relationship Id="rId33" Type="http://schemas.openxmlformats.org/officeDocument/2006/relationships/hyperlink" Target="https://www.rfc-editor.org/info/rfc7519/" TargetMode="External"/><Relationship Id="rId32" Type="http://schemas.openxmlformats.org/officeDocument/2006/relationships/hyperlink" Target="https://docs.github.com/en/actions" TargetMode="External"/><Relationship Id="rId35" Type="http://schemas.openxmlformats.org/officeDocument/2006/relationships/hyperlink" Target="https://www.w3.org/TR/WCAG22/" TargetMode="External"/><Relationship Id="rId34" Type="http://schemas.openxmlformats.org/officeDocument/2006/relationships/hyperlink" Target="https://www.rfc-editor.org/info/rfc7519/" TargetMode="External"/><Relationship Id="rId37" Type="http://schemas.openxmlformats.org/officeDocument/2006/relationships/image" Target="media/image7.png"/><Relationship Id="rId36" Type="http://schemas.openxmlformats.org/officeDocument/2006/relationships/hyperlink" Target="https://www.w3.org/TR/WCAG22/" TargetMode="External"/><Relationship Id="rId39" Type="http://schemas.openxmlformats.org/officeDocument/2006/relationships/image" Target="media/image2.png"/><Relationship Id="rId38" Type="http://schemas.openxmlformats.org/officeDocument/2006/relationships/image" Target="media/image5.png"/><Relationship Id="rId20" Type="http://schemas.openxmlformats.org/officeDocument/2006/relationships/hyperlink" Target="https://docs.nestjs.com/" TargetMode="External"/><Relationship Id="rId22" Type="http://schemas.openxmlformats.org/officeDocument/2006/relationships/hyperlink" Target="https://www.postgresql.org/docs/15/" TargetMode="External"/><Relationship Id="rId21" Type="http://schemas.openxmlformats.org/officeDocument/2006/relationships/hyperlink" Target="https://www.postgresql.org/docs/15/" TargetMode="External"/><Relationship Id="rId24" Type="http://schemas.openxmlformats.org/officeDocument/2006/relationships/hyperlink" Target="https://www.prisma.io/docs/orm" TargetMode="External"/><Relationship Id="rId23" Type="http://schemas.openxmlformats.org/officeDocument/2006/relationships/hyperlink" Target="https://www.prisma.io/docs/orm" TargetMode="External"/><Relationship Id="rId26" Type="http://schemas.openxmlformats.org/officeDocument/2006/relationships/hyperlink" Target="https://docs.docker.com/compose/" TargetMode="External"/><Relationship Id="rId25" Type="http://schemas.openxmlformats.org/officeDocument/2006/relationships/hyperlink" Target="https://docs.docker.com/compose/" TargetMode="External"/><Relationship Id="rId28" Type="http://schemas.openxmlformats.org/officeDocument/2006/relationships/hyperlink" Target="https://nginx.org/en/docs/" TargetMode="External"/><Relationship Id="rId27" Type="http://schemas.openxmlformats.org/officeDocument/2006/relationships/hyperlink" Target="https://nginx.org/en/docs/" TargetMode="External"/><Relationship Id="rId29" Type="http://schemas.openxmlformats.org/officeDocument/2006/relationships/hyperlink" Target="https://spec.openapis.org/oas/latest.html" TargetMode="External"/><Relationship Id="rId51" Type="http://schemas.openxmlformats.org/officeDocument/2006/relationships/image" Target="media/image15.png"/><Relationship Id="rId50" Type="http://schemas.openxmlformats.org/officeDocument/2006/relationships/image" Target="media/image16.png"/><Relationship Id="rId53" Type="http://schemas.openxmlformats.org/officeDocument/2006/relationships/image" Target="media/image12.png"/><Relationship Id="rId52" Type="http://schemas.openxmlformats.org/officeDocument/2006/relationships/image" Target="media/image14.png"/><Relationship Id="rId11" Type="http://schemas.openxmlformats.org/officeDocument/2006/relationships/hyperlink" Target="https://www.omg.org/spec/UML/" TargetMode="External"/><Relationship Id="rId55" Type="http://schemas.openxmlformats.org/officeDocument/2006/relationships/image" Target="media/image6.png"/><Relationship Id="rId10" Type="http://schemas.openxmlformats.org/officeDocument/2006/relationships/hyperlink" Target="https://www.iso.org/standard/74393.html" TargetMode="External"/><Relationship Id="rId54" Type="http://schemas.openxmlformats.org/officeDocument/2006/relationships/image" Target="media/image17.png"/><Relationship Id="rId13" Type="http://schemas.openxmlformats.org/officeDocument/2006/relationships/hyperlink" Target="https://www.drawio.com/" TargetMode="External"/><Relationship Id="rId57" Type="http://schemas.openxmlformats.org/officeDocument/2006/relationships/footer" Target="footer2.xml"/><Relationship Id="rId12" Type="http://schemas.openxmlformats.org/officeDocument/2006/relationships/hyperlink" Target="https://www.omg.org/spec/UML/" TargetMode="External"/><Relationship Id="rId56" Type="http://schemas.openxmlformats.org/officeDocument/2006/relationships/header" Target="header2.xml"/><Relationship Id="rId15" Type="http://schemas.openxmlformats.org/officeDocument/2006/relationships/hyperlink" Target="https://plantuml.com/" TargetMode="External"/><Relationship Id="rId14" Type="http://schemas.openxmlformats.org/officeDocument/2006/relationships/hyperlink" Target="https://www.drawio.com/" TargetMode="External"/><Relationship Id="rId17" Type="http://schemas.openxmlformats.org/officeDocument/2006/relationships/hyperlink" Target="https://nextjs.org/docs" TargetMode="External"/><Relationship Id="rId16" Type="http://schemas.openxmlformats.org/officeDocument/2006/relationships/hyperlink" Target="https://plantuml.com/" TargetMode="External"/><Relationship Id="rId19" Type="http://schemas.openxmlformats.org/officeDocument/2006/relationships/hyperlink" Target="https://docs.nestjs.com/" TargetMode="External"/><Relationship Id="rId18" Type="http://schemas.openxmlformats.org/officeDocument/2006/relationships/hyperlink" Target="https://nextjs.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