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BB671" w14:textId="77777777" w:rsidR="00FE219A" w:rsidRPr="009E6BDB" w:rsidRDefault="00000000">
      <w:pPr>
        <w:spacing w:after="80"/>
        <w:jc w:val="center"/>
        <w:rPr>
          <w:rFonts w:ascii="Times New Roman" w:hAnsi="Times New Roman" w:cs="Times New Roman"/>
          <w:sz w:val="28"/>
          <w:szCs w:val="28"/>
          <w:lang w:val="es-PE"/>
        </w:rPr>
      </w:pPr>
      <w:r w:rsidRPr="009E6BDB">
        <w:rPr>
          <w:rFonts w:ascii="Times New Roman" w:hAnsi="Times New Roman" w:cs="Times New Roman"/>
          <w:b/>
          <w:sz w:val="28"/>
          <w:szCs w:val="28"/>
          <w:lang w:val="es-PE"/>
        </w:rPr>
        <w:t>INFORME DE AVANCE DE PROYECTO FINAL</w:t>
      </w:r>
    </w:p>
    <w:p w14:paraId="0762DE0D" w14:textId="77777777" w:rsidR="00FE219A" w:rsidRPr="00FC7C42" w:rsidRDefault="00000000">
      <w:pPr>
        <w:spacing w:after="360"/>
        <w:jc w:val="center"/>
        <w:rPr>
          <w:rFonts w:ascii="Times New Roman" w:hAnsi="Times New Roman" w:cs="Times New Roman"/>
          <w:lang w:val="es-PE"/>
        </w:rPr>
      </w:pPr>
      <w:r w:rsidRPr="00FC7C42">
        <w:rPr>
          <w:rFonts w:ascii="Times New Roman" w:hAnsi="Times New Roman" w:cs="Times New Roman"/>
          <w:b/>
          <w:lang w:val="es-PE"/>
        </w:rPr>
        <w:t>SISTEMA INTELIGENTE DE CONTROL DE HÁBITOS</w:t>
      </w:r>
      <w:r w:rsidRPr="00FC7C42">
        <w:rPr>
          <w:rFonts w:ascii="Times New Roman" w:hAnsi="Times New Roman" w:cs="Times New Roman"/>
          <w:b/>
          <w:lang w:val="es-PE"/>
        </w:rPr>
        <w:br/>
      </w:r>
    </w:p>
    <w:p w14:paraId="76ED59C2" w14:textId="356916EA" w:rsidR="00FE219A" w:rsidRPr="00FC7C42" w:rsidRDefault="00000000" w:rsidP="00FC7C42">
      <w:pPr>
        <w:pStyle w:val="Ttulo1"/>
        <w:numPr>
          <w:ilvl w:val="0"/>
          <w:numId w:val="12"/>
        </w:numPr>
        <w:spacing w:before="200" w:after="120"/>
        <w:rPr>
          <w:rFonts w:ascii="Times New Roman" w:hAnsi="Times New Roman" w:cs="Times New Roman"/>
          <w:color w:val="auto"/>
          <w:sz w:val="22"/>
          <w:szCs w:val="22"/>
          <w:lang w:val="es-PE"/>
        </w:rPr>
      </w:pPr>
      <w:r w:rsidRPr="00FC7C42">
        <w:rPr>
          <w:rFonts w:ascii="Times New Roman" w:hAnsi="Times New Roman" w:cs="Times New Roman"/>
          <w:color w:val="auto"/>
          <w:sz w:val="22"/>
          <w:szCs w:val="22"/>
          <w:lang w:val="es-PE"/>
        </w:rPr>
        <w:t>DESCRIPCIÓN DE LA SITUACIÓN PROBLEMA DEL PROYECTO</w:t>
      </w:r>
    </w:p>
    <w:p w14:paraId="0A995ACB" w14:textId="77777777" w:rsidR="00FE219A" w:rsidRPr="00FC7C42" w:rsidRDefault="00000000">
      <w:pPr>
        <w:spacing w:after="120"/>
        <w:jc w:val="both"/>
        <w:rPr>
          <w:rFonts w:ascii="Times New Roman" w:hAnsi="Times New Roman" w:cs="Times New Roman"/>
          <w:lang w:val="es-PE"/>
        </w:rPr>
      </w:pPr>
      <w:r w:rsidRPr="00FC7C42">
        <w:rPr>
          <w:rFonts w:ascii="Times New Roman" w:hAnsi="Times New Roman" w:cs="Times New Roman"/>
          <w:lang w:val="es-PE"/>
        </w:rPr>
        <w:t>En la actualidad, la adopción y consolidación de rutinas positivas (como actividad física, hidratación, estudio y descanso) representa un reto constante para jóvenes y estudiantes universitarios. El estilo de vida acelerado, sumado a las constantes distracciones del entorno digital y la sobrecarga académica o laboral, fomenta la procrastinación y la discontinuidad en la ejecución de objetivos personales.</w:t>
      </w:r>
    </w:p>
    <w:p w14:paraId="383CE634" w14:textId="77777777" w:rsidR="00FE219A" w:rsidRPr="00FC7C42" w:rsidRDefault="00000000">
      <w:pPr>
        <w:spacing w:after="120"/>
        <w:jc w:val="both"/>
        <w:rPr>
          <w:rFonts w:ascii="Times New Roman" w:hAnsi="Times New Roman" w:cs="Times New Roman"/>
          <w:lang w:val="es-PE"/>
        </w:rPr>
      </w:pPr>
      <w:r w:rsidRPr="00FC7C42">
        <w:rPr>
          <w:rFonts w:ascii="Times New Roman" w:hAnsi="Times New Roman" w:cs="Times New Roman"/>
          <w:lang w:val="es-PE"/>
        </w:rPr>
        <w:t>Aunque existen diversas aplicaciones móviles orientadas al registro de actividades y productividad, la mayoría de ellas operan como simples listas de verificación estáticas o agendas pasivas. Estas herramientas requieren un ingreso manual exhaustivo, carecen de mecanismos de retroalimentación predictiva y no contemplan el análisis del comportamiento del usuario ante posibles deserciones. Como consecuencia, los usuarios suelen perder la motivación a las pocas semanas de uso, provocando el abandono progresivo de sus metas.</w:t>
      </w:r>
    </w:p>
    <w:p w14:paraId="1358252C" w14:textId="77777777" w:rsidR="00FE219A" w:rsidRPr="00FC7C42" w:rsidRDefault="00000000">
      <w:pPr>
        <w:spacing w:after="120"/>
        <w:jc w:val="both"/>
        <w:rPr>
          <w:rFonts w:ascii="Times New Roman" w:hAnsi="Times New Roman" w:cs="Times New Roman"/>
          <w:lang w:val="es-PE"/>
        </w:rPr>
      </w:pPr>
      <w:r w:rsidRPr="00FC7C42">
        <w:rPr>
          <w:rFonts w:ascii="Times New Roman" w:hAnsi="Times New Roman" w:cs="Times New Roman"/>
          <w:lang w:val="es-PE"/>
        </w:rPr>
        <w:t>Frente a este escenario, surge la necesidad de desarrollar un Sistema Inteligente de Control de Hábitos que no solo centralice el seguimiento diario y la persistencia de datos relacionales estructurados, sino que integre un módulo inteligente capaz de anticipar patrones de riesgo de abandono, emitir recordatorios personalizados y retroalimentar oportunamente al usuario para consolidar su disciplina.</w:t>
      </w:r>
    </w:p>
    <w:p w14:paraId="3796B904" w14:textId="0E9D80D3" w:rsidR="00FE219A" w:rsidRPr="00FC7C42" w:rsidRDefault="00000000" w:rsidP="00FC7C42">
      <w:pPr>
        <w:pStyle w:val="Ttulo1"/>
        <w:numPr>
          <w:ilvl w:val="0"/>
          <w:numId w:val="12"/>
        </w:numPr>
        <w:spacing w:before="280" w:after="120"/>
        <w:rPr>
          <w:rFonts w:ascii="Times New Roman" w:hAnsi="Times New Roman" w:cs="Times New Roman"/>
          <w:color w:val="auto"/>
          <w:sz w:val="22"/>
          <w:szCs w:val="22"/>
          <w:lang w:val="es-PE"/>
        </w:rPr>
      </w:pPr>
      <w:r w:rsidRPr="00FC7C42">
        <w:rPr>
          <w:rFonts w:ascii="Times New Roman" w:hAnsi="Times New Roman" w:cs="Times New Roman"/>
          <w:color w:val="auto"/>
          <w:sz w:val="22"/>
          <w:szCs w:val="22"/>
          <w:lang w:val="es-PE"/>
        </w:rPr>
        <w:t>ANTECEDENTES Y BASES TEÓRICAS</w:t>
      </w:r>
    </w:p>
    <w:p w14:paraId="2C44927D" w14:textId="286368CB" w:rsidR="00FE219A" w:rsidRPr="00FC7C42" w:rsidRDefault="00000000" w:rsidP="00FC7C42">
      <w:pPr>
        <w:pStyle w:val="Ttulo2"/>
        <w:spacing w:before="240" w:after="120"/>
        <w:ind w:left="709"/>
        <w:rPr>
          <w:rFonts w:ascii="Times New Roman" w:hAnsi="Times New Roman" w:cs="Times New Roman"/>
          <w:color w:val="auto"/>
          <w:sz w:val="22"/>
          <w:szCs w:val="22"/>
          <w:lang w:val="es-PE"/>
        </w:rPr>
      </w:pPr>
      <w:r w:rsidRPr="00FC7C42">
        <w:rPr>
          <w:rFonts w:ascii="Times New Roman" w:hAnsi="Times New Roman" w:cs="Times New Roman"/>
          <w:color w:val="auto"/>
          <w:sz w:val="22"/>
          <w:szCs w:val="22"/>
          <w:lang w:val="es-PE"/>
        </w:rPr>
        <w:t>2.1.</w:t>
      </w:r>
      <w:r w:rsidR="00FC7C42">
        <w:rPr>
          <w:rFonts w:ascii="Times New Roman" w:hAnsi="Times New Roman" w:cs="Times New Roman"/>
          <w:color w:val="auto"/>
          <w:sz w:val="22"/>
          <w:szCs w:val="22"/>
          <w:lang w:val="es-PE"/>
        </w:rPr>
        <w:t xml:space="preserve"> </w:t>
      </w:r>
      <w:r w:rsidRPr="00FC7C42">
        <w:rPr>
          <w:rFonts w:ascii="Times New Roman" w:hAnsi="Times New Roman" w:cs="Times New Roman"/>
          <w:color w:val="auto"/>
          <w:sz w:val="22"/>
          <w:szCs w:val="22"/>
          <w:lang w:val="es-PE"/>
        </w:rPr>
        <w:t>Antecedentes</w:t>
      </w:r>
    </w:p>
    <w:p w14:paraId="5DB49C8D" w14:textId="7A8F513F" w:rsidR="00FE219A" w:rsidRPr="00FC7C42" w:rsidRDefault="00000000" w:rsidP="00FC7C42">
      <w:pPr>
        <w:pStyle w:val="Ttulo3"/>
        <w:spacing w:before="240" w:after="120"/>
        <w:ind w:left="993"/>
        <w:rPr>
          <w:rFonts w:ascii="Times New Roman" w:hAnsi="Times New Roman" w:cs="Times New Roman"/>
          <w:color w:val="auto"/>
          <w:lang w:val="es-PE"/>
        </w:rPr>
      </w:pPr>
      <w:r w:rsidRPr="00FC7C42">
        <w:rPr>
          <w:rFonts w:ascii="Times New Roman" w:hAnsi="Times New Roman" w:cs="Times New Roman"/>
          <w:color w:val="auto"/>
          <w:lang w:val="es-PE"/>
        </w:rPr>
        <w:t>2.1.</w:t>
      </w:r>
      <w:r w:rsidR="00FC7C42" w:rsidRPr="00FC7C42">
        <w:rPr>
          <w:rFonts w:ascii="Times New Roman" w:hAnsi="Times New Roman" w:cs="Times New Roman"/>
          <w:color w:val="auto"/>
          <w:lang w:val="es-PE"/>
        </w:rPr>
        <w:t>1. Antecedentes</w:t>
      </w:r>
      <w:r w:rsidRPr="00FC7C42">
        <w:rPr>
          <w:rFonts w:ascii="Times New Roman" w:hAnsi="Times New Roman" w:cs="Times New Roman"/>
          <w:color w:val="auto"/>
          <w:lang w:val="es-PE"/>
        </w:rPr>
        <w:t xml:space="preserve"> Internacionales</w:t>
      </w:r>
    </w:p>
    <w:p w14:paraId="74E6B093" w14:textId="77777777" w:rsidR="00FE219A" w:rsidRPr="00FC7C42" w:rsidRDefault="00000000" w:rsidP="00FC7C42">
      <w:pPr>
        <w:spacing w:after="120"/>
        <w:ind w:left="993"/>
        <w:jc w:val="both"/>
        <w:rPr>
          <w:rFonts w:ascii="Times New Roman" w:hAnsi="Times New Roman" w:cs="Times New Roman"/>
          <w:lang w:val="es-PE"/>
        </w:rPr>
      </w:pPr>
      <w:r w:rsidRPr="00FC7C42">
        <w:rPr>
          <w:rFonts w:ascii="Times New Roman" w:hAnsi="Times New Roman" w:cs="Times New Roman"/>
          <w:lang w:val="es-PE"/>
        </w:rPr>
        <w:t xml:space="preserve">A nivel global, plataformas consolidadas como </w:t>
      </w:r>
      <w:proofErr w:type="spellStart"/>
      <w:r w:rsidRPr="00FC7C42">
        <w:rPr>
          <w:rFonts w:ascii="Times New Roman" w:hAnsi="Times New Roman" w:cs="Times New Roman"/>
          <w:lang w:val="es-PE"/>
        </w:rPr>
        <w:t>Habitica</w:t>
      </w:r>
      <w:proofErr w:type="spellEnd"/>
      <w:r w:rsidRPr="00FC7C42">
        <w:rPr>
          <w:rFonts w:ascii="Times New Roman" w:hAnsi="Times New Roman" w:cs="Times New Roman"/>
          <w:lang w:val="es-PE"/>
        </w:rPr>
        <w:t xml:space="preserve"> y </w:t>
      </w:r>
      <w:proofErr w:type="spellStart"/>
      <w:r w:rsidRPr="00FC7C42">
        <w:rPr>
          <w:rFonts w:ascii="Times New Roman" w:hAnsi="Times New Roman" w:cs="Times New Roman"/>
          <w:lang w:val="es-PE"/>
        </w:rPr>
        <w:t>Fabulous</w:t>
      </w:r>
      <w:proofErr w:type="spellEnd"/>
      <w:r w:rsidRPr="00FC7C42">
        <w:rPr>
          <w:rFonts w:ascii="Times New Roman" w:hAnsi="Times New Roman" w:cs="Times New Roman"/>
          <w:lang w:val="es-PE"/>
        </w:rPr>
        <w:t xml:space="preserve"> han demostrado la eficacia de </w:t>
      </w:r>
      <w:proofErr w:type="spellStart"/>
      <w:r w:rsidRPr="00FC7C42">
        <w:rPr>
          <w:rFonts w:ascii="Times New Roman" w:hAnsi="Times New Roman" w:cs="Times New Roman"/>
          <w:lang w:val="es-PE"/>
        </w:rPr>
        <w:t>gamificar</w:t>
      </w:r>
      <w:proofErr w:type="spellEnd"/>
      <w:r w:rsidRPr="00FC7C42">
        <w:rPr>
          <w:rFonts w:ascii="Times New Roman" w:hAnsi="Times New Roman" w:cs="Times New Roman"/>
          <w:lang w:val="es-PE"/>
        </w:rPr>
        <w:t xml:space="preserve"> o guiar conductualmente el establecimiento de hábitos. Sin embargo, estudios internacionales sobre salud digital y sistemas de cambio conductual (BCSS - </w:t>
      </w:r>
      <w:proofErr w:type="spellStart"/>
      <w:r w:rsidRPr="00FC7C42">
        <w:rPr>
          <w:rFonts w:ascii="Times New Roman" w:hAnsi="Times New Roman" w:cs="Times New Roman"/>
          <w:lang w:val="es-PE"/>
        </w:rPr>
        <w:t>Behavior</w:t>
      </w:r>
      <w:proofErr w:type="spellEnd"/>
      <w:r w:rsidRPr="00FC7C42">
        <w:rPr>
          <w:rFonts w:ascii="Times New Roman" w:hAnsi="Times New Roman" w:cs="Times New Roman"/>
          <w:lang w:val="es-PE"/>
        </w:rPr>
        <w:t xml:space="preserve"> Change </w:t>
      </w:r>
      <w:proofErr w:type="spellStart"/>
      <w:r w:rsidRPr="00FC7C42">
        <w:rPr>
          <w:rFonts w:ascii="Times New Roman" w:hAnsi="Times New Roman" w:cs="Times New Roman"/>
          <w:lang w:val="es-PE"/>
        </w:rPr>
        <w:t>Support</w:t>
      </w:r>
      <w:proofErr w:type="spellEnd"/>
      <w:r w:rsidRPr="00FC7C42">
        <w:rPr>
          <w:rFonts w:ascii="Times New Roman" w:hAnsi="Times New Roman" w:cs="Times New Roman"/>
          <w:lang w:val="es-PE"/>
        </w:rPr>
        <w:t xml:space="preserve"> </w:t>
      </w:r>
      <w:proofErr w:type="spellStart"/>
      <w:r w:rsidRPr="00FC7C42">
        <w:rPr>
          <w:rFonts w:ascii="Times New Roman" w:hAnsi="Times New Roman" w:cs="Times New Roman"/>
          <w:lang w:val="es-PE"/>
        </w:rPr>
        <w:t>Systems</w:t>
      </w:r>
      <w:proofErr w:type="spellEnd"/>
      <w:r w:rsidRPr="00FC7C42">
        <w:rPr>
          <w:rFonts w:ascii="Times New Roman" w:hAnsi="Times New Roman" w:cs="Times New Roman"/>
          <w:lang w:val="es-PE"/>
        </w:rPr>
        <w:t>) señalan que los recordatorios estándar de horario fijo tienden a generar fatiga de notificaciones en los usuarios, lo que resalta la urgencia de incorporar modelos de análisis contextual y analítica predictiva adaptada a los horarios dinámicos de las personas.</w:t>
      </w:r>
    </w:p>
    <w:p w14:paraId="5110F20F" w14:textId="6D96513D" w:rsidR="00FE219A" w:rsidRPr="00FC7C42" w:rsidRDefault="00000000" w:rsidP="00FC7C42">
      <w:pPr>
        <w:pStyle w:val="Ttulo3"/>
        <w:spacing w:before="240" w:after="120"/>
        <w:ind w:left="993"/>
        <w:rPr>
          <w:rFonts w:ascii="Times New Roman" w:hAnsi="Times New Roman" w:cs="Times New Roman"/>
          <w:color w:val="auto"/>
          <w:lang w:val="es-PE"/>
        </w:rPr>
      </w:pPr>
      <w:r w:rsidRPr="00FC7C42">
        <w:rPr>
          <w:rFonts w:ascii="Times New Roman" w:hAnsi="Times New Roman" w:cs="Times New Roman"/>
          <w:color w:val="auto"/>
          <w:lang w:val="es-PE"/>
        </w:rPr>
        <w:t>2.1.2. Antecedentes Nacionales</w:t>
      </w:r>
    </w:p>
    <w:p w14:paraId="122310A1" w14:textId="77777777" w:rsidR="00FE219A" w:rsidRPr="00FC7C42" w:rsidRDefault="00000000" w:rsidP="00FC7C42">
      <w:pPr>
        <w:spacing w:after="120"/>
        <w:ind w:left="993"/>
        <w:jc w:val="both"/>
        <w:rPr>
          <w:rFonts w:ascii="Times New Roman" w:hAnsi="Times New Roman" w:cs="Times New Roman"/>
          <w:lang w:val="es-PE"/>
        </w:rPr>
      </w:pPr>
      <w:r w:rsidRPr="00FC7C42">
        <w:rPr>
          <w:rFonts w:ascii="Times New Roman" w:hAnsi="Times New Roman" w:cs="Times New Roman"/>
          <w:lang w:val="es-PE"/>
        </w:rPr>
        <w:t>En el contexto peruano, diversas investigaciones académicas en ingeniería de sistemas y software han explorado soluciones tecnológicas para la gestión del tiempo y la reducción de la deserción en rutinas de estudio en educación superior. Dichos trabajos evidencian que más del 60% de los estudiantes universitarios reportan dificultades para sostener hábitos continuos sin acompañamiento, recomendando plataformas que sincronicen el registro diario con interfaces web accesibles y persistencia confiable.</w:t>
      </w:r>
    </w:p>
    <w:p w14:paraId="6641A888" w14:textId="52C32CB4" w:rsidR="00FE219A" w:rsidRPr="00FC7C42" w:rsidRDefault="00000000" w:rsidP="00FC7C42">
      <w:pPr>
        <w:pStyle w:val="Ttulo3"/>
        <w:spacing w:before="240" w:after="120"/>
        <w:ind w:left="993"/>
        <w:rPr>
          <w:rFonts w:ascii="Times New Roman" w:hAnsi="Times New Roman" w:cs="Times New Roman"/>
          <w:color w:val="auto"/>
          <w:lang w:val="es-PE"/>
        </w:rPr>
      </w:pPr>
      <w:r w:rsidRPr="00FC7C42">
        <w:rPr>
          <w:rFonts w:ascii="Times New Roman" w:hAnsi="Times New Roman" w:cs="Times New Roman"/>
          <w:color w:val="auto"/>
          <w:lang w:val="es-PE"/>
        </w:rPr>
        <w:lastRenderedPageBreak/>
        <w:t>2.1.3. Antecedentes Locales</w:t>
      </w:r>
    </w:p>
    <w:p w14:paraId="7FEB6483" w14:textId="77777777" w:rsidR="00FE219A" w:rsidRPr="00FC7C42" w:rsidRDefault="00000000" w:rsidP="00FC7C42">
      <w:pPr>
        <w:spacing w:after="120"/>
        <w:ind w:left="993"/>
        <w:jc w:val="both"/>
        <w:rPr>
          <w:rFonts w:ascii="Times New Roman" w:hAnsi="Times New Roman" w:cs="Times New Roman"/>
          <w:lang w:val="es-PE"/>
        </w:rPr>
      </w:pPr>
      <w:r w:rsidRPr="00FC7C42">
        <w:rPr>
          <w:rFonts w:ascii="Times New Roman" w:hAnsi="Times New Roman" w:cs="Times New Roman"/>
          <w:lang w:val="es-PE"/>
        </w:rPr>
        <w:t>A nivel local y universitario, la comunidad estudiantil enfrenta cargas horarias dispersas y presiones evaluativas que desestabilizan hábitos básicos de salud y estudio continuo. Los antecedentes locales dentro de entornos académicos destacan que las iniciativas tecnológicas orientadas al bienestar estudiantil requieren herramientas ligeras, de fácil adopción y con alertas oportunas que no saturen la experiencia digital del alumno.</w:t>
      </w:r>
    </w:p>
    <w:p w14:paraId="047BE024" w14:textId="1E701E37" w:rsidR="00FE219A" w:rsidRPr="00FC7C42" w:rsidRDefault="00000000" w:rsidP="00FC7C42">
      <w:pPr>
        <w:pStyle w:val="Ttulo2"/>
        <w:spacing w:before="240" w:after="120"/>
        <w:ind w:left="709"/>
        <w:rPr>
          <w:rFonts w:ascii="Times New Roman" w:hAnsi="Times New Roman" w:cs="Times New Roman"/>
          <w:color w:val="auto"/>
          <w:sz w:val="22"/>
          <w:szCs w:val="22"/>
          <w:lang w:val="es-PE"/>
        </w:rPr>
      </w:pPr>
      <w:r w:rsidRPr="00FC7C42">
        <w:rPr>
          <w:rFonts w:ascii="Times New Roman" w:hAnsi="Times New Roman" w:cs="Times New Roman"/>
          <w:color w:val="auto"/>
          <w:sz w:val="22"/>
          <w:szCs w:val="22"/>
          <w:lang w:val="es-PE"/>
        </w:rPr>
        <w:t>2.2. Bases Teóricas</w:t>
      </w:r>
    </w:p>
    <w:p w14:paraId="1F5283F2" w14:textId="77777777" w:rsidR="00FE219A" w:rsidRPr="00FC7C42" w:rsidRDefault="00000000" w:rsidP="00FC7C42">
      <w:pPr>
        <w:spacing w:after="120"/>
        <w:ind w:left="709"/>
        <w:jc w:val="both"/>
        <w:rPr>
          <w:rFonts w:ascii="Times New Roman" w:hAnsi="Times New Roman" w:cs="Times New Roman"/>
          <w:lang w:val="es-PE"/>
        </w:rPr>
      </w:pPr>
      <w:r w:rsidRPr="00FC7C42">
        <w:rPr>
          <w:rFonts w:ascii="Times New Roman" w:hAnsi="Times New Roman" w:cs="Times New Roman"/>
          <w:lang w:val="es-PE"/>
        </w:rPr>
        <w:t>El proyecto se fundamenta en los siguientes pilares conceptuales y tecnológicos:</w:t>
      </w:r>
    </w:p>
    <w:p w14:paraId="3B9C9D9A" w14:textId="77777777" w:rsidR="00FE219A" w:rsidRPr="00FC7C42" w:rsidRDefault="00000000" w:rsidP="00FC7C42">
      <w:pPr>
        <w:spacing w:after="120"/>
        <w:ind w:left="993"/>
        <w:jc w:val="both"/>
        <w:rPr>
          <w:rFonts w:ascii="Times New Roman" w:hAnsi="Times New Roman" w:cs="Times New Roman"/>
          <w:lang w:val="es-PE"/>
        </w:rPr>
      </w:pPr>
      <w:r w:rsidRPr="00FC7C42">
        <w:rPr>
          <w:rFonts w:ascii="Times New Roman" w:hAnsi="Times New Roman" w:cs="Times New Roman"/>
          <w:b/>
          <w:lang w:val="es-PE"/>
        </w:rPr>
        <w:t xml:space="preserve">a) Bucle del Hábito y Psicología Conductual (Charles Duhigg): </w:t>
      </w:r>
      <w:r w:rsidRPr="00FC7C42">
        <w:rPr>
          <w:rFonts w:ascii="Times New Roman" w:hAnsi="Times New Roman" w:cs="Times New Roman"/>
          <w:lang w:val="es-PE"/>
        </w:rPr>
        <w:t>Plantea que todo hábito se estructura en tres fases consecutivas: detonante (señal), rutina (acción) y recompensa. Para afianzar un hábito, es indispensable un recordatorio oportuno que active la rutina y un refuerzo visible del progreso alcanzado.</w:t>
      </w:r>
    </w:p>
    <w:p w14:paraId="0256E9C0" w14:textId="77777777" w:rsidR="00FE219A" w:rsidRPr="00FC7C42" w:rsidRDefault="00000000" w:rsidP="00FC7C42">
      <w:pPr>
        <w:spacing w:after="120"/>
        <w:ind w:left="993"/>
        <w:jc w:val="both"/>
        <w:rPr>
          <w:rFonts w:ascii="Times New Roman" w:hAnsi="Times New Roman" w:cs="Times New Roman"/>
          <w:lang w:val="es-PE"/>
        </w:rPr>
      </w:pPr>
      <w:r w:rsidRPr="00FC7C42">
        <w:rPr>
          <w:rFonts w:ascii="Times New Roman" w:hAnsi="Times New Roman" w:cs="Times New Roman"/>
          <w:b/>
          <w:lang w:val="es-PE"/>
        </w:rPr>
        <w:t xml:space="preserve">b) Modelado Relacional y Persistencia Transaccional (ACID): </w:t>
      </w:r>
      <w:r w:rsidRPr="00FC7C42">
        <w:rPr>
          <w:rFonts w:ascii="Times New Roman" w:hAnsi="Times New Roman" w:cs="Times New Roman"/>
          <w:lang w:val="es-PE"/>
        </w:rPr>
        <w:t>Asegura la atomicidad, consistencia, aislamiento y durabilidad en el almacenamiento transaccional. La base de datos relacional (implementada en PostgreSQL) permite estructurar claves primarias, foráneas y restricciones únicas para garantizar un historial inmutable de cumplimiento y metas.</w:t>
      </w:r>
    </w:p>
    <w:p w14:paraId="5B522531" w14:textId="77777777" w:rsidR="00FE219A" w:rsidRPr="00FC7C42" w:rsidRDefault="00000000" w:rsidP="00FC7C42">
      <w:pPr>
        <w:spacing w:after="120"/>
        <w:ind w:left="993"/>
        <w:jc w:val="both"/>
        <w:rPr>
          <w:rFonts w:ascii="Times New Roman" w:hAnsi="Times New Roman" w:cs="Times New Roman"/>
          <w:lang w:val="es-PE"/>
        </w:rPr>
      </w:pPr>
      <w:r w:rsidRPr="00FC7C42">
        <w:rPr>
          <w:rFonts w:ascii="Times New Roman" w:hAnsi="Times New Roman" w:cs="Times New Roman"/>
          <w:b/>
          <w:lang w:val="es-PE"/>
        </w:rPr>
        <w:t xml:space="preserve">c) Analítica Predictiva y Módulos Inteligentes: </w:t>
      </w:r>
      <w:r w:rsidRPr="00FC7C42">
        <w:rPr>
          <w:rFonts w:ascii="Times New Roman" w:hAnsi="Times New Roman" w:cs="Times New Roman"/>
          <w:lang w:val="es-PE"/>
        </w:rPr>
        <w:t>Permite procesar series temporales de registros para calcular rachas, detectar descensos en la frecuencia de ejecución y activar recomendaciones oportunas de ajuste de metas.</w:t>
      </w:r>
    </w:p>
    <w:p w14:paraId="7969BCB7" w14:textId="77777777" w:rsidR="00FE219A" w:rsidRPr="00FC7C42" w:rsidRDefault="00000000" w:rsidP="00FC7C42">
      <w:pPr>
        <w:spacing w:after="120"/>
        <w:ind w:left="993"/>
        <w:jc w:val="both"/>
        <w:rPr>
          <w:rFonts w:ascii="Times New Roman" w:hAnsi="Times New Roman" w:cs="Times New Roman"/>
          <w:lang w:val="es-PE"/>
        </w:rPr>
      </w:pPr>
      <w:r w:rsidRPr="00FC7C42">
        <w:rPr>
          <w:rFonts w:ascii="Times New Roman" w:hAnsi="Times New Roman" w:cs="Times New Roman"/>
          <w:b/>
          <w:lang w:val="es-PE"/>
        </w:rPr>
        <w:t xml:space="preserve">d) Arquitectura de Software en Capas: </w:t>
      </w:r>
      <w:r w:rsidRPr="00FC7C42">
        <w:rPr>
          <w:rFonts w:ascii="Times New Roman" w:hAnsi="Times New Roman" w:cs="Times New Roman"/>
          <w:lang w:val="es-PE"/>
        </w:rPr>
        <w:t>Establece una separación clara de responsabilidades entre la capa de presentación (</w:t>
      </w:r>
      <w:proofErr w:type="spellStart"/>
      <w:r w:rsidRPr="00FC7C42">
        <w:rPr>
          <w:rFonts w:ascii="Times New Roman" w:hAnsi="Times New Roman" w:cs="Times New Roman"/>
          <w:lang w:val="es-PE"/>
        </w:rPr>
        <w:t>frontend</w:t>
      </w:r>
      <w:proofErr w:type="spellEnd"/>
      <w:r w:rsidRPr="00FC7C42">
        <w:rPr>
          <w:rFonts w:ascii="Times New Roman" w:hAnsi="Times New Roman" w:cs="Times New Roman"/>
          <w:lang w:val="es-PE"/>
        </w:rPr>
        <w:t xml:space="preserve"> web responsivo), la capa de lógica y servicios de negocio (</w:t>
      </w:r>
      <w:proofErr w:type="spellStart"/>
      <w:r w:rsidRPr="00FC7C42">
        <w:rPr>
          <w:rFonts w:ascii="Times New Roman" w:hAnsi="Times New Roman" w:cs="Times New Roman"/>
          <w:lang w:val="es-PE"/>
        </w:rPr>
        <w:t>backend</w:t>
      </w:r>
      <w:proofErr w:type="spellEnd"/>
      <w:r w:rsidRPr="00FC7C42">
        <w:rPr>
          <w:rFonts w:ascii="Times New Roman" w:hAnsi="Times New Roman" w:cs="Times New Roman"/>
          <w:lang w:val="es-PE"/>
        </w:rPr>
        <w:t xml:space="preserve"> </w:t>
      </w:r>
      <w:proofErr w:type="spellStart"/>
      <w:r w:rsidRPr="00FC7C42">
        <w:rPr>
          <w:rFonts w:ascii="Times New Roman" w:hAnsi="Times New Roman" w:cs="Times New Roman"/>
          <w:lang w:val="es-PE"/>
        </w:rPr>
        <w:t>RESTful</w:t>
      </w:r>
      <w:proofErr w:type="spellEnd"/>
      <w:r w:rsidRPr="00FC7C42">
        <w:rPr>
          <w:rFonts w:ascii="Times New Roman" w:hAnsi="Times New Roman" w:cs="Times New Roman"/>
          <w:lang w:val="es-PE"/>
        </w:rPr>
        <w:t>) y la persistencia de datos relacional.</w:t>
      </w:r>
    </w:p>
    <w:p w14:paraId="6879A93F" w14:textId="4DFF448E" w:rsidR="00FE219A" w:rsidRPr="00FC7C42" w:rsidRDefault="00000000" w:rsidP="00FC7C42">
      <w:pPr>
        <w:pStyle w:val="Ttulo1"/>
        <w:numPr>
          <w:ilvl w:val="0"/>
          <w:numId w:val="12"/>
        </w:numPr>
        <w:spacing w:before="280" w:after="120"/>
        <w:rPr>
          <w:rFonts w:ascii="Times New Roman" w:hAnsi="Times New Roman" w:cs="Times New Roman"/>
          <w:color w:val="auto"/>
          <w:sz w:val="22"/>
          <w:szCs w:val="22"/>
          <w:lang w:val="es-PE"/>
        </w:rPr>
      </w:pPr>
      <w:r w:rsidRPr="00FC7C42">
        <w:rPr>
          <w:rFonts w:ascii="Times New Roman" w:hAnsi="Times New Roman" w:cs="Times New Roman"/>
          <w:color w:val="auto"/>
          <w:sz w:val="22"/>
          <w:szCs w:val="22"/>
          <w:lang w:val="es-PE"/>
        </w:rPr>
        <w:t>OBJETIVOS Y JUSTIFICACIÓN</w:t>
      </w:r>
    </w:p>
    <w:p w14:paraId="1E5EBDF7" w14:textId="57E86CFA" w:rsidR="00FE219A" w:rsidRPr="00FC7C42" w:rsidRDefault="00000000" w:rsidP="00FC7C42">
      <w:pPr>
        <w:pStyle w:val="Ttulo2"/>
        <w:spacing w:before="240" w:after="120"/>
        <w:ind w:left="709"/>
        <w:rPr>
          <w:rFonts w:ascii="Times New Roman" w:hAnsi="Times New Roman" w:cs="Times New Roman"/>
          <w:color w:val="auto"/>
          <w:sz w:val="22"/>
          <w:szCs w:val="22"/>
          <w:lang w:val="es-PE"/>
        </w:rPr>
      </w:pPr>
      <w:r w:rsidRPr="00FC7C42">
        <w:rPr>
          <w:rFonts w:ascii="Times New Roman" w:hAnsi="Times New Roman" w:cs="Times New Roman"/>
          <w:color w:val="auto"/>
          <w:sz w:val="22"/>
          <w:szCs w:val="22"/>
          <w:lang w:val="es-PE"/>
        </w:rPr>
        <w:t>3.1. Objetivo general</w:t>
      </w:r>
    </w:p>
    <w:p w14:paraId="33AA6BAC" w14:textId="77777777" w:rsidR="00FE219A" w:rsidRPr="00FC7C42" w:rsidRDefault="00000000" w:rsidP="00FC7C42">
      <w:pPr>
        <w:spacing w:after="120"/>
        <w:ind w:left="709"/>
        <w:jc w:val="both"/>
        <w:rPr>
          <w:rFonts w:ascii="Times New Roman" w:hAnsi="Times New Roman" w:cs="Times New Roman"/>
          <w:lang w:val="es-PE"/>
        </w:rPr>
      </w:pPr>
      <w:r w:rsidRPr="00FC7C42">
        <w:rPr>
          <w:rFonts w:ascii="Times New Roman" w:hAnsi="Times New Roman" w:cs="Times New Roman"/>
          <w:lang w:val="es-PE"/>
        </w:rPr>
        <w:t>Desarrollar un Sistema Inteligente de Control de Hábitos que permita registrar, monitorear y optimizar la adopción de rutinas personales mediante persistencia estructurada de datos y un asistente inteligente de recomendaciones oportunas.</w:t>
      </w:r>
    </w:p>
    <w:p w14:paraId="2BF16F24" w14:textId="26DBFF9C" w:rsidR="00FE219A" w:rsidRPr="00FC7C42" w:rsidRDefault="00000000" w:rsidP="00FC7C42">
      <w:pPr>
        <w:pStyle w:val="Ttulo2"/>
        <w:spacing w:before="240" w:after="120"/>
        <w:ind w:left="709"/>
        <w:rPr>
          <w:rFonts w:ascii="Times New Roman" w:hAnsi="Times New Roman" w:cs="Times New Roman"/>
          <w:color w:val="auto"/>
          <w:sz w:val="22"/>
          <w:szCs w:val="22"/>
          <w:lang w:val="es-PE"/>
        </w:rPr>
      </w:pPr>
      <w:r w:rsidRPr="00FC7C42">
        <w:rPr>
          <w:rFonts w:ascii="Times New Roman" w:hAnsi="Times New Roman" w:cs="Times New Roman"/>
          <w:color w:val="auto"/>
          <w:sz w:val="22"/>
          <w:szCs w:val="22"/>
          <w:lang w:val="es-PE"/>
        </w:rPr>
        <w:t>3.2. Objetivos específicos</w:t>
      </w:r>
    </w:p>
    <w:p w14:paraId="684180C2" w14:textId="77777777" w:rsidR="00FE219A" w:rsidRPr="00FC7C42" w:rsidRDefault="00000000" w:rsidP="00FC7C42">
      <w:pPr>
        <w:spacing w:after="120"/>
        <w:ind w:left="993"/>
        <w:jc w:val="both"/>
        <w:rPr>
          <w:rFonts w:ascii="Times New Roman" w:hAnsi="Times New Roman" w:cs="Times New Roman"/>
          <w:lang w:val="es-PE"/>
        </w:rPr>
      </w:pPr>
      <w:r w:rsidRPr="00FC7C42">
        <w:rPr>
          <w:rFonts w:ascii="Times New Roman" w:hAnsi="Times New Roman" w:cs="Times New Roman"/>
          <w:b/>
          <w:lang w:val="es-PE"/>
        </w:rPr>
        <w:t xml:space="preserve">1. </w:t>
      </w:r>
      <w:r w:rsidRPr="00FC7C42">
        <w:rPr>
          <w:rFonts w:ascii="Times New Roman" w:hAnsi="Times New Roman" w:cs="Times New Roman"/>
          <w:lang w:val="es-PE"/>
        </w:rPr>
        <w:t>Diseñar e implementar el modelo de base de datos relacional (PostgreSQL) con tablas especializadas para usuarios, hábitos, registros de seguimiento, metas y recordatorios.</w:t>
      </w:r>
    </w:p>
    <w:p w14:paraId="33F573A9" w14:textId="77777777" w:rsidR="00FE219A" w:rsidRPr="00FC7C42" w:rsidRDefault="00000000" w:rsidP="00FC7C42">
      <w:pPr>
        <w:spacing w:after="120"/>
        <w:ind w:left="993"/>
        <w:jc w:val="both"/>
        <w:rPr>
          <w:rFonts w:ascii="Times New Roman" w:hAnsi="Times New Roman" w:cs="Times New Roman"/>
          <w:lang w:val="es-PE"/>
        </w:rPr>
      </w:pPr>
      <w:r w:rsidRPr="00FC7C42">
        <w:rPr>
          <w:rFonts w:ascii="Times New Roman" w:hAnsi="Times New Roman" w:cs="Times New Roman"/>
          <w:b/>
          <w:lang w:val="es-PE"/>
        </w:rPr>
        <w:t xml:space="preserve">2. </w:t>
      </w:r>
      <w:r w:rsidRPr="00FC7C42">
        <w:rPr>
          <w:rFonts w:ascii="Times New Roman" w:hAnsi="Times New Roman" w:cs="Times New Roman"/>
          <w:lang w:val="es-PE"/>
        </w:rPr>
        <w:t>Construir una interfaz de usuario responsiva y accesible que facilite el registro diario de cumplimiento y la visualización del progreso en tiempo real.</w:t>
      </w:r>
    </w:p>
    <w:p w14:paraId="6A62E46C" w14:textId="77777777" w:rsidR="00FE219A" w:rsidRPr="00FC7C42" w:rsidRDefault="00000000" w:rsidP="00FC7C42">
      <w:pPr>
        <w:spacing w:after="120"/>
        <w:ind w:left="993"/>
        <w:jc w:val="both"/>
        <w:rPr>
          <w:rFonts w:ascii="Times New Roman" w:hAnsi="Times New Roman" w:cs="Times New Roman"/>
          <w:lang w:val="es-PE"/>
        </w:rPr>
      </w:pPr>
      <w:r w:rsidRPr="00FC7C42">
        <w:rPr>
          <w:rFonts w:ascii="Times New Roman" w:hAnsi="Times New Roman" w:cs="Times New Roman"/>
          <w:b/>
          <w:lang w:val="es-PE"/>
        </w:rPr>
        <w:t xml:space="preserve">3. </w:t>
      </w:r>
      <w:r w:rsidRPr="00FC7C42">
        <w:rPr>
          <w:rFonts w:ascii="Times New Roman" w:hAnsi="Times New Roman" w:cs="Times New Roman"/>
          <w:lang w:val="es-PE"/>
        </w:rPr>
        <w:t xml:space="preserve">Desarrollar los servicios </w:t>
      </w:r>
      <w:proofErr w:type="spellStart"/>
      <w:r w:rsidRPr="00FC7C42">
        <w:rPr>
          <w:rFonts w:ascii="Times New Roman" w:hAnsi="Times New Roman" w:cs="Times New Roman"/>
          <w:lang w:val="es-PE"/>
        </w:rPr>
        <w:t>backend</w:t>
      </w:r>
      <w:proofErr w:type="spellEnd"/>
      <w:r w:rsidRPr="00FC7C42">
        <w:rPr>
          <w:rFonts w:ascii="Times New Roman" w:hAnsi="Times New Roman" w:cs="Times New Roman"/>
          <w:lang w:val="es-PE"/>
        </w:rPr>
        <w:t xml:space="preserve"> para la persistencia, cálculo de rachas e integridad transaccional de los datos de seguimiento.</w:t>
      </w:r>
    </w:p>
    <w:p w14:paraId="6EE1EEC1" w14:textId="77777777" w:rsidR="00FE219A" w:rsidRPr="00FC7C42" w:rsidRDefault="00000000" w:rsidP="00FC7C42">
      <w:pPr>
        <w:spacing w:after="120"/>
        <w:ind w:left="993"/>
        <w:jc w:val="both"/>
        <w:rPr>
          <w:rFonts w:ascii="Times New Roman" w:hAnsi="Times New Roman" w:cs="Times New Roman"/>
          <w:lang w:val="es-PE"/>
        </w:rPr>
      </w:pPr>
      <w:r w:rsidRPr="00FC7C42">
        <w:rPr>
          <w:rFonts w:ascii="Times New Roman" w:hAnsi="Times New Roman" w:cs="Times New Roman"/>
          <w:b/>
          <w:lang w:val="es-PE"/>
        </w:rPr>
        <w:lastRenderedPageBreak/>
        <w:t xml:space="preserve">4. </w:t>
      </w:r>
      <w:r w:rsidRPr="00FC7C42">
        <w:rPr>
          <w:rFonts w:ascii="Times New Roman" w:hAnsi="Times New Roman" w:cs="Times New Roman"/>
          <w:lang w:val="es-PE"/>
        </w:rPr>
        <w:t>Implementar un módulo inteligente capaz de evaluar patrones de comportamiento, predecir riesgos de abandono y sugerir ajustes en las metas y recordatorios.</w:t>
      </w:r>
    </w:p>
    <w:p w14:paraId="6C91550D" w14:textId="77777777" w:rsidR="00FE219A" w:rsidRPr="00FC7C42" w:rsidRDefault="00000000" w:rsidP="00FC7C42">
      <w:pPr>
        <w:spacing w:after="120"/>
        <w:ind w:left="993"/>
        <w:jc w:val="both"/>
        <w:rPr>
          <w:rFonts w:ascii="Times New Roman" w:hAnsi="Times New Roman" w:cs="Times New Roman"/>
          <w:lang w:val="es-PE"/>
        </w:rPr>
      </w:pPr>
      <w:r w:rsidRPr="00FC7C42">
        <w:rPr>
          <w:rFonts w:ascii="Times New Roman" w:hAnsi="Times New Roman" w:cs="Times New Roman"/>
          <w:b/>
          <w:lang w:val="es-PE"/>
        </w:rPr>
        <w:t xml:space="preserve">5. </w:t>
      </w:r>
      <w:r w:rsidRPr="00FC7C42">
        <w:rPr>
          <w:rFonts w:ascii="Times New Roman" w:hAnsi="Times New Roman" w:cs="Times New Roman"/>
          <w:lang w:val="es-PE"/>
        </w:rPr>
        <w:t>Validar la funcionalidad, rendimiento y estabilidad del sistema mediante pruebas de integración, pruebas funcionales y datos de prueba simulados.</w:t>
      </w:r>
    </w:p>
    <w:p w14:paraId="1E78C624" w14:textId="210BD3BC" w:rsidR="00FE219A" w:rsidRPr="00FC7C42" w:rsidRDefault="00000000" w:rsidP="00FC7C42">
      <w:pPr>
        <w:pStyle w:val="Ttulo2"/>
        <w:spacing w:before="240" w:after="120"/>
        <w:ind w:left="709"/>
        <w:rPr>
          <w:rFonts w:ascii="Times New Roman" w:hAnsi="Times New Roman" w:cs="Times New Roman"/>
          <w:color w:val="auto"/>
          <w:sz w:val="22"/>
          <w:szCs w:val="22"/>
          <w:lang w:val="es-PE"/>
        </w:rPr>
      </w:pPr>
      <w:r w:rsidRPr="00FC7C42">
        <w:rPr>
          <w:rFonts w:ascii="Times New Roman" w:hAnsi="Times New Roman" w:cs="Times New Roman"/>
          <w:color w:val="auto"/>
          <w:sz w:val="22"/>
          <w:szCs w:val="22"/>
          <w:lang w:val="es-PE"/>
        </w:rPr>
        <w:t>3.3. Justificación</w:t>
      </w:r>
    </w:p>
    <w:p w14:paraId="1A5614A5" w14:textId="77777777" w:rsidR="00FE219A" w:rsidRPr="00FC7C42" w:rsidRDefault="00000000" w:rsidP="00FC7C42">
      <w:pPr>
        <w:spacing w:after="120"/>
        <w:ind w:left="993"/>
        <w:jc w:val="both"/>
        <w:rPr>
          <w:rFonts w:ascii="Times New Roman" w:hAnsi="Times New Roman" w:cs="Times New Roman"/>
          <w:lang w:val="es-PE"/>
        </w:rPr>
      </w:pPr>
      <w:r w:rsidRPr="00FC7C42">
        <w:rPr>
          <w:rFonts w:ascii="Times New Roman" w:hAnsi="Times New Roman" w:cs="Times New Roman"/>
          <w:b/>
          <w:lang w:val="es-PE"/>
        </w:rPr>
        <w:t xml:space="preserve">• Justificación Técnica: </w:t>
      </w:r>
      <w:r w:rsidRPr="00FC7C42">
        <w:rPr>
          <w:rFonts w:ascii="Times New Roman" w:hAnsi="Times New Roman" w:cs="Times New Roman"/>
          <w:lang w:val="es-PE"/>
        </w:rPr>
        <w:t>El proyecto aporta una solución integral basada en arquitectura de software formal, bases de datos normalizadas con integridad referencial y mecanismos de apoyo inteligente, superando la limitación de las aplicaciones de notas tradicionales.</w:t>
      </w:r>
    </w:p>
    <w:p w14:paraId="7362AEF1" w14:textId="77777777" w:rsidR="00FE219A" w:rsidRPr="00FC7C42" w:rsidRDefault="00000000" w:rsidP="00FC7C42">
      <w:pPr>
        <w:spacing w:after="120"/>
        <w:ind w:left="993"/>
        <w:jc w:val="both"/>
        <w:rPr>
          <w:rFonts w:ascii="Times New Roman" w:hAnsi="Times New Roman" w:cs="Times New Roman"/>
          <w:lang w:val="es-PE"/>
        </w:rPr>
      </w:pPr>
      <w:r w:rsidRPr="00FC7C42">
        <w:rPr>
          <w:rFonts w:ascii="Times New Roman" w:hAnsi="Times New Roman" w:cs="Times New Roman"/>
          <w:b/>
          <w:lang w:val="es-PE"/>
        </w:rPr>
        <w:t xml:space="preserve">• Justificación Social y Personal: </w:t>
      </w:r>
      <w:r w:rsidRPr="00FC7C42">
        <w:rPr>
          <w:rFonts w:ascii="Times New Roman" w:hAnsi="Times New Roman" w:cs="Times New Roman"/>
          <w:lang w:val="es-PE"/>
        </w:rPr>
        <w:t>Contribuye a que estudiantes y usuarios en general reduzcan los niveles de estrés, organicen mejor su tiempo y fortalezcan su autodisciplina mediante acompañamiento constante.</w:t>
      </w:r>
    </w:p>
    <w:p w14:paraId="2BDE4BD0" w14:textId="77777777" w:rsidR="00FE219A" w:rsidRPr="00FC7C42" w:rsidRDefault="00000000" w:rsidP="00FC7C42">
      <w:pPr>
        <w:spacing w:after="120"/>
        <w:ind w:left="993"/>
        <w:jc w:val="both"/>
        <w:rPr>
          <w:rFonts w:ascii="Times New Roman" w:hAnsi="Times New Roman" w:cs="Times New Roman"/>
          <w:lang w:val="es-PE"/>
        </w:rPr>
      </w:pPr>
      <w:r w:rsidRPr="00FC7C42">
        <w:rPr>
          <w:rFonts w:ascii="Times New Roman" w:hAnsi="Times New Roman" w:cs="Times New Roman"/>
          <w:b/>
          <w:lang w:val="es-PE"/>
        </w:rPr>
        <w:t xml:space="preserve">• Justificación Metodológica: </w:t>
      </w:r>
      <w:r w:rsidRPr="00FC7C42">
        <w:rPr>
          <w:rFonts w:ascii="Times New Roman" w:hAnsi="Times New Roman" w:cs="Times New Roman"/>
          <w:lang w:val="es-PE"/>
        </w:rPr>
        <w:t>Demuestra la aplicación práctica de metodologías de ingeniería de software, trabajo colaborativo mediante control de versiones en Git y diseño ágil documentado bajo cronogramas formales.</w:t>
      </w:r>
    </w:p>
    <w:p w14:paraId="0A0F3292" w14:textId="2F57F2D3" w:rsidR="00FE219A" w:rsidRPr="00FC7C42" w:rsidRDefault="00000000" w:rsidP="00FC7C42">
      <w:pPr>
        <w:pStyle w:val="Ttulo1"/>
        <w:numPr>
          <w:ilvl w:val="0"/>
          <w:numId w:val="13"/>
        </w:numPr>
        <w:spacing w:before="280" w:after="120"/>
        <w:rPr>
          <w:rFonts w:ascii="Times New Roman" w:hAnsi="Times New Roman" w:cs="Times New Roman"/>
          <w:color w:val="auto"/>
          <w:sz w:val="22"/>
          <w:szCs w:val="22"/>
          <w:lang w:val="es-PE"/>
        </w:rPr>
      </w:pPr>
      <w:r w:rsidRPr="00FC7C42">
        <w:rPr>
          <w:rFonts w:ascii="Times New Roman" w:hAnsi="Times New Roman" w:cs="Times New Roman"/>
          <w:color w:val="auto"/>
          <w:sz w:val="22"/>
          <w:szCs w:val="22"/>
          <w:lang w:val="es-PE"/>
        </w:rPr>
        <w:t>PLANIFICACIÓN DEL PROYECTO</w:t>
      </w:r>
    </w:p>
    <w:p w14:paraId="5036C60A" w14:textId="297A1043" w:rsidR="00FE219A" w:rsidRPr="00FC7C42" w:rsidRDefault="00000000" w:rsidP="009E6BDB">
      <w:pPr>
        <w:pStyle w:val="Ttulo2"/>
        <w:spacing w:before="240" w:after="120"/>
        <w:ind w:left="709"/>
        <w:rPr>
          <w:rFonts w:ascii="Times New Roman" w:hAnsi="Times New Roman" w:cs="Times New Roman"/>
          <w:color w:val="auto"/>
          <w:sz w:val="22"/>
          <w:szCs w:val="22"/>
          <w:lang w:val="es-PE"/>
        </w:rPr>
      </w:pPr>
      <w:r w:rsidRPr="00FC7C42">
        <w:rPr>
          <w:rFonts w:ascii="Times New Roman" w:hAnsi="Times New Roman" w:cs="Times New Roman"/>
          <w:color w:val="auto"/>
          <w:sz w:val="22"/>
          <w:szCs w:val="22"/>
          <w:lang w:val="es-PE"/>
        </w:rPr>
        <w:t>4.1.</w:t>
      </w:r>
      <w:r w:rsidR="00FC7C42">
        <w:rPr>
          <w:rFonts w:ascii="Times New Roman" w:hAnsi="Times New Roman" w:cs="Times New Roman"/>
          <w:color w:val="auto"/>
          <w:sz w:val="22"/>
          <w:szCs w:val="22"/>
          <w:lang w:val="es-PE"/>
        </w:rPr>
        <w:t xml:space="preserve"> </w:t>
      </w:r>
      <w:r w:rsidRPr="00FC7C42">
        <w:rPr>
          <w:rFonts w:ascii="Times New Roman" w:hAnsi="Times New Roman" w:cs="Times New Roman"/>
          <w:color w:val="auto"/>
          <w:sz w:val="22"/>
          <w:szCs w:val="22"/>
          <w:lang w:val="es-PE"/>
        </w:rPr>
        <w:t>Cronograma de Actividades (Diagrama de Gantt)</w:t>
      </w:r>
    </w:p>
    <w:p w14:paraId="60584659" w14:textId="4ACE9DC6" w:rsidR="00FE219A" w:rsidRPr="00FC7C42" w:rsidRDefault="00000000" w:rsidP="009E6BDB">
      <w:pPr>
        <w:pStyle w:val="Ttulo2"/>
        <w:spacing w:before="240" w:after="120"/>
        <w:ind w:left="709"/>
        <w:rPr>
          <w:rFonts w:ascii="Times New Roman" w:hAnsi="Times New Roman" w:cs="Times New Roman"/>
          <w:color w:val="auto"/>
          <w:sz w:val="22"/>
          <w:szCs w:val="22"/>
          <w:lang w:val="es-PE"/>
        </w:rPr>
      </w:pPr>
      <w:r w:rsidRPr="00FC7C42">
        <w:rPr>
          <w:rFonts w:ascii="Times New Roman" w:hAnsi="Times New Roman" w:cs="Times New Roman"/>
          <w:color w:val="auto"/>
          <w:sz w:val="22"/>
          <w:szCs w:val="22"/>
          <w:lang w:val="es-PE"/>
        </w:rPr>
        <w:t>4.2. Presupuesto</w:t>
      </w:r>
    </w:p>
    <w:p w14:paraId="358FA092" w14:textId="77777777" w:rsidR="00FE219A" w:rsidRPr="00FC7C42" w:rsidRDefault="00000000" w:rsidP="009E6BDB">
      <w:pPr>
        <w:spacing w:after="120"/>
        <w:ind w:left="709"/>
        <w:jc w:val="both"/>
        <w:rPr>
          <w:rFonts w:ascii="Times New Roman" w:hAnsi="Times New Roman" w:cs="Times New Roman"/>
          <w:lang w:val="es-PE"/>
        </w:rPr>
      </w:pPr>
      <w:r w:rsidRPr="00FC7C42">
        <w:rPr>
          <w:rFonts w:ascii="Times New Roman" w:hAnsi="Times New Roman" w:cs="Times New Roman"/>
          <w:lang w:val="es-PE"/>
        </w:rPr>
        <w:t>Para la estimación presupuestaria se consideran los recursos humanos, infraestructura computacional, servicios en la nube y herramientas de desarrollo bajo un modelo estándar de costeo universitario:</w:t>
      </w:r>
    </w:p>
    <w:tbl>
      <w:tblPr>
        <w:tblStyle w:val="Tablaconcuadrcula5oscura-nfasis1"/>
        <w:tblW w:w="9570" w:type="dxa"/>
        <w:tblLayout w:type="fixed"/>
        <w:tblLook w:val="04A0" w:firstRow="1" w:lastRow="0" w:firstColumn="1" w:lastColumn="0" w:noHBand="0" w:noVBand="1"/>
      </w:tblPr>
      <w:tblGrid>
        <w:gridCol w:w="1857"/>
        <w:gridCol w:w="3496"/>
        <w:gridCol w:w="1134"/>
        <w:gridCol w:w="227"/>
        <w:gridCol w:w="1428"/>
        <w:gridCol w:w="1428"/>
      </w:tblGrid>
      <w:tr w:rsidR="00FE219A" w:rsidRPr="00FC7C42" w14:paraId="36D41F6E" w14:textId="77777777" w:rsidTr="009E6B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7" w:type="dxa"/>
          </w:tcPr>
          <w:p w14:paraId="620FCB84" w14:textId="77777777" w:rsidR="00FE219A" w:rsidRPr="00FC7C42" w:rsidRDefault="00000000" w:rsidP="009E6BDB">
            <w:pPr>
              <w:jc w:val="center"/>
              <w:rPr>
                <w:rFonts w:ascii="Times New Roman" w:hAnsi="Times New Roman" w:cs="Times New Roman"/>
                <w:color w:val="auto"/>
                <w:lang w:val="es-PE"/>
              </w:rPr>
            </w:pPr>
            <w:r w:rsidRPr="00FC7C42">
              <w:rPr>
                <w:rFonts w:ascii="Times New Roman" w:hAnsi="Times New Roman" w:cs="Times New Roman"/>
                <w:color w:val="auto"/>
                <w:lang w:val="es-PE"/>
              </w:rPr>
              <w:t>Rubro / Categoría</w:t>
            </w:r>
          </w:p>
        </w:tc>
        <w:tc>
          <w:tcPr>
            <w:tcW w:w="3496" w:type="dxa"/>
          </w:tcPr>
          <w:p w14:paraId="38FF7ECB" w14:textId="77777777" w:rsidR="009E6BDB" w:rsidRDefault="009E6BDB" w:rsidP="009E6B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lang w:val="es-PE"/>
              </w:rPr>
            </w:pPr>
          </w:p>
          <w:p w14:paraId="12FF75ED" w14:textId="311CCD5F" w:rsidR="00FE219A" w:rsidRPr="00FC7C42" w:rsidRDefault="00000000" w:rsidP="009E6B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lang w:val="es-PE"/>
              </w:rPr>
            </w:pPr>
            <w:r w:rsidRPr="00FC7C42">
              <w:rPr>
                <w:rFonts w:ascii="Times New Roman" w:hAnsi="Times New Roman" w:cs="Times New Roman"/>
                <w:color w:val="auto"/>
                <w:lang w:val="es-PE"/>
              </w:rPr>
              <w:t>Descripción</w:t>
            </w:r>
          </w:p>
        </w:tc>
        <w:tc>
          <w:tcPr>
            <w:tcW w:w="1134" w:type="dxa"/>
          </w:tcPr>
          <w:p w14:paraId="46AE22B4" w14:textId="77777777" w:rsidR="009E6BDB" w:rsidRDefault="009E6BDB" w:rsidP="009E6B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lang w:val="es-PE"/>
              </w:rPr>
            </w:pPr>
          </w:p>
          <w:p w14:paraId="6D5BB8F2" w14:textId="3CAFFDF3" w:rsidR="00FE219A" w:rsidRPr="00FC7C42" w:rsidRDefault="00000000" w:rsidP="009E6B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lang w:val="es-PE"/>
              </w:rPr>
            </w:pPr>
            <w:r w:rsidRPr="00FC7C42">
              <w:rPr>
                <w:rFonts w:ascii="Times New Roman" w:hAnsi="Times New Roman" w:cs="Times New Roman"/>
                <w:color w:val="auto"/>
                <w:lang w:val="es-PE"/>
              </w:rPr>
              <w:t>Cantidad</w:t>
            </w:r>
          </w:p>
        </w:tc>
        <w:tc>
          <w:tcPr>
            <w:tcW w:w="1655" w:type="dxa"/>
            <w:gridSpan w:val="2"/>
          </w:tcPr>
          <w:p w14:paraId="72D3106D" w14:textId="77777777" w:rsidR="00FE219A" w:rsidRPr="00FC7C42" w:rsidRDefault="00000000" w:rsidP="009E6B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lang w:val="es-PE"/>
              </w:rPr>
            </w:pPr>
            <w:r w:rsidRPr="00FC7C42">
              <w:rPr>
                <w:rFonts w:ascii="Times New Roman" w:hAnsi="Times New Roman" w:cs="Times New Roman"/>
                <w:color w:val="auto"/>
                <w:lang w:val="es-PE"/>
              </w:rPr>
              <w:t xml:space="preserve">Costo </w:t>
            </w:r>
            <w:proofErr w:type="spellStart"/>
            <w:r w:rsidRPr="00FC7C42">
              <w:rPr>
                <w:rFonts w:ascii="Times New Roman" w:hAnsi="Times New Roman" w:cs="Times New Roman"/>
                <w:color w:val="auto"/>
                <w:lang w:val="es-PE"/>
              </w:rPr>
              <w:t>Unit</w:t>
            </w:r>
            <w:proofErr w:type="spellEnd"/>
            <w:r w:rsidRPr="00FC7C42">
              <w:rPr>
                <w:rFonts w:ascii="Times New Roman" w:hAnsi="Times New Roman" w:cs="Times New Roman"/>
                <w:color w:val="auto"/>
                <w:lang w:val="es-PE"/>
              </w:rPr>
              <w:t>. (S/.)</w:t>
            </w:r>
          </w:p>
        </w:tc>
        <w:tc>
          <w:tcPr>
            <w:tcW w:w="1428" w:type="dxa"/>
          </w:tcPr>
          <w:p w14:paraId="262A10D2" w14:textId="77777777" w:rsidR="00FE219A" w:rsidRPr="00FC7C42" w:rsidRDefault="00000000" w:rsidP="009E6B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lang w:val="es-PE"/>
              </w:rPr>
            </w:pPr>
            <w:r w:rsidRPr="00FC7C42">
              <w:rPr>
                <w:rFonts w:ascii="Times New Roman" w:hAnsi="Times New Roman" w:cs="Times New Roman"/>
                <w:color w:val="auto"/>
                <w:lang w:val="es-PE"/>
              </w:rPr>
              <w:t>Costo Total (S/.)</w:t>
            </w:r>
          </w:p>
        </w:tc>
      </w:tr>
      <w:tr w:rsidR="00FE219A" w:rsidRPr="00FC7C42" w14:paraId="58F02457" w14:textId="77777777" w:rsidTr="009E6B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7" w:type="dxa"/>
          </w:tcPr>
          <w:p w14:paraId="02C6A252" w14:textId="77777777" w:rsidR="00FE219A" w:rsidRPr="00FC7C42" w:rsidRDefault="00000000" w:rsidP="009E6BDB">
            <w:pPr>
              <w:jc w:val="center"/>
              <w:rPr>
                <w:rFonts w:ascii="Times New Roman" w:hAnsi="Times New Roman" w:cs="Times New Roman"/>
                <w:color w:val="auto"/>
                <w:lang w:val="es-PE"/>
              </w:rPr>
            </w:pPr>
            <w:r w:rsidRPr="00FC7C42">
              <w:rPr>
                <w:rFonts w:ascii="Times New Roman" w:hAnsi="Times New Roman" w:cs="Times New Roman"/>
                <w:color w:val="auto"/>
                <w:lang w:val="es-PE"/>
              </w:rPr>
              <w:t>Recursos Humanos</w:t>
            </w:r>
          </w:p>
        </w:tc>
        <w:tc>
          <w:tcPr>
            <w:tcW w:w="3496" w:type="dxa"/>
          </w:tcPr>
          <w:p w14:paraId="194DD1B9" w14:textId="77777777" w:rsidR="00FE219A" w:rsidRPr="00FC7C42" w:rsidRDefault="00000000" w:rsidP="009E6BD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PE"/>
              </w:rPr>
            </w:pPr>
            <w:r w:rsidRPr="00FC7C42">
              <w:rPr>
                <w:rFonts w:ascii="Times New Roman" w:hAnsi="Times New Roman" w:cs="Times New Roman"/>
                <w:lang w:val="es-PE"/>
              </w:rPr>
              <w:t>Horas de análisis, diseño de BD, desarrollo y pruebas (4 integrantes)</w:t>
            </w:r>
          </w:p>
        </w:tc>
        <w:tc>
          <w:tcPr>
            <w:tcW w:w="1361" w:type="dxa"/>
            <w:gridSpan w:val="2"/>
          </w:tcPr>
          <w:p w14:paraId="597366F2" w14:textId="77777777" w:rsidR="00FE219A" w:rsidRPr="00FC7C42" w:rsidRDefault="00000000" w:rsidP="009E6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PE"/>
              </w:rPr>
            </w:pPr>
            <w:r w:rsidRPr="00FC7C42">
              <w:rPr>
                <w:rFonts w:ascii="Times New Roman" w:hAnsi="Times New Roman" w:cs="Times New Roman"/>
                <w:lang w:val="es-PE"/>
              </w:rPr>
              <w:t>160 h</w:t>
            </w:r>
          </w:p>
        </w:tc>
        <w:tc>
          <w:tcPr>
            <w:tcW w:w="1428" w:type="dxa"/>
          </w:tcPr>
          <w:p w14:paraId="3B41405C" w14:textId="77777777" w:rsidR="00FE219A" w:rsidRPr="00FC7C42" w:rsidRDefault="00000000" w:rsidP="009E6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PE"/>
              </w:rPr>
            </w:pPr>
            <w:r w:rsidRPr="00FC7C42">
              <w:rPr>
                <w:rFonts w:ascii="Times New Roman" w:hAnsi="Times New Roman" w:cs="Times New Roman"/>
                <w:lang w:val="es-PE"/>
              </w:rPr>
              <w:t>15.00</w:t>
            </w:r>
          </w:p>
        </w:tc>
        <w:tc>
          <w:tcPr>
            <w:tcW w:w="1428" w:type="dxa"/>
          </w:tcPr>
          <w:p w14:paraId="514ED938" w14:textId="77777777" w:rsidR="00FE219A" w:rsidRPr="00FC7C42" w:rsidRDefault="00000000" w:rsidP="009E6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PE"/>
              </w:rPr>
            </w:pPr>
            <w:r w:rsidRPr="00FC7C42">
              <w:rPr>
                <w:rFonts w:ascii="Times New Roman" w:hAnsi="Times New Roman" w:cs="Times New Roman"/>
                <w:lang w:val="es-PE"/>
              </w:rPr>
              <w:t>2,400.00</w:t>
            </w:r>
          </w:p>
        </w:tc>
      </w:tr>
      <w:tr w:rsidR="00FE219A" w:rsidRPr="00FC7C42" w14:paraId="6FD5FB34" w14:textId="77777777" w:rsidTr="009E6BDB">
        <w:trPr>
          <w:trHeight w:val="6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7" w:type="dxa"/>
          </w:tcPr>
          <w:p w14:paraId="0FAF0622" w14:textId="77777777" w:rsidR="00FE219A" w:rsidRPr="00FC7C42" w:rsidRDefault="00000000" w:rsidP="009E6BDB">
            <w:pPr>
              <w:jc w:val="center"/>
              <w:rPr>
                <w:rFonts w:ascii="Times New Roman" w:hAnsi="Times New Roman" w:cs="Times New Roman"/>
                <w:color w:val="auto"/>
                <w:lang w:val="es-PE"/>
              </w:rPr>
            </w:pPr>
            <w:r w:rsidRPr="00FC7C42">
              <w:rPr>
                <w:rFonts w:ascii="Times New Roman" w:hAnsi="Times New Roman" w:cs="Times New Roman"/>
                <w:color w:val="auto"/>
                <w:lang w:val="es-PE"/>
              </w:rPr>
              <w:t>Hardware / Equipos</w:t>
            </w:r>
          </w:p>
        </w:tc>
        <w:tc>
          <w:tcPr>
            <w:tcW w:w="3496" w:type="dxa"/>
          </w:tcPr>
          <w:p w14:paraId="488B08BD" w14:textId="77777777" w:rsidR="00FE219A" w:rsidRPr="00FC7C42" w:rsidRDefault="00000000" w:rsidP="009E6BD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PE"/>
              </w:rPr>
            </w:pPr>
            <w:r w:rsidRPr="00FC7C42">
              <w:rPr>
                <w:rFonts w:ascii="Times New Roman" w:hAnsi="Times New Roman" w:cs="Times New Roman"/>
                <w:lang w:val="es-PE"/>
              </w:rPr>
              <w:t>Depreciación de equipos de cómputo personales durante el ciclo</w:t>
            </w:r>
          </w:p>
        </w:tc>
        <w:tc>
          <w:tcPr>
            <w:tcW w:w="1361" w:type="dxa"/>
            <w:gridSpan w:val="2"/>
          </w:tcPr>
          <w:p w14:paraId="18DB11F4" w14:textId="77777777" w:rsidR="00FE219A" w:rsidRPr="00FC7C42" w:rsidRDefault="00000000" w:rsidP="009E6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PE"/>
              </w:rPr>
            </w:pPr>
            <w:r w:rsidRPr="00FC7C42">
              <w:rPr>
                <w:rFonts w:ascii="Times New Roman" w:hAnsi="Times New Roman" w:cs="Times New Roman"/>
                <w:lang w:val="es-PE"/>
              </w:rPr>
              <w:t>4 unidades</w:t>
            </w:r>
          </w:p>
        </w:tc>
        <w:tc>
          <w:tcPr>
            <w:tcW w:w="1428" w:type="dxa"/>
          </w:tcPr>
          <w:p w14:paraId="274C8892" w14:textId="77777777" w:rsidR="00FE219A" w:rsidRPr="00FC7C42" w:rsidRDefault="00000000" w:rsidP="009E6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PE"/>
              </w:rPr>
            </w:pPr>
            <w:r w:rsidRPr="00FC7C42">
              <w:rPr>
                <w:rFonts w:ascii="Times New Roman" w:hAnsi="Times New Roman" w:cs="Times New Roman"/>
                <w:lang w:val="es-PE"/>
              </w:rPr>
              <w:t>150.00</w:t>
            </w:r>
          </w:p>
        </w:tc>
        <w:tc>
          <w:tcPr>
            <w:tcW w:w="1428" w:type="dxa"/>
          </w:tcPr>
          <w:p w14:paraId="3E201517" w14:textId="77777777" w:rsidR="00FE219A" w:rsidRPr="00FC7C42" w:rsidRDefault="00000000" w:rsidP="009E6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PE"/>
              </w:rPr>
            </w:pPr>
            <w:r w:rsidRPr="00FC7C42">
              <w:rPr>
                <w:rFonts w:ascii="Times New Roman" w:hAnsi="Times New Roman" w:cs="Times New Roman"/>
                <w:lang w:val="es-PE"/>
              </w:rPr>
              <w:t>600.00</w:t>
            </w:r>
          </w:p>
        </w:tc>
      </w:tr>
      <w:tr w:rsidR="00FE219A" w:rsidRPr="00FC7C42" w14:paraId="6D7F5695" w14:textId="77777777" w:rsidTr="009E6B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7" w:type="dxa"/>
          </w:tcPr>
          <w:p w14:paraId="7F12F0A6" w14:textId="77777777" w:rsidR="00FE219A" w:rsidRPr="00FC7C42" w:rsidRDefault="00000000" w:rsidP="009E6BDB">
            <w:pPr>
              <w:jc w:val="center"/>
              <w:rPr>
                <w:rFonts w:ascii="Times New Roman" w:hAnsi="Times New Roman" w:cs="Times New Roman"/>
                <w:color w:val="auto"/>
                <w:lang w:val="es-PE"/>
              </w:rPr>
            </w:pPr>
            <w:r w:rsidRPr="00FC7C42">
              <w:rPr>
                <w:rFonts w:ascii="Times New Roman" w:hAnsi="Times New Roman" w:cs="Times New Roman"/>
                <w:color w:val="auto"/>
                <w:lang w:val="es-PE"/>
              </w:rPr>
              <w:t>Software / Licencias</w:t>
            </w:r>
          </w:p>
        </w:tc>
        <w:tc>
          <w:tcPr>
            <w:tcW w:w="3496" w:type="dxa"/>
          </w:tcPr>
          <w:p w14:paraId="14A70CC3" w14:textId="77777777" w:rsidR="00FE219A" w:rsidRPr="00FC7C42" w:rsidRDefault="00000000" w:rsidP="009E6BD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PE"/>
              </w:rPr>
            </w:pPr>
            <w:r w:rsidRPr="00FC7C42">
              <w:rPr>
                <w:rFonts w:ascii="Times New Roman" w:hAnsi="Times New Roman" w:cs="Times New Roman"/>
                <w:lang w:val="es-PE"/>
              </w:rPr>
              <w:t xml:space="preserve">VS Code, PostgreSQL, Git/GitHub, </w:t>
            </w:r>
            <w:proofErr w:type="spellStart"/>
            <w:r w:rsidRPr="00FC7C42">
              <w:rPr>
                <w:rFonts w:ascii="Times New Roman" w:hAnsi="Times New Roman" w:cs="Times New Roman"/>
                <w:lang w:val="es-PE"/>
              </w:rPr>
              <w:t>DBeaver</w:t>
            </w:r>
            <w:proofErr w:type="spellEnd"/>
            <w:r w:rsidRPr="00FC7C42">
              <w:rPr>
                <w:rFonts w:ascii="Times New Roman" w:hAnsi="Times New Roman" w:cs="Times New Roman"/>
                <w:lang w:val="es-PE"/>
              </w:rPr>
              <w:t>/</w:t>
            </w:r>
            <w:proofErr w:type="spellStart"/>
            <w:r w:rsidRPr="00FC7C42">
              <w:rPr>
                <w:rFonts w:ascii="Times New Roman" w:hAnsi="Times New Roman" w:cs="Times New Roman"/>
                <w:lang w:val="es-PE"/>
              </w:rPr>
              <w:t>pgAdmin</w:t>
            </w:r>
            <w:proofErr w:type="spellEnd"/>
          </w:p>
        </w:tc>
        <w:tc>
          <w:tcPr>
            <w:tcW w:w="1361" w:type="dxa"/>
            <w:gridSpan w:val="2"/>
          </w:tcPr>
          <w:p w14:paraId="67A16370" w14:textId="77777777" w:rsidR="00FE219A" w:rsidRPr="00FC7C42" w:rsidRDefault="00000000" w:rsidP="009E6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PE"/>
              </w:rPr>
            </w:pPr>
            <w:r w:rsidRPr="00FC7C42">
              <w:rPr>
                <w:rFonts w:ascii="Times New Roman" w:hAnsi="Times New Roman" w:cs="Times New Roman"/>
                <w:lang w:val="es-PE"/>
              </w:rPr>
              <w:t>4 puestos</w:t>
            </w:r>
          </w:p>
        </w:tc>
        <w:tc>
          <w:tcPr>
            <w:tcW w:w="1428" w:type="dxa"/>
          </w:tcPr>
          <w:p w14:paraId="3570AE48" w14:textId="77777777" w:rsidR="00FE219A" w:rsidRPr="00FC7C42" w:rsidRDefault="00000000" w:rsidP="009E6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PE"/>
              </w:rPr>
            </w:pPr>
            <w:r w:rsidRPr="00FC7C42">
              <w:rPr>
                <w:rFonts w:ascii="Times New Roman" w:hAnsi="Times New Roman" w:cs="Times New Roman"/>
                <w:lang w:val="es-PE"/>
              </w:rPr>
              <w:t>0.00 (Open Source)</w:t>
            </w:r>
          </w:p>
        </w:tc>
        <w:tc>
          <w:tcPr>
            <w:tcW w:w="1428" w:type="dxa"/>
          </w:tcPr>
          <w:p w14:paraId="3EDADDE4" w14:textId="77777777" w:rsidR="00FE219A" w:rsidRPr="00FC7C42" w:rsidRDefault="00000000" w:rsidP="009E6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PE"/>
              </w:rPr>
            </w:pPr>
            <w:r w:rsidRPr="00FC7C42">
              <w:rPr>
                <w:rFonts w:ascii="Times New Roman" w:hAnsi="Times New Roman" w:cs="Times New Roman"/>
                <w:lang w:val="es-PE"/>
              </w:rPr>
              <w:t>0.00</w:t>
            </w:r>
          </w:p>
        </w:tc>
      </w:tr>
      <w:tr w:rsidR="00FE219A" w:rsidRPr="00FC7C42" w14:paraId="277C9791" w14:textId="77777777" w:rsidTr="009E6BDB">
        <w:trPr>
          <w:trHeight w:val="6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7" w:type="dxa"/>
          </w:tcPr>
          <w:p w14:paraId="49297B67" w14:textId="77777777" w:rsidR="00FE219A" w:rsidRPr="00FC7C42" w:rsidRDefault="00000000" w:rsidP="009E6BDB">
            <w:pPr>
              <w:jc w:val="center"/>
              <w:rPr>
                <w:rFonts w:ascii="Times New Roman" w:hAnsi="Times New Roman" w:cs="Times New Roman"/>
                <w:color w:val="auto"/>
                <w:lang w:val="es-PE"/>
              </w:rPr>
            </w:pPr>
            <w:r w:rsidRPr="00FC7C42">
              <w:rPr>
                <w:rFonts w:ascii="Times New Roman" w:hAnsi="Times New Roman" w:cs="Times New Roman"/>
                <w:color w:val="auto"/>
                <w:lang w:val="es-PE"/>
              </w:rPr>
              <w:t>Servicios e Internet</w:t>
            </w:r>
          </w:p>
        </w:tc>
        <w:tc>
          <w:tcPr>
            <w:tcW w:w="3496" w:type="dxa"/>
          </w:tcPr>
          <w:p w14:paraId="57700033" w14:textId="77777777" w:rsidR="00FE219A" w:rsidRPr="00FC7C42" w:rsidRDefault="00000000" w:rsidP="009E6BD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PE"/>
              </w:rPr>
            </w:pPr>
            <w:r w:rsidRPr="00FC7C42">
              <w:rPr>
                <w:rFonts w:ascii="Times New Roman" w:hAnsi="Times New Roman" w:cs="Times New Roman"/>
                <w:lang w:val="es-PE"/>
              </w:rPr>
              <w:t xml:space="preserve">Conectividad de banda ancha e infraestructura </w:t>
            </w:r>
            <w:proofErr w:type="spellStart"/>
            <w:r w:rsidRPr="00FC7C42">
              <w:rPr>
                <w:rFonts w:ascii="Times New Roman" w:hAnsi="Times New Roman" w:cs="Times New Roman"/>
                <w:lang w:val="es-PE"/>
              </w:rPr>
              <w:t>cloud</w:t>
            </w:r>
            <w:proofErr w:type="spellEnd"/>
            <w:r w:rsidRPr="00FC7C42">
              <w:rPr>
                <w:rFonts w:ascii="Times New Roman" w:hAnsi="Times New Roman" w:cs="Times New Roman"/>
                <w:lang w:val="es-PE"/>
              </w:rPr>
              <w:t xml:space="preserve"> de despliegue</w:t>
            </w:r>
          </w:p>
        </w:tc>
        <w:tc>
          <w:tcPr>
            <w:tcW w:w="1361" w:type="dxa"/>
            <w:gridSpan w:val="2"/>
          </w:tcPr>
          <w:p w14:paraId="7EC47FF0" w14:textId="77777777" w:rsidR="00FE219A" w:rsidRPr="00FC7C42" w:rsidRDefault="00000000" w:rsidP="009E6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PE"/>
              </w:rPr>
            </w:pPr>
            <w:r w:rsidRPr="00FC7C42">
              <w:rPr>
                <w:rFonts w:ascii="Times New Roman" w:hAnsi="Times New Roman" w:cs="Times New Roman"/>
                <w:lang w:val="es-PE"/>
              </w:rPr>
              <w:t>3 meses</w:t>
            </w:r>
          </w:p>
        </w:tc>
        <w:tc>
          <w:tcPr>
            <w:tcW w:w="1428" w:type="dxa"/>
          </w:tcPr>
          <w:p w14:paraId="536D0B1B" w14:textId="77777777" w:rsidR="00FE219A" w:rsidRPr="00FC7C42" w:rsidRDefault="00000000" w:rsidP="009E6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PE"/>
              </w:rPr>
            </w:pPr>
            <w:r w:rsidRPr="00FC7C42">
              <w:rPr>
                <w:rFonts w:ascii="Times New Roman" w:hAnsi="Times New Roman" w:cs="Times New Roman"/>
                <w:lang w:val="es-PE"/>
              </w:rPr>
              <w:t>120.00</w:t>
            </w:r>
          </w:p>
        </w:tc>
        <w:tc>
          <w:tcPr>
            <w:tcW w:w="1428" w:type="dxa"/>
          </w:tcPr>
          <w:p w14:paraId="194FDA76" w14:textId="77777777" w:rsidR="00FE219A" w:rsidRPr="00FC7C42" w:rsidRDefault="00000000" w:rsidP="009E6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PE"/>
              </w:rPr>
            </w:pPr>
            <w:r w:rsidRPr="00FC7C42">
              <w:rPr>
                <w:rFonts w:ascii="Times New Roman" w:hAnsi="Times New Roman" w:cs="Times New Roman"/>
                <w:lang w:val="es-PE"/>
              </w:rPr>
              <w:t>360.00</w:t>
            </w:r>
          </w:p>
        </w:tc>
      </w:tr>
      <w:tr w:rsidR="00FE219A" w:rsidRPr="00FC7C42" w14:paraId="1DB94B7C" w14:textId="77777777" w:rsidTr="009E6B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7" w:type="dxa"/>
          </w:tcPr>
          <w:p w14:paraId="71CF6014" w14:textId="212F9267" w:rsidR="00FE219A" w:rsidRPr="00FC7C42" w:rsidRDefault="00000000" w:rsidP="009E6BDB">
            <w:pPr>
              <w:jc w:val="center"/>
              <w:rPr>
                <w:rFonts w:ascii="Times New Roman" w:hAnsi="Times New Roman" w:cs="Times New Roman"/>
                <w:color w:val="auto"/>
                <w:lang w:val="es-PE"/>
              </w:rPr>
            </w:pPr>
            <w:r w:rsidRPr="00FC7C42">
              <w:rPr>
                <w:rFonts w:ascii="Times New Roman" w:hAnsi="Times New Roman" w:cs="Times New Roman"/>
                <w:color w:val="auto"/>
                <w:lang w:val="es-PE"/>
              </w:rPr>
              <w:t>Servicios de IA</w:t>
            </w:r>
          </w:p>
        </w:tc>
        <w:tc>
          <w:tcPr>
            <w:tcW w:w="3496" w:type="dxa"/>
          </w:tcPr>
          <w:p w14:paraId="3BA5C744" w14:textId="77777777" w:rsidR="00FE219A" w:rsidRPr="00FC7C42" w:rsidRDefault="00000000" w:rsidP="009E6BD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PE"/>
              </w:rPr>
            </w:pPr>
            <w:r w:rsidRPr="00FC7C42">
              <w:rPr>
                <w:rFonts w:ascii="Times New Roman" w:hAnsi="Times New Roman" w:cs="Times New Roman"/>
                <w:lang w:val="es-PE"/>
              </w:rPr>
              <w:t>Consumo de API de inferencia / LLM para el asistente inteligente</w:t>
            </w:r>
          </w:p>
        </w:tc>
        <w:tc>
          <w:tcPr>
            <w:tcW w:w="1361" w:type="dxa"/>
            <w:gridSpan w:val="2"/>
          </w:tcPr>
          <w:p w14:paraId="61DA5A09" w14:textId="77777777" w:rsidR="00FE219A" w:rsidRPr="00FC7C42" w:rsidRDefault="00000000" w:rsidP="009E6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PE"/>
              </w:rPr>
            </w:pPr>
            <w:r w:rsidRPr="00FC7C42">
              <w:rPr>
                <w:rFonts w:ascii="Times New Roman" w:hAnsi="Times New Roman" w:cs="Times New Roman"/>
                <w:lang w:val="es-PE"/>
              </w:rPr>
              <w:t>1 proyecto</w:t>
            </w:r>
          </w:p>
        </w:tc>
        <w:tc>
          <w:tcPr>
            <w:tcW w:w="1428" w:type="dxa"/>
          </w:tcPr>
          <w:p w14:paraId="10BCFF69" w14:textId="77777777" w:rsidR="00FE219A" w:rsidRPr="00FC7C42" w:rsidRDefault="00000000" w:rsidP="009E6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PE"/>
              </w:rPr>
            </w:pPr>
            <w:r w:rsidRPr="00FC7C42">
              <w:rPr>
                <w:rFonts w:ascii="Times New Roman" w:hAnsi="Times New Roman" w:cs="Times New Roman"/>
                <w:lang w:val="es-PE"/>
              </w:rPr>
              <w:t>80.00</w:t>
            </w:r>
          </w:p>
        </w:tc>
        <w:tc>
          <w:tcPr>
            <w:tcW w:w="1428" w:type="dxa"/>
          </w:tcPr>
          <w:p w14:paraId="3D9F2773" w14:textId="77777777" w:rsidR="00FE219A" w:rsidRPr="00FC7C42" w:rsidRDefault="00000000" w:rsidP="009E6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PE"/>
              </w:rPr>
            </w:pPr>
            <w:r w:rsidRPr="00FC7C42">
              <w:rPr>
                <w:rFonts w:ascii="Times New Roman" w:hAnsi="Times New Roman" w:cs="Times New Roman"/>
                <w:lang w:val="es-PE"/>
              </w:rPr>
              <w:t>80.00</w:t>
            </w:r>
          </w:p>
        </w:tc>
      </w:tr>
      <w:tr w:rsidR="00FE219A" w:rsidRPr="00FC7C42" w14:paraId="48418E12" w14:textId="77777777" w:rsidTr="009E6BDB">
        <w:trPr>
          <w:trHeight w:val="9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7" w:type="dxa"/>
          </w:tcPr>
          <w:p w14:paraId="16A05D7F" w14:textId="77777777" w:rsidR="009E6BDB" w:rsidRDefault="009E6BDB" w:rsidP="009E6BDB">
            <w:pPr>
              <w:jc w:val="center"/>
              <w:rPr>
                <w:rFonts w:ascii="Times New Roman" w:hAnsi="Times New Roman" w:cs="Times New Roman"/>
                <w:b w:val="0"/>
                <w:bCs w:val="0"/>
                <w:lang w:val="es-PE"/>
              </w:rPr>
            </w:pPr>
          </w:p>
          <w:p w14:paraId="68918C51" w14:textId="70480979" w:rsidR="00FE219A" w:rsidRPr="00FC7C42" w:rsidRDefault="00000000" w:rsidP="009E6BDB">
            <w:pPr>
              <w:jc w:val="center"/>
              <w:rPr>
                <w:rFonts w:ascii="Times New Roman" w:hAnsi="Times New Roman" w:cs="Times New Roman"/>
                <w:color w:val="auto"/>
                <w:lang w:val="es-PE"/>
              </w:rPr>
            </w:pPr>
            <w:r w:rsidRPr="00FC7C42">
              <w:rPr>
                <w:rFonts w:ascii="Times New Roman" w:hAnsi="Times New Roman" w:cs="Times New Roman"/>
                <w:color w:val="auto"/>
                <w:lang w:val="es-PE"/>
              </w:rPr>
              <w:t>TOTAL</w:t>
            </w:r>
          </w:p>
        </w:tc>
        <w:tc>
          <w:tcPr>
            <w:tcW w:w="3496" w:type="dxa"/>
          </w:tcPr>
          <w:p w14:paraId="32C0E913" w14:textId="77777777" w:rsidR="00FE219A" w:rsidRPr="00FC7C42" w:rsidRDefault="00000000" w:rsidP="009E6BD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PE"/>
              </w:rPr>
            </w:pPr>
            <w:r w:rsidRPr="00FC7C42">
              <w:rPr>
                <w:rFonts w:ascii="Times New Roman" w:hAnsi="Times New Roman" w:cs="Times New Roman"/>
                <w:b/>
                <w:lang w:val="es-PE"/>
              </w:rPr>
              <w:t>Inversión estimada para el desarrollo e implementación del proyecto</w:t>
            </w:r>
          </w:p>
        </w:tc>
        <w:tc>
          <w:tcPr>
            <w:tcW w:w="1361" w:type="dxa"/>
            <w:gridSpan w:val="2"/>
          </w:tcPr>
          <w:p w14:paraId="2DBA5C17" w14:textId="77777777" w:rsidR="00FE219A" w:rsidRPr="00FC7C42" w:rsidRDefault="00000000" w:rsidP="009E6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PE"/>
              </w:rPr>
            </w:pPr>
            <w:r w:rsidRPr="00FC7C42">
              <w:rPr>
                <w:rFonts w:ascii="Times New Roman" w:hAnsi="Times New Roman" w:cs="Times New Roman"/>
                <w:b/>
                <w:lang w:val="es-PE"/>
              </w:rPr>
              <w:t>-</w:t>
            </w:r>
          </w:p>
        </w:tc>
        <w:tc>
          <w:tcPr>
            <w:tcW w:w="1428" w:type="dxa"/>
          </w:tcPr>
          <w:p w14:paraId="616B9E31" w14:textId="77777777" w:rsidR="00FE219A" w:rsidRPr="00FC7C42" w:rsidRDefault="00000000" w:rsidP="009E6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PE"/>
              </w:rPr>
            </w:pPr>
            <w:r w:rsidRPr="00FC7C42">
              <w:rPr>
                <w:rFonts w:ascii="Times New Roman" w:hAnsi="Times New Roman" w:cs="Times New Roman"/>
                <w:b/>
                <w:lang w:val="es-PE"/>
              </w:rPr>
              <w:t>-</w:t>
            </w:r>
          </w:p>
        </w:tc>
        <w:tc>
          <w:tcPr>
            <w:tcW w:w="1428" w:type="dxa"/>
          </w:tcPr>
          <w:p w14:paraId="78A0B4B5" w14:textId="77777777" w:rsidR="00FE219A" w:rsidRPr="00FC7C42" w:rsidRDefault="00000000" w:rsidP="009E6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PE"/>
              </w:rPr>
            </w:pPr>
            <w:r w:rsidRPr="00FC7C42">
              <w:rPr>
                <w:rFonts w:ascii="Times New Roman" w:hAnsi="Times New Roman" w:cs="Times New Roman"/>
                <w:b/>
                <w:lang w:val="es-PE"/>
              </w:rPr>
              <w:t>S/. 3,440.00</w:t>
            </w:r>
          </w:p>
        </w:tc>
      </w:tr>
    </w:tbl>
    <w:p w14:paraId="15F42E5F" w14:textId="77777777" w:rsidR="00074382" w:rsidRPr="00FC7C42" w:rsidRDefault="00074382">
      <w:pPr>
        <w:rPr>
          <w:rFonts w:ascii="Times New Roman" w:hAnsi="Times New Roman" w:cs="Times New Roman"/>
          <w:lang w:val="es-PE"/>
        </w:rPr>
      </w:pPr>
    </w:p>
    <w:sectPr w:rsidR="00074382" w:rsidRPr="00FC7C42" w:rsidSect="00034616">
      <w:pgSz w:w="12240" w:h="15840"/>
      <w:pgMar w:top="1417" w:right="1417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746734E"/>
    <w:multiLevelType w:val="hybridMultilevel"/>
    <w:tmpl w:val="B358C41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223FFE"/>
    <w:multiLevelType w:val="hybridMultilevel"/>
    <w:tmpl w:val="604E098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A60E7C"/>
    <w:multiLevelType w:val="hybridMultilevel"/>
    <w:tmpl w:val="9A205DF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495520"/>
    <w:multiLevelType w:val="hybridMultilevel"/>
    <w:tmpl w:val="12F21C3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7317985">
    <w:abstractNumId w:val="8"/>
  </w:num>
  <w:num w:numId="2" w16cid:durableId="843783290">
    <w:abstractNumId w:val="6"/>
  </w:num>
  <w:num w:numId="3" w16cid:durableId="1707637230">
    <w:abstractNumId w:val="5"/>
  </w:num>
  <w:num w:numId="4" w16cid:durableId="565605190">
    <w:abstractNumId w:val="4"/>
  </w:num>
  <w:num w:numId="5" w16cid:durableId="166674340">
    <w:abstractNumId w:val="7"/>
  </w:num>
  <w:num w:numId="6" w16cid:durableId="1753433078">
    <w:abstractNumId w:val="3"/>
  </w:num>
  <w:num w:numId="7" w16cid:durableId="546988321">
    <w:abstractNumId w:val="2"/>
  </w:num>
  <w:num w:numId="8" w16cid:durableId="1668248272">
    <w:abstractNumId w:val="1"/>
  </w:num>
  <w:num w:numId="9" w16cid:durableId="1760518459">
    <w:abstractNumId w:val="0"/>
  </w:num>
  <w:num w:numId="10" w16cid:durableId="1173715889">
    <w:abstractNumId w:val="12"/>
  </w:num>
  <w:num w:numId="11" w16cid:durableId="1749885079">
    <w:abstractNumId w:val="10"/>
  </w:num>
  <w:num w:numId="12" w16cid:durableId="915166725">
    <w:abstractNumId w:val="9"/>
  </w:num>
  <w:num w:numId="13" w16cid:durableId="6315975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382"/>
    <w:rsid w:val="0015074B"/>
    <w:rsid w:val="00293E84"/>
    <w:rsid w:val="0029639D"/>
    <w:rsid w:val="00326F90"/>
    <w:rsid w:val="009E6BDB"/>
    <w:rsid w:val="00AA1D8D"/>
    <w:rsid w:val="00B47730"/>
    <w:rsid w:val="00CB0664"/>
    <w:rsid w:val="00FC693F"/>
    <w:rsid w:val="00FC7C42"/>
    <w:rsid w:val="00FE2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1F92C61"/>
  <w14:defaultImageDpi w14:val="300"/>
  <w15:docId w15:val="{D3D9C773-191A-446F-9C95-8D3ED9814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4-nfasis1">
    <w:name w:val="Grid Table 4 Accent 1"/>
    <w:basedOn w:val="Tablanormal"/>
    <w:uiPriority w:val="49"/>
    <w:rsid w:val="009E6BDB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9E6BD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1098</Words>
  <Characters>6039</Characters>
  <Application>Microsoft Office Word</Application>
  <DocSecurity>0</DocSecurity>
  <Lines>50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ALUMNO - ERICKSON JOEL SALVADOR GARC�A</cp:lastModifiedBy>
  <cp:revision>2</cp:revision>
  <dcterms:created xsi:type="dcterms:W3CDTF">2013-12-23T23:15:00Z</dcterms:created>
  <dcterms:modified xsi:type="dcterms:W3CDTF">2026-09-14T19:46:00Z</dcterms:modified>
  <cp:category/>
</cp:coreProperties>
</file>