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276"/>
        <w:ind w:hanging="720" w:left="720"/>
        <w:rPr>
          <w:b/>
          <w:u w:val="single"/>
        </w:rPr>
      </w:pPr>
      <w:r>
        <w:rPr/>
      </w:r>
    </w:p>
    <w:p>
      <w:pPr>
        <w:pStyle w:val="ListParagraph"/>
        <w:spacing w:lineRule="auto" w:line="276"/>
        <w:ind w:hanging="720" w:left="720"/>
        <w:rPr>
          <w:b/>
          <w:u w:val="single"/>
        </w:rPr>
      </w:pPr>
      <w:r>
        <w:rPr/>
        <w:t>Apellido y Nombres: _______________________________________________________</w:t>
      </w:r>
    </w:p>
    <w:p>
      <w:pPr>
        <w:pStyle w:val="ListParagraph"/>
        <w:spacing w:lineRule="auto" w:line="276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ListParagraph"/>
        <w:spacing w:lineRule="auto" w:line="276"/>
        <w:jc w:val="center"/>
        <w:rPr/>
      </w:pPr>
      <w:r>
        <w:rPr>
          <w:b/>
          <w:u w:val="single"/>
        </w:rPr>
        <w:t>1er Parcial</w:t>
      </w:r>
    </w:p>
    <w:p>
      <w:pPr>
        <w:pStyle w:val="NormalWeb"/>
        <w:widowControl/>
        <w:numPr>
          <w:ilvl w:val="0"/>
          <w:numId w:val="1"/>
        </w:numPr>
        <w:suppressAutoHyphens w:val="true"/>
        <w:bidi w:val="0"/>
        <w:spacing w:lineRule="auto" w:line="360" w:before="280" w:afterAutospacing="0" w:after="0"/>
        <w:ind w:hanging="283" w:left="283" w:right="0"/>
        <w:contextualSpacing/>
        <w:mirrorIndents/>
        <w:jc w:val="both"/>
        <w:rPr>
          <w:rStyle w:val="fontstyle01"/>
          <w:bCs/>
          <w:color w:val="666666"/>
        </w:rPr>
      </w:pPr>
      <w:r>
        <w:rPr>
          <w:rStyle w:val="fontstyle01"/>
        </w:rPr>
        <w:t>Escribir un programa que ayude a escoger un destino para irse de vacaciones,</w:t>
      </w:r>
      <w:r>
        <w:rPr>
          <w:color w:val="000000"/>
        </w:rPr>
        <w:br/>
      </w:r>
      <w:r>
        <w:rPr>
          <w:rStyle w:val="fontstyle01"/>
        </w:rPr>
        <w:t>entonces, el usuario ingresa por teclado el mes que se tomara las vacaciones (en</w:t>
      </w:r>
      <w:r>
        <w:rPr>
          <w:color w:val="000000"/>
        </w:rPr>
        <w:br/>
      </w:r>
      <w:r>
        <w:rPr>
          <w:rStyle w:val="fontstyle01"/>
        </w:rPr>
        <w:t>formato numérico), si ingresa el mes diciembre, enero, febrero o marzo,</w:t>
      </w:r>
      <w:r>
        <w:rPr>
          <w:color w:val="000000"/>
        </w:rPr>
        <w:br/>
      </w:r>
      <w:r>
        <w:rPr>
          <w:rStyle w:val="fontstyle01"/>
        </w:rPr>
        <w:t>mostraremos por pantalla por siguientes puntos turísticos “Mar del plata”, “Santa</w:t>
      </w:r>
      <w:r>
        <w:rPr>
          <w:color w:val="000000"/>
        </w:rPr>
        <w:br/>
      </w:r>
      <w:r>
        <w:rPr>
          <w:rStyle w:val="fontstyle01"/>
        </w:rPr>
        <w:t>Teresita”, “Córdoba”, “San Luis”, pero si elige los meses junio, julio o agosto</w:t>
      </w:r>
      <w:r>
        <w:rPr>
          <w:color w:val="000000"/>
        </w:rPr>
        <w:br/>
      </w:r>
      <w:r>
        <w:rPr>
          <w:rStyle w:val="fontstyle01"/>
        </w:rPr>
        <w:t>mostraremos por pantalla "Cataratas", "Bariloche", "Perito Moreno", si elige</w:t>
      </w:r>
      <w:r>
        <w:rPr>
          <w:color w:val="000000"/>
        </w:rPr>
        <w:br/>
      </w:r>
      <w:r>
        <w:rPr>
          <w:rStyle w:val="fontstyle01"/>
        </w:rPr>
        <w:t>cualquier otro mes mostraremos por pantalla "No tenemos sugerencias cargadas.",</w:t>
      </w:r>
      <w:r>
        <w:rPr>
          <w:bCs/>
          <w:color w:val="666666"/>
        </w:rPr>
        <w:t xml:space="preserve"> </w:t>
      </w:r>
      <w:r>
        <w:rPr>
          <w:rStyle w:val="fontstyle01"/>
        </w:rPr>
        <w:t>los</w:t>
      </w:r>
      <w:r>
        <w:rPr>
          <w:rStyle w:val="fontstyle01"/>
          <w:bCs/>
          <w:color w:val="666666"/>
        </w:rPr>
        <w:t xml:space="preserve"> </w:t>
      </w:r>
      <w:r>
        <w:rPr>
          <w:rStyle w:val="fontstyle01"/>
        </w:rPr>
        <w:t>sitios turísticos se deben mostrar uno debajo de otro mes.</w:t>
      </w:r>
    </w:p>
    <w:p>
      <w:pPr>
        <w:pStyle w:val="NormalWeb"/>
        <w:spacing w:lineRule="auto" w:line="360" w:before="280" w:afterAutospacing="0" w:after="0"/>
        <w:contextualSpacing/>
        <w:mirrorIndents/>
        <w:jc w:val="both"/>
        <w:rPr>
          <w:rStyle w:val="fontstyle01"/>
          <w:bCs/>
          <w:color w:val="666666"/>
        </w:rPr>
      </w:pPr>
      <w:r>
        <w:rPr>
          <w:rStyle w:val="fontstyle01"/>
          <w:bCs/>
          <w:color w:val="666666"/>
        </w:rPr>
        <w:t xml:space="preserve">      </w:t>
      </w:r>
      <w:r>
        <w:rPr>
          <w:rStyle w:val="fontstyle01"/>
        </w:rPr>
        <w:t>Por ejemplo:</w:t>
      </w:r>
      <w:r>
        <w:rPr>
          <w:color w:val="000000"/>
        </w:rPr>
        <w:t xml:space="preserve"> </w:t>
      </w:r>
      <w:r>
        <w:rPr>
          <w:rStyle w:val="fontstyle01"/>
        </w:rPr>
        <w:t>12 - Mar del Plata Santa Teresita.</w:t>
      </w:r>
    </w:p>
    <w:p>
      <w:pPr>
        <w:pStyle w:val="NormalWeb"/>
        <w:widowControl/>
        <w:numPr>
          <w:ilvl w:val="0"/>
          <w:numId w:val="1"/>
        </w:numPr>
        <w:suppressAutoHyphens w:val="true"/>
        <w:bidi w:val="0"/>
        <w:spacing w:lineRule="auto" w:line="360" w:before="280" w:afterAutospacing="0" w:after="0"/>
        <w:ind w:hanging="283" w:left="283" w:right="0"/>
        <w:contextualSpacing/>
        <w:mirrorIndents/>
        <w:jc w:val="both"/>
        <w:rPr>
          <w:rStyle w:val="fontstyle01"/>
          <w:bCs/>
          <w:color w:val="666666"/>
        </w:rPr>
      </w:pPr>
      <w:r>
        <w:rPr>
          <w:rStyle w:val="fontstyle01"/>
        </w:rPr>
        <w:t>Escribir un programa que solicite la fecha de nacimiento en formato</w:t>
      </w:r>
      <w:r>
        <w:rPr>
          <w:color w:val="000000"/>
        </w:rPr>
        <w:br/>
      </w:r>
      <w:r>
        <w:rPr>
          <w:rStyle w:val="fontstyle01"/>
        </w:rPr>
        <w:t>“dd/mm/aaaa”, y muestre por pantalla la fecha por separado el día, el mes y el año.</w:t>
      </w:r>
      <w:r>
        <w:rPr>
          <w:color w:val="000000"/>
        </w:rPr>
        <w:t xml:space="preserve"> </w:t>
      </w:r>
      <w:r>
        <w:rPr>
          <w:rStyle w:val="fontstyle01"/>
        </w:rPr>
        <w:t>Ejemplo: El usuario ingresa “</w:t>
      </w:r>
      <w:r>
        <w:rPr>
          <w:rStyle w:val="fontstyle01"/>
        </w:rPr>
        <w:t>30</w:t>
      </w:r>
      <w:r>
        <w:rPr>
          <w:rStyle w:val="fontstyle01"/>
        </w:rPr>
        <w:t>/08/202</w:t>
      </w:r>
      <w:r>
        <w:rPr>
          <w:rStyle w:val="fontstyle01"/>
        </w:rPr>
        <w:t>5</w:t>
      </w:r>
      <w:r>
        <w:rPr>
          <w:rStyle w:val="fontstyle01"/>
        </w:rPr>
        <w:t>” el programa debe mostrar:</w:t>
      </w:r>
      <w:r>
        <w:rPr>
          <w:color w:val="000000"/>
        </w:rPr>
        <w:t xml:space="preserve"> </w:t>
      </w:r>
      <w:r>
        <w:rPr>
          <w:rStyle w:val="fontstyle01"/>
        </w:rPr>
        <w:t xml:space="preserve">“Día: </w:t>
      </w:r>
      <w:r>
        <w:rPr>
          <w:rStyle w:val="fontstyle01"/>
        </w:rPr>
        <w:t>30</w:t>
      </w:r>
      <w:r>
        <w:rPr>
          <w:rStyle w:val="fontstyle01"/>
        </w:rPr>
        <w:t xml:space="preserve"> - Mes: 08</w:t>
      </w:r>
      <w:r>
        <w:rPr>
          <w:rStyle w:val="fontstyle01"/>
          <w:bCs/>
          <w:color w:val="666666"/>
        </w:rPr>
        <w:t xml:space="preserve"> –</w:t>
      </w:r>
      <w:r>
        <w:rPr>
          <w:rStyle w:val="fontstyle01"/>
        </w:rPr>
        <w:t xml:space="preserve"> Año:202</w:t>
      </w:r>
      <w:r>
        <w:rPr>
          <w:rStyle w:val="fontstyle01"/>
        </w:rPr>
        <w:t>5</w:t>
      </w:r>
      <w:r>
        <w:rPr>
          <w:rStyle w:val="fontstyle01"/>
        </w:rPr>
        <w:t>”.</w:t>
      </w:r>
    </w:p>
    <w:p>
      <w:pPr>
        <w:pStyle w:val="NormalWeb"/>
        <w:widowControl/>
        <w:numPr>
          <w:ilvl w:val="0"/>
          <w:numId w:val="1"/>
        </w:numPr>
        <w:suppressAutoHyphens w:val="true"/>
        <w:bidi w:val="0"/>
        <w:spacing w:lineRule="auto" w:line="360" w:before="280" w:afterAutospacing="0" w:after="0"/>
        <w:ind w:hanging="227" w:left="283" w:right="0"/>
        <w:contextualSpacing/>
        <w:mirrorIndents/>
        <w:jc w:val="both"/>
        <w:rPr>
          <w:rStyle w:val="fontstyle01"/>
          <w:bCs/>
          <w:color w:val="666666"/>
        </w:rPr>
      </w:pPr>
      <w:r>
        <w:rPr>
          <w:rStyle w:val="fontstyle01"/>
        </w:rPr>
        <w:t>Escribir un programa que permita que permita ingresar una nota numérica entre 1</w:t>
      </w:r>
      <w:r>
        <w:rPr>
          <w:rStyle w:val="fontstyle01"/>
          <w:color w:val="000000"/>
        </w:rPr>
        <w:br/>
      </w:r>
      <w:r>
        <w:rPr>
          <w:rStyle w:val="fontstyle01"/>
        </w:rPr>
        <w:t>y 10 (Agregue la validación de números o caracteres válidos)</w:t>
      </w:r>
      <w:r>
        <w:rPr>
          <w:rStyle w:val="fontstyle01"/>
        </w:rPr>
        <w:t>·</w:t>
      </w:r>
    </w:p>
    <w:tbl>
      <w:tblPr>
        <w:tblStyle w:val="Tablaconcuadrcula"/>
        <w:tblpPr w:vertAnchor="text" w:horzAnchor="margin" w:leftFromText="141" w:rightFromText="141" w:tblpX="-1" w:tblpY="-23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7"/>
        <w:gridCol w:w="4246"/>
      </w:tblGrid>
      <w:tr>
        <w:trPr>
          <w:trHeight w:val="326" w:hRule="atLeast"/>
        </w:trPr>
        <w:tc>
          <w:tcPr>
            <w:tcW w:w="84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bidi w:val="0"/>
              <w:spacing w:lineRule="auto" w:line="360" w:before="0" w:afterAutospacing="0" w:after="0"/>
              <w:ind w:hanging="0" w:left="283" w:right="0"/>
              <w:contextualSpacing/>
              <w:mirrorIndents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kern w:val="0"/>
                <w:u w:val="single"/>
                <w:lang w:val="es-AR" w:bidi="ar-SA"/>
              </w:rPr>
              <w:t>Tabla de orientación</w:t>
            </w:r>
          </w:p>
        </w:tc>
      </w:tr>
      <w:tr>
        <w:trPr>
          <w:trHeight w:val="326" w:hRule="atLeast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Condiciones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Mensaje por pantalla</w:t>
            </w:r>
          </w:p>
        </w:tc>
      </w:tr>
      <w:tr>
        <w:trPr>
          <w:trHeight w:val="336" w:hRule="atLeast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Nota entre 1 y 3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Desaprobó</w:t>
            </w:r>
          </w:p>
        </w:tc>
      </w:tr>
      <w:tr>
        <w:trPr>
          <w:trHeight w:val="204" w:hRule="atLeast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Nota entre 4 y 6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Aprobó</w:t>
            </w:r>
          </w:p>
        </w:tc>
      </w:tr>
      <w:tr>
        <w:trPr>
          <w:trHeight w:val="356" w:hRule="atLeast"/>
        </w:trPr>
        <w:tc>
          <w:tcPr>
            <w:tcW w:w="4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Nota 7 o más</w:t>
            </w:r>
          </w:p>
        </w:tc>
        <w:tc>
          <w:tcPr>
            <w:tcW w:w="4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Web"/>
              <w:widowControl/>
              <w:suppressAutoHyphens w:val="true"/>
              <w:spacing w:lineRule="auto" w:line="360" w:before="0" w:afterAutospacing="0" w:after="0"/>
              <w:contextualSpacing/>
              <w:mirrorIndents/>
              <w:jc w:val="center"/>
              <w:rPr>
                <w:bCs/>
              </w:rPr>
            </w:pPr>
            <w:r>
              <w:rPr>
                <w:bCs/>
                <w:kern w:val="0"/>
                <w:lang w:val="es-AR" w:bidi="ar-SA"/>
              </w:rPr>
              <w:t>Promocionó</w:t>
            </w:r>
          </w:p>
        </w:tc>
      </w:tr>
    </w:tbl>
    <w:p>
      <w:pPr>
        <w:pStyle w:val="NormalWeb"/>
        <w:numPr>
          <w:ilvl w:val="0"/>
          <w:numId w:val="0"/>
        </w:numPr>
        <w:spacing w:lineRule="auto" w:line="360" w:before="280" w:afterAutospacing="0" w:after="0"/>
        <w:ind w:hanging="0" w:left="0"/>
        <w:contextualSpacing/>
        <w:mirrorIndents/>
        <w:jc w:val="both"/>
        <w:rPr>
          <w:rStyle w:val="fontstyle01"/>
          <w:bCs/>
          <w:color w:val="666666"/>
        </w:rPr>
      </w:pPr>
      <w:r>
        <w:rPr/>
      </w:r>
    </w:p>
    <w:p>
      <w:pPr>
        <w:pStyle w:val="NormalWeb"/>
        <w:widowControl/>
        <w:numPr>
          <w:ilvl w:val="0"/>
          <w:numId w:val="1"/>
        </w:numPr>
        <w:suppressAutoHyphens w:val="true"/>
        <w:bidi w:val="0"/>
        <w:spacing w:lineRule="auto" w:line="360" w:before="280" w:afterAutospacing="0" w:after="0"/>
        <w:ind w:hanging="283" w:left="340" w:right="0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Escribir un programa que muestre un menú con las siguientes opciones:</w:t>
      </w:r>
    </w:p>
    <w:p>
      <w:pPr>
        <w:pStyle w:val="NormalWeb"/>
        <w:numPr>
          <w:ilvl w:val="0"/>
          <w:numId w:val="2"/>
        </w:numPr>
        <w:spacing w:lineRule="auto" w:line="360" w:before="280" w:afterAutospacing="0" w:after="0"/>
        <w:ind w:firstLine="492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Suma.</w:t>
      </w:r>
    </w:p>
    <w:p>
      <w:pPr>
        <w:pStyle w:val="NormalWeb"/>
        <w:numPr>
          <w:ilvl w:val="0"/>
          <w:numId w:val="2"/>
        </w:numPr>
        <w:spacing w:lineRule="auto" w:line="360" w:before="280" w:afterAutospacing="0" w:after="0"/>
        <w:ind w:firstLine="492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Multiplicación.</w:t>
      </w:r>
    </w:p>
    <w:p>
      <w:pPr>
        <w:pStyle w:val="NormalWeb"/>
        <w:numPr>
          <w:ilvl w:val="0"/>
          <w:numId w:val="2"/>
        </w:numPr>
        <w:spacing w:lineRule="auto" w:line="360" w:before="280" w:afterAutospacing="0" w:after="0"/>
        <w:ind w:firstLine="492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Largo de Palabras.</w:t>
      </w:r>
    </w:p>
    <w:p>
      <w:pPr>
        <w:pStyle w:val="NormalWeb"/>
        <w:numPr>
          <w:ilvl w:val="0"/>
          <w:numId w:val="2"/>
        </w:numPr>
        <w:spacing w:lineRule="auto" w:line="360" w:before="280" w:afterAutospacing="0" w:after="0"/>
        <w:ind w:firstLine="492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Salir.</w:t>
      </w:r>
    </w:p>
    <w:p>
      <w:pPr>
        <w:pStyle w:val="NormalWeb"/>
        <w:spacing w:lineRule="auto" w:line="360" w:before="280" w:afterAutospacing="0" w:after="0"/>
        <w:ind w:left="1068"/>
        <w:contextualSpacing/>
        <w:mirrorIndents/>
        <w:jc w:val="both"/>
        <w:rPr>
          <w:color w:val="000000"/>
        </w:rPr>
      </w:pPr>
      <w:r>
        <w:rPr>
          <w:color w:val="000000"/>
        </w:rPr>
        <w:t>Funcionamiento: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>
          <w:color w:val="000000"/>
        </w:rPr>
      </w:pPr>
      <w:r>
        <w:rPr>
          <w:color w:val="000000"/>
        </w:rPr>
        <w:t>El usuario debe ver el menú de opciones todo el tiempo.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Si elige la opción a: Debe solicitar 2 números, sumarlos y mostrarlos.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Si elige la opción b: Debe solicitar 2 números, multiplicarlos y mostrarlos.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Si elige la opción c: Debe solicitar dos palabras y mostrar la palabra más larga, avisar cuando sean iguales. En ambos casos debe mostrar el largo de cada una.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>
          <w:bCs/>
          <w:color w:val="666666"/>
        </w:rPr>
      </w:pPr>
      <w:r>
        <w:rPr>
          <w:color w:val="000000"/>
        </w:rPr>
        <w:t>Si elige la opción d: Debe salir y despedir al usuario.</w:t>
      </w:r>
    </w:p>
    <w:p>
      <w:pPr>
        <w:pStyle w:val="NormalWeb"/>
        <w:numPr>
          <w:ilvl w:val="0"/>
          <w:numId w:val="1"/>
        </w:numPr>
        <w:spacing w:lineRule="auto" w:line="360" w:before="280" w:afterAutospacing="0" w:after="0"/>
        <w:contextualSpacing/>
        <w:mirrorIndents/>
        <w:jc w:val="both"/>
        <w:rPr/>
      </w:pPr>
      <w:r>
        <w:rPr/>
        <w:t>Calculadora: Crea un programa que pida al usuario que ingrese dos números y luego le pregunte qué operación quiere realizar (suma, resta, multiplicación o división). El programa debe realizar la operación elegida por el usuario y mostrar el resultado. Luego, debe preguntarle al usuario si quiere realizar otra operación, y continuar pidiendo números y realizando operaciones hasta que el usuario responda "no".</w:t>
      </w:r>
    </w:p>
    <w:p>
      <w:pPr>
        <w:pStyle w:val="NormalWeb"/>
        <w:numPr>
          <w:ilvl w:val="0"/>
          <w:numId w:val="1"/>
        </w:numPr>
        <w:spacing w:lineRule="auto" w:line="360" w:before="280" w:afterAutospacing="0" w:after="0"/>
        <w:contextualSpacing/>
        <w:mirrorIndents/>
        <w:jc w:val="both"/>
        <w:rPr>
          <w:bCs/>
        </w:rPr>
      </w:pPr>
      <w:r>
        <w:rPr/>
        <w:t>Escribir un programa que simule un juego de adivinanza. El programa deberá elegir un número aleatorio entre 1 y 100, y pedirle al usuario que adivine cuál es el número. El usuario deberá ingresar un número, y el programa deberá decirle si el número ingresado es mayor o menor que el número a adivinar. El juego termina cuando el usuario adivina el número correcto, y se le muestra al usuario cuántos intentos le llevó.</w:t>
      </w:r>
    </w:p>
    <w:p>
      <w:pPr>
        <w:pStyle w:val="NormalWeb"/>
        <w:spacing w:lineRule="auto" w:line="360" w:before="280" w:afterAutospacing="0" w:after="0"/>
        <w:ind w:left="720"/>
        <w:contextualSpacing/>
        <w:mirrorIndents/>
        <w:jc w:val="both"/>
        <w:rPr>
          <w:bCs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      </w:t>
      </w:r>
      <w:r>
        <w:rPr/>
        <w:t>Nota: Solo tiene 5 intentos.</w:t>
      </w:r>
    </w:p>
    <w:p>
      <w:pPr>
        <w:pStyle w:val="NormalWeb"/>
        <w:numPr>
          <w:ilvl w:val="0"/>
          <w:numId w:val="1"/>
        </w:numPr>
        <w:spacing w:lineRule="auto" w:line="360" w:before="280" w:afterAutospacing="0" w:after="0"/>
        <w:contextualSpacing/>
        <w:mirrorIndents/>
        <w:jc w:val="both"/>
        <w:rPr/>
      </w:pPr>
      <w:r>
        <w:rPr/>
        <w:t xml:space="preserve">Escriba un programa que permita ingresar dos números enteros positivos. 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/>
      </w:pPr>
      <w:r>
        <w:rPr/>
        <w:t>Muestre por pantalla el menor, si son iguales muestre un notificando que son iguales y que vuelva a pedirlos.</w:t>
      </w:r>
    </w:p>
    <w:p>
      <w:pPr>
        <w:pStyle w:val="NormalWeb"/>
        <w:numPr>
          <w:ilvl w:val="0"/>
          <w:numId w:val="3"/>
        </w:numPr>
        <w:spacing w:lineRule="auto" w:line="360" w:before="280" w:afterAutospacing="0" w:after="0"/>
        <w:contextualSpacing/>
        <w:mirrorIndents/>
        <w:jc w:val="both"/>
        <w:rPr/>
      </w:pPr>
      <w:r>
        <w:rPr/>
        <w:t>Muestre por pantalla el resultado de la multiplicación entre los números ingresados.</w:t>
      </w:r>
    </w:p>
    <w:p>
      <w:pPr>
        <w:pStyle w:val="NormalWeb"/>
        <w:numPr>
          <w:ilvl w:val="0"/>
          <w:numId w:val="1"/>
        </w:numPr>
        <w:spacing w:lineRule="auto" w:line="360" w:before="280" w:afterAutospacing="0" w:after="0"/>
        <w:contextualSpacing/>
        <w:mirrorIndents/>
        <w:jc w:val="both"/>
        <w:rPr/>
      </w:pPr>
      <w:r>
        <w:rPr>
          <w:bCs/>
        </w:rPr>
        <w:t>Mencione los tipos de lenguaje de programación. Describa cada uno.</w:t>
      </w:r>
    </w:p>
    <w:p>
      <w:pPr>
        <w:pStyle w:val="NormalWeb"/>
        <w:numPr>
          <w:ilvl w:val="0"/>
          <w:numId w:val="1"/>
        </w:numPr>
        <w:spacing w:lineRule="auto" w:line="360" w:before="280" w:afterAutospacing="0" w:after="0"/>
        <w:contextualSpacing/>
        <w:mirrorIndents/>
        <w:jc w:val="both"/>
        <w:rPr/>
      </w:pPr>
      <w:r>
        <w:rPr>
          <w:bCs/>
        </w:rPr>
        <w:t>¿Cuáles son las fases de un algoritmo y cómo se describen sus componentes?</w:t>
      </w:r>
    </w:p>
    <w:p>
      <w:pPr>
        <w:pStyle w:val="NormalWeb"/>
        <w:numPr>
          <w:ilvl w:val="0"/>
          <w:numId w:val="1"/>
        </w:numPr>
        <w:spacing w:lineRule="auto" w:line="360" w:before="280" w:afterAutospacing="0" w:after="0"/>
        <w:contextualSpacing/>
        <w:mirrorIndents/>
        <w:jc w:val="both"/>
        <w:rPr/>
      </w:pPr>
      <w:r>
        <w:rPr>
          <w:bCs/>
        </w:rPr>
        <w:t>¿Qué son los operadores lógicos? Mencione cada uno y las diferencias entre ellos.</w:t>
      </w:r>
      <w:r>
        <w:rPr>
          <w:bCs/>
        </w:rPr>
        <w:t>·</w:t>
      </w:r>
    </w:p>
    <w:p>
      <w:pPr>
        <w:pStyle w:val="NormalWeb"/>
        <w:spacing w:lineRule="auto" w:line="360" w:before="280" w:afterAutospacing="0" w:after="0"/>
        <w:contextualSpacing/>
        <w:mirrorIndents/>
        <w:jc w:val="both"/>
        <w:rPr>
          <w:bCs/>
        </w:rPr>
      </w:pPr>
      <w:r>
        <w:rPr/>
      </w:r>
    </w:p>
    <w:p>
      <w:pPr>
        <w:pStyle w:val="NormalWeb"/>
        <w:spacing w:lineRule="auto" w:line="360" w:before="280" w:afterAutospacing="0" w:after="0"/>
        <w:contextualSpacing/>
        <w:mirrorIndents/>
        <w:jc w:val="both"/>
        <w:rPr>
          <w:bCs/>
        </w:rPr>
      </w:pPr>
      <w:r>
        <w:rPr/>
      </w:r>
    </w:p>
    <w:p>
      <w:pPr>
        <w:pStyle w:val="NormalWeb"/>
        <w:spacing w:lineRule="auto" w:line="360" w:before="280" w:afterAutospacing="0" w:after="0"/>
        <w:contextualSpacing/>
        <w:mirrorIndents/>
        <w:jc w:val="both"/>
        <w:rPr>
          <w:bCs/>
        </w:rPr>
      </w:pPr>
      <w:r>
        <w:rPr/>
      </w:r>
    </w:p>
    <w:p>
      <w:pPr>
        <w:pStyle w:val="NormalWeb"/>
        <w:spacing w:lineRule="auto" w:line="360" w:before="280" w:afterAutospacing="0" w:after="0"/>
        <w:contextualSpacing/>
        <w:mirrorIndents/>
        <w:jc w:val="both"/>
        <w:rPr>
          <w:bCs/>
        </w:rPr>
      </w:pPr>
      <w:r>
        <w:rPr/>
      </w:r>
    </w:p>
    <w:p>
      <w:pPr>
        <w:pStyle w:val="NormalWeb"/>
        <w:spacing w:lineRule="auto" w:line="360" w:before="280" w:afterAutospacing="0" w:after="0"/>
        <w:contextualSpacing/>
        <w:mirrorIndents/>
        <w:jc w:val="both"/>
        <w:rPr/>
      </w:pPr>
      <w:r>
        <w:rPr>
          <w:sz w:val="22"/>
          <w:szCs w:val="22"/>
        </w:rPr>
        <w:t>Firma: ______________________________</w:t>
        <w:tab/>
        <w:tab/>
        <w:t>Nota: ___________________________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3546" w:leader="none"/>
        <w:tab w:val="right" w:pos="6936" w:leader="none"/>
      </w:tabs>
      <w:spacing w:lineRule="auto" w:line="240" w:before="0" w:after="0"/>
      <w:ind w:hanging="2"/>
      <w:jc w:val="center"/>
      <w:rPr>
        <w:i/>
        <w:i/>
        <w:color w:val="000000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-240030</wp:posOffset>
          </wp:positionH>
          <wp:positionV relativeFrom="paragraph">
            <wp:posOffset>94615</wp:posOffset>
          </wp:positionV>
          <wp:extent cx="1630680" cy="546100"/>
          <wp:effectExtent l="0" t="0" r="0" b="0"/>
          <wp:wrapSquare wrapText="bothSides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alibri" w:cs="Calibri"/>
        <w:color w:val="000000"/>
      </w:rPr>
      <w:t xml:space="preserve">  </w:t>
    </w:r>
    <w:r>
      <w:rPr>
        <w:rFonts w:eastAsia="Calibri" w:cs="Calibri"/>
        <w:color w:val="000000"/>
      </w:rPr>
      <w:tab/>
    </w:r>
    <w:r>
      <w:rPr>
        <w:rFonts w:eastAsia="Arial" w:cs="Arial" w:ascii="Arial" w:hAnsi="Arial"/>
        <w:i/>
      </w:rPr>
      <w:t xml:space="preserve">Licenciatura en Gestión de Tecnologías de la información   </w:t>
    </w:r>
  </w:p>
  <w:p>
    <w:pPr>
      <w:pStyle w:val="Normal"/>
      <w:tabs>
        <w:tab w:val="clear" w:pos="708"/>
        <w:tab w:val="center" w:pos="3546" w:leader="none"/>
        <w:tab w:val="right" w:pos="6936" w:leader="none"/>
      </w:tabs>
      <w:spacing w:lineRule="auto" w:line="240" w:before="0" w:after="0"/>
      <w:ind w:hanging="2"/>
      <w:jc w:val="center"/>
      <w:rPr>
        <w:i/>
        <w:i/>
        <w:color w:val="000000"/>
      </w:rPr>
    </w:pPr>
    <w:r>
      <w:rPr>
        <w:rFonts w:eastAsia="Arial" w:cs="Arial" w:ascii="Arial" w:hAnsi="Arial"/>
        <w:i/>
      </w:rPr>
      <w:tab/>
      <w:tab/>
      <w:tab/>
    </w:r>
    <w:r>
      <w:rPr/>
      <w:t>Introducción a la programación B1 – 2025/1</w:t>
    </w:r>
    <w:r>
      <w:rPr>
        <w:rFonts w:eastAsia="Arial" w:cs="Arial" w:ascii="Arial" w:hAnsi="Arial"/>
        <w:i/>
      </w:rPr>
      <w:tab/>
      <w:t xml:space="preserve">     </w:t>
    </w:r>
  </w:p>
  <w:p>
    <w:pPr>
      <w:pStyle w:val="Normal"/>
      <w:tabs>
        <w:tab w:val="clear" w:pos="708"/>
        <w:tab w:val="center" w:pos="4419" w:leader="none"/>
        <w:tab w:val="right" w:pos="8838" w:leader="none"/>
      </w:tabs>
      <w:spacing w:lineRule="auto" w:line="240" w:before="0" w:after="0"/>
      <w:ind w:hanging="2"/>
      <w:jc w:val="center"/>
      <w:rPr>
        <w:sz w:val="24"/>
        <w:szCs w:val="24"/>
      </w:rPr>
    </w:pP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3546" w:leader="none"/>
        <w:tab w:val="right" w:pos="6936" w:leader="none"/>
      </w:tabs>
      <w:spacing w:lineRule="auto" w:line="240" w:before="0" w:after="0"/>
      <w:ind w:hanging="2"/>
      <w:jc w:val="center"/>
      <w:rPr>
        <w:i/>
        <w:i/>
        <w:color w:val="000000"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-240030</wp:posOffset>
          </wp:positionH>
          <wp:positionV relativeFrom="paragraph">
            <wp:posOffset>94615</wp:posOffset>
          </wp:positionV>
          <wp:extent cx="1630680" cy="546100"/>
          <wp:effectExtent l="0" t="0" r="0" b="0"/>
          <wp:wrapSquare wrapText="bothSides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alibri" w:cs="Calibri"/>
        <w:color w:val="000000"/>
      </w:rPr>
      <w:t xml:space="preserve">  </w:t>
    </w:r>
    <w:r>
      <w:rPr>
        <w:rFonts w:eastAsia="Calibri" w:cs="Calibri"/>
        <w:color w:val="000000"/>
      </w:rPr>
      <w:tab/>
    </w:r>
    <w:r>
      <w:rPr>
        <w:rFonts w:eastAsia="Arial" w:cs="Arial" w:ascii="Arial" w:hAnsi="Arial"/>
        <w:i/>
      </w:rPr>
      <w:t xml:space="preserve">Licenciatura en Gestión de Tecnologías de la información   </w:t>
    </w:r>
  </w:p>
  <w:p>
    <w:pPr>
      <w:pStyle w:val="Normal"/>
      <w:tabs>
        <w:tab w:val="clear" w:pos="708"/>
        <w:tab w:val="center" w:pos="3546" w:leader="none"/>
        <w:tab w:val="right" w:pos="6936" w:leader="none"/>
      </w:tabs>
      <w:spacing w:lineRule="auto" w:line="240" w:before="0" w:after="0"/>
      <w:ind w:hanging="2"/>
      <w:jc w:val="center"/>
      <w:rPr>
        <w:i/>
        <w:i/>
        <w:color w:val="000000"/>
      </w:rPr>
    </w:pPr>
    <w:r>
      <w:rPr>
        <w:rFonts w:eastAsia="Arial" w:cs="Arial" w:ascii="Arial" w:hAnsi="Arial"/>
        <w:i/>
      </w:rPr>
      <w:tab/>
      <w:tab/>
      <w:tab/>
    </w:r>
    <w:r>
      <w:rPr/>
      <w:t>Introducción a la programación B1 – 2025/1</w:t>
    </w:r>
    <w:r>
      <w:rPr>
        <w:rFonts w:eastAsia="Arial" w:cs="Arial" w:ascii="Arial" w:hAnsi="Arial"/>
        <w:i/>
      </w:rPr>
      <w:tab/>
      <w:t xml:space="preserve">     </w:t>
    </w:r>
  </w:p>
  <w:p>
    <w:pPr>
      <w:pStyle w:val="Normal"/>
      <w:tabs>
        <w:tab w:val="clear" w:pos="708"/>
        <w:tab w:val="center" w:pos="4419" w:leader="none"/>
        <w:tab w:val="right" w:pos="8838" w:leader="none"/>
      </w:tabs>
      <w:spacing w:lineRule="auto" w:line="240" w:before="0" w:after="0"/>
      <w:ind w:hanging="2"/>
      <w:jc w:val="center"/>
      <w:rPr>
        <w:sz w:val="24"/>
        <w:szCs w:val="24"/>
      </w:rPr>
    </w:pP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 w:val="false"/>
        <w:rFonts w:ascii="Times New Roman" w:hAnsi="Times New Roman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4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ljs-builtin" w:customStyle="1">
    <w:name w:val="hljs-built_in"/>
    <w:basedOn w:val="DefaultParagraphFont"/>
    <w:qFormat/>
    <w:rsid w:val="00692a08"/>
    <w:rPr/>
  </w:style>
  <w:style w:type="character" w:styleId="hljs-string" w:customStyle="1">
    <w:name w:val="hljs-string"/>
    <w:basedOn w:val="DefaultParagraphFont"/>
    <w:qFormat/>
    <w:rsid w:val="00692a08"/>
    <w:rPr/>
  </w:style>
  <w:style w:type="character" w:styleId="hljs-keyword" w:customStyle="1">
    <w:name w:val="hljs-keyword"/>
    <w:basedOn w:val="DefaultParagraphFont"/>
    <w:qFormat/>
    <w:rsid w:val="00692a08"/>
    <w:rPr/>
  </w:style>
  <w:style w:type="character" w:styleId="hljs-number" w:customStyle="1">
    <w:name w:val="hljs-number"/>
    <w:basedOn w:val="DefaultParagraphFont"/>
    <w:qFormat/>
    <w:rsid w:val="00692a08"/>
    <w:rPr/>
  </w:style>
  <w:style w:type="character" w:styleId="fontstyle01" w:customStyle="1">
    <w:name w:val="fontstyle01"/>
    <w:basedOn w:val="DefaultParagraphFont"/>
    <w:qFormat/>
    <w:rsid w:val="00692a08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692a08"/>
    <w:rPr>
      <w:rFonts w:ascii="Symbol" w:hAnsi="Symbol"/>
      <w:b w:val="false"/>
      <w:bCs w:val="false"/>
      <w:i w:val="false"/>
      <w:iCs w:val="false"/>
      <w:color w:val="000000"/>
      <w:sz w:val="24"/>
      <w:szCs w:val="24"/>
    </w:rPr>
  </w:style>
  <w:style w:type="character" w:styleId="fontstyle31" w:customStyle="1">
    <w:name w:val="fontstyle31"/>
    <w:basedOn w:val="DefaultParagraphFont"/>
    <w:qFormat/>
    <w:rsid w:val="00692a08"/>
    <w:rPr>
      <w:rFonts w:ascii="Courier New" w:hAnsi="Courier New" w:cs="Courier New"/>
      <w:b w:val="false"/>
      <w:bCs w:val="false"/>
      <w:i w:val="false"/>
      <w:iCs w:val="false"/>
      <w:color w:val="000000"/>
      <w:sz w:val="24"/>
      <w:szCs w:val="24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21766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21766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692a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692a08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1766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21766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255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217668"/>
    <w:pPr>
      <w:jc w:val="both"/>
    </w:pPr>
    <w:rPr>
      <w:lang w:eastAsia="es-AR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LibreOffice/24.8.5.2$Linux_X86_64 LibreOffice_project/480$Build-2</Application>
  <AppVersion>15.0000</AppVersion>
  <Pages>2</Pages>
  <Words>560</Words>
  <Characters>2942</Characters>
  <CharactersWithSpaces>3491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2023-05-06T23:46:00Z</dcterms:created>
  <dc:creator>Sergio Torres Avanti</dc:creator>
  <dc:description/>
  <dc:language>es-AR</dc:language>
  <cp:lastModifiedBy/>
  <dcterms:modified xsi:type="dcterms:W3CDTF">2025-05-05T12:34:07Z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