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RESPIRAHUB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Skrining TB Berbasis AI dari Suara Batuk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8"/>
          <w:szCs w:val="28"/>
        </w:rPr>
        <w:t xml:space="preserve">Laporan Trial Kedua</w:t>
      </w:r>
    </w:p>
    <w:p>
      <w:pPr>
        <w:pBdr>
          <w:top w:val="single" w:color="2E75B6" w:sz="6" w:space="1"/>
        </w:pBdr>
        <w:spacing w:before="400" w:after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Eksperimen: Perubahan Strategi Segmentasi Audio</w:t>
      </w:r>
    </w:p>
    <w:p>
      <w:pPr>
        <w:spacing w:after="80"/>
        <w:jc w:val="center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Hasil: AUROC 0,693 (turun dari Trial 1: 0,733)</w:t>
      </w:r>
    </w:p>
    <w:p>
      <w:pPr>
        <w:spacing w:after="80"/>
        <w:jc w:val="center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Status: Gagal — Lesson Learned untuk Trial 3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Februari 2026 | Dokumen Internal</w:t>
      </w:r>
    </w:p>
    <w:p>
      <w:r>
        <w:br w:type="page"/>
      </w:r>
    </w:p>
    <w:p>
      <w:pPr>
        <w:pStyle w:val="Heading1"/>
      </w:pPr>
      <w:r>
        <w:t xml:space="preserve">Ringkasan Eksekutif</w:t>
      </w:r>
    </w:p>
    <w:p>
      <w:pPr>
        <w:spacing w:after="200"/>
      </w:pPr>
      <w:r>
        <w:t xml:space="preserve">Trial kedua ini adalah eksperimen untuk memperbaiki masalah yang ditemukan di Trial 1. Hasilnya: </w:t>
      </w:r>
      <w:r>
        <w:rPr>
          <w:b/>
          <w:bCs/>
        </w:rPr>
        <w:t xml:space="preserve">performa justru menurun.</w:t>
      </w:r>
      <w:r>
        <w:t xml:space="preserve"> AUROC turun dari 0,733 (Trial 1) menjadi 0,693 (Trial 2). Ini bukan kemunduran — ini adalah proses ilmiah yang normal. Setiap eksperimen yang gagal memberi kita informasi baru tentang apa yang berhasil dan tidak.</w:t>
      </w:r>
    </w:p>
    <w:p>
      <w:pPr>
        <w:spacing w:after="200"/>
      </w:pPr>
      <w:r>
        <w:t xml:space="preserve">Dari dua trial ini, kami sekarang memahami bahwa ada </w:t>
      </w:r>
      <w:r>
        <w:rPr>
          <w:b/>
          <w:bCs/>
        </w:rPr>
        <w:t xml:space="preserve">dua variabel kunci</w:t>
      </w:r>
      <w:r>
        <w:t xml:space="preserve"> yang harus diseimbangkan: (1) berapa banyak konten batuk dalam setiap segmen audio, dan (2) berapa banyak segmen per pasien untuk agregasi prediksi. Trial 1 terlalu sedikit segmen. Trial 2 terlalu sedikit konten batuk per segmen. Trial 3 akan mencari titik tengahnya.</w:t>
      </w:r>
    </w:p>
    <w:p>
      <w:pPr>
        <w:pStyle w:val="Heading1"/>
      </w:pPr>
      <w:r>
        <w:t xml:space="preserve">Apa yang Kami Ubah?</w:t>
      </w:r>
    </w:p>
    <w:p>
      <w:pPr>
        <w:spacing w:after="200"/>
      </w:pPr>
      <w:r>
        <w:t xml:space="preserve">Di Trial 1, kami menemukan bahwa 58% pasien hanya memiliki 1 segmen audio. Ini membuat teknik </w:t>
      </w:r>
      <w:r>
        <w:rPr>
          <w:i/>
          <w:iCs/>
        </w:rPr>
        <w:t xml:space="preserve">soft voting</w:t>
      </w:r>
      <w:r>
        <w:t xml:space="preserve"> (merata-ratakan beberapa prediksi per pasien) tidak efektif. Hipotesis kami: jika setiap pasien punya lebih banyak segmen, prediksi akan lebih stabil dan akurat.</w:t>
      </w:r>
    </w:p>
    <w:p>
      <w:pPr>
        <w:pStyle w:val="Heading2"/>
      </w:pPr>
      <w:r>
        <w:t xml:space="preserve">Perubahan Segmentasi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1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2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Metode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Gabungkan semua batuk per pasien, potong setiap 3 detik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file batuk individual di-pad menjadi 3 detik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segmen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1.818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9.772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Segmen/pasien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Rata-rata 1,7 (median 1,0)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Rata-rata 9,0 (median 7,0)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segmen saja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626 pasien (58%)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pasien (0%)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Konten batuk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~40–60% per segmen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~17% per segmen (83% silence)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Hasil Trial Kedua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930"/>
        <w:gridCol w:w="1930"/>
      </w:tblGrid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AUROC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Interpretasi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(seg)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(seg)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0.7095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Cukup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8.757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1.015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0.6616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Kurang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8.777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995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0.6364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Kurang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8.817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955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0.7822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Baik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8.711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1.061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0.6399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Kurang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8.923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849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0.7172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Cukup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8.809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963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0.6835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Kurang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8.832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940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0.6526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Kurang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8.733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1.039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0.7204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Cukup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8.796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976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0.7228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Cukup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8.793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979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Rata-rata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0.6926 ± 0.044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Di bawah Trial 1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~8.795</w:t>
            </w:r>
          </w:p>
        </w:tc>
        <w:tc>
          <w:tcPr>
            <w:tcW w:type="dxa" w:w="193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~977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Perbandingan Head-to-Head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1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2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Zambia Study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AUROC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0,733 ± 0,057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0,693 ± 0,044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0,852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segmen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1.818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9.772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Segmen/pasien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9,0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Konten batuk/segmen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~50%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~17%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~50–70%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fold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0,859 (Fold 4)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0,782 (Fold 4)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Worst fold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0,677 (Fold 5)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0,636 (Fold 3)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Mengapa Trial 2 Gagal?</w:t>
      </w:r>
    </w:p>
    <w:p>
      <w:pPr>
        <w:spacing w:after="200"/>
      </w:pPr>
      <w:r>
        <w:t xml:space="preserve">Satu kata: </w:t>
      </w:r>
      <w:r>
        <w:rPr>
          <w:b/>
          <w:bCs/>
        </w:rPr>
        <w:t xml:space="preserve">terlalu banyak kesunyian.</w:t>
      </w:r>
    </w:p>
    <w:p>
      <w:pPr>
        <w:spacing w:after="200"/>
      </w:pPr>
      <w:r>
        <w:t xml:space="preserve">Setiap file batuk dalam CODA TB berdurasi sekitar 0,5 detik. Model AI kami membutuhkan input 3 detik. Di Trial 2, kami memperpanjang setiap file batuk individual menjadi 3 detik dengan menambahkan kesunyian (padding). Hasilnya: setiap segmen berisi hanya 17% suara batuk dan 83% kesunyian.</w:t>
      </w:r>
    </w:p>
    <w:p>
      <w:pPr>
        <w:spacing w:after="200"/>
      </w:pPr>
      <w:r>
        <w:t xml:space="preserve">Bayangkan Anda diminta membedakan dua jenis musik, tapi setiap lagu hanya diputar 3 detik dari total 18 detik — sisanya hening. Sulit, bukan? Itulah yang dialami model kami. Sinyal belajar dari batuk </w:t>
      </w:r>
      <w:r>
        <w:rPr>
          <w:i/>
          <w:iCs/>
        </w:rPr>
        <w:t xml:space="preserve">tenggelam</w:t>
      </w:r>
      <w:r>
        <w:t xml:space="preserve"> dalam lautan kesunyian.</w:t>
      </w:r>
    </w:p>
    <w:p>
      <w:pPr>
        <w:spacing w:after="200"/>
      </w:pPr>
      <w:r>
        <w:t xml:space="preserve">Bukti teknis yang mendukung diagnosis ini: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Beberapa fold menunjukkan loss yang stagnan (~0,61) dari epoch 1 hingga 5. Ini berarti model tidak belajar sama sekali — gradient dari 83% silence menetralisir gradient dari 17% batuk.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Fold 8 bahkan mencapai AUROC 0,44 di epoch terakhir — lebih buruk dari menebak acak (0,50). Model aktif belajar pola yang salah.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Meskipun jumlah data 5x lebih banyak (9.772 vs 1.818 segmen), kualitas konten per segmen jauh lebih rendah.</w:t>
      </w:r>
    </w:p>
    <w:p>
      <w:pPr>
        <w:pStyle w:val="Heading1"/>
      </w:pPr>
      <w:r>
        <w:t xml:space="preserve">Insight: Dua Variabel yang Harus Diseimbangkan</w:t>
      </w:r>
    </w:p>
    <w:p>
      <w:pPr>
        <w:spacing w:after="200"/>
      </w:pPr>
      <w:r>
        <w:t xml:space="preserve">Dari dua trial, kami sekarang memahami bahwa performa model ditentukan oleh keseimbangan dua faktor: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Faktor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1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2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Konten batuk per segmen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Tinggi (~50%)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Rendah (17%)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Jumlah segmen per pasien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Sedikit (1,7)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Banyak (9,0)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AUROC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0,733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0,693</w:t>
            </w:r>
          </w:p>
        </w:tc>
      </w:tr>
    </w:tbl>
    <w:p>
      <w:pPr>
        <w:spacing w:before="200" w:after="200"/>
      </w:pPr>
    </w:p>
    <w:p>
      <w:pPr>
        <w:spacing w:after="200"/>
      </w:pPr>
      <w:r>
        <w:t xml:space="preserve">Kesimpulan: </w:t>
      </w:r>
      <w:r>
        <w:rPr>
          <w:b/>
          <w:bCs/>
        </w:rPr>
        <w:t xml:space="preserve">konten batuk per segmen lebih penting daripada jumlah segmen.</w:t>
      </w:r>
      <w:r>
        <w:t xml:space="preserve"> Model lebih baik melihat sedikit segmen yang kaya konten batuk (Trial 1) daripada banyak segmen yang mayoritas kesunyian (Trial 2).</w:t>
      </w:r>
    </w:p>
    <w:p>
      <w:r>
        <w:br w:type="page"/>
      </w:r>
    </w:p>
    <w:p>
      <w:pPr>
        <w:pStyle w:val="Heading1"/>
      </w:pPr>
      <w:r>
        <w:t xml:space="preserve">Rencana Trial 3: Sweet Spot</w:t>
      </w:r>
    </w:p>
    <w:p>
      <w:pPr>
        <w:spacing w:after="200"/>
      </w:pPr>
      <w:r>
        <w:t xml:space="preserve">Trial 3 akan menggabungkan kekuatan kedua pendekatan: konten batuk tinggi per segmen </w:t>
      </w:r>
      <w:r>
        <w:rPr>
          <w:b/>
          <w:bCs/>
        </w:rPr>
        <w:t xml:space="preserve">DAN</w:t>
      </w:r>
      <w:r>
        <w:t xml:space="preserve"> jumlah segmen yang cukup per pasien.</w:t>
      </w:r>
    </w:p>
    <w:p>
      <w:pPr>
        <w:pStyle w:val="Heading2"/>
      </w:pPr>
      <w:r>
        <w:t xml:space="preserve">Strategi: Gabung 3–5 File per Segmen</w:t>
      </w:r>
    </w:p>
    <w:p>
      <w:pPr>
        <w:spacing w:after="200"/>
      </w:pPr>
      <w:r>
        <w:t xml:space="preserve">Daripada menggabungkan semua file (Trial 1) atau memproses setiap file sendiri (Trial 2), kami akan mengelompokkan 3–5 file batuk menjadi satu segmen. Contoh untuk pasien dengan 9 file batuk: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3 (rencana)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Grouping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file → 1 group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file → 9 groups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file → 3 groups (3 file/group)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Segmen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segmen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segmen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segmen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Konten/segmen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~50% batuk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~17% batuk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~50–55% batuk</w:t>
            </w:r>
          </w:p>
        </w:tc>
      </w:tr>
      <w:tr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Soft voting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prediksi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prediksi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prediksi</w:t>
            </w:r>
          </w:p>
        </w:tc>
      </w:tr>
    </w:tbl>
    <w:p>
      <w:pPr>
        <w:spacing w:before="200" w:after="200"/>
      </w:pPr>
    </w:p>
    <w:p>
      <w:pPr>
        <w:spacing w:after="200"/>
      </w:pPr>
      <w:r>
        <w:t xml:space="preserve">Dengan pendekatan ini, setiap segmen 3 detik berisi ~1,5–2,5 detik suara batuk nyata (konten 50–83%), dan setiap pasien memiliki 2–5 segmen untuk agregasi. Ini seharusnya memberikan keseimbangan optimal.</w:t>
      </w:r>
    </w:p>
    <w:p>
      <w:pPr>
        <w:pStyle w:val="Heading1"/>
      </w:pPr>
      <w:r>
        <w:t xml:space="preserve">Catatan tentang Proses</w:t>
      </w:r>
    </w:p>
    <w:p>
      <w:pPr>
        <w:spacing w:after="200"/>
      </w:pPr>
      <w:r>
        <w:t xml:space="preserve">Kami ingin menegaskan: </w:t>
      </w:r>
      <w:r>
        <w:rPr>
          <w:b/>
          <w:bCs/>
        </w:rPr>
        <w:t xml:space="preserve">eksperimen yang gagal adalah bagian normal dari pengembangan AI.</w:t>
      </w:r>
      <w:r>
        <w:t xml:space="preserve"> Bahkan tim riset top dunia melewati puluhan iterasi sebelum menemukan konfigurasi optimal.</w:t>
      </w:r>
    </w:p>
    <w:p>
      <w:pPr>
        <w:spacing w:after="200"/>
      </w:pPr>
      <w:r>
        <w:t xml:space="preserve">Yang penting adalah setiap trial menghasilkan pemahaman baru. Setelah 2 trial, kami sekarang punya pemahaman yang jauh lebih dalam tentang bagaimana data audio batuk harus diproses — pemahaman yang tidak bisa didapat hanya dari membaca paper. Perjalanan dari Trial 1 ke Trial 3 menunjukkan pendekatan ilmiah yang sistematis: hipotesis → eksperimen → analisis → perbaikan.</w:t>
      </w:r>
    </w:p>
    <w:p>
      <w:pPr>
        <w:pStyle w:val="Heading1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AUROC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1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0,733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Terlalu sedikit segmen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2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0,693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Terlalu banyak silence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Selesai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Trial 3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≥0,80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Sweet spot segmentasi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Selanjutnya</w:t>
            </w:r>
          </w:p>
        </w:tc>
      </w:tr>
    </w:tbl>
    <w:p>
      <w:pPr>
        <w:spacing w:before="400"/>
      </w:pPr>
    </w:p>
    <w:p>
      <w:pPr>
        <w:pBdr>
          <w:top w:val="single" w:color="2E75B6" w:sz="6" w:space="1"/>
        </w:pBdr>
        <w:spacing w:before="200" w:after="200"/>
      </w:pP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Dokumen ini bersifat internal. </w:t>
      </w:r>
      <w:r>
        <w:rPr>
          <w:i/>
          <w:iCs/>
          <w:color w:val="808080"/>
          <w:sz w:val="20"/>
          <w:szCs w:val="20"/>
        </w:rPr>
        <w:t xml:space="preserve">Disiapkan oleh Tim Engineering RespiraHub, Februari 2026.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Halaman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RespiraHub </w:t>
    </w:r>
    <w:r>
      <w:rPr>
        <w:rFonts w:ascii="Arial" w:cs="Arial" w:eastAsia="Arial" w:hAnsi="Arial"/>
        <w:color w:val="808080"/>
        <w:sz w:val="18"/>
        <w:szCs w:val="18"/>
      </w:rPr>
      <w:t xml:space="preserve">| Trial Kedua — Dokumen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2026-02-21T16:01:32.324Z</dcterms:created>
  <dcterms:modified xsi:type="dcterms:W3CDTF">2026-02-21T16:01:32.325Z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