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Procès-Verbal de Recette — Backend Ressources Relationnelles</w:t>
      </w:r>
    </w:p>
    <w:p>
      <w:r>
        <w:rPr>
          <w:b/>
        </w:rPr>
        <w:t xml:space="preserve">Projet : </w:t>
      </w:r>
      <w:r>
        <w:t>Ressources Relationnelles</w:t>
      </w:r>
    </w:p>
    <w:p>
      <w:r>
        <w:rPr>
          <w:b/>
        </w:rPr>
        <w:t xml:space="preserve">Module : </w:t>
      </w:r>
      <w:r>
        <w:t>Backend NestJS</w:t>
      </w:r>
    </w:p>
    <w:p>
      <w:r>
        <w:rPr>
          <w:b/>
        </w:rPr>
        <w:t xml:space="preserve">Version testée : </w:t>
      </w:r>
      <w:r>
        <w:t>feat/add-tests (commit 421b5bb)</w:t>
      </w:r>
    </w:p>
    <w:p>
      <w:r>
        <w:rPr>
          <w:b/>
        </w:rPr>
        <w:t xml:space="preserve">Date de recette : </w:t>
      </w:r>
      <w:r>
        <w:t>2026-04-13</w:t>
      </w:r>
    </w:p>
    <w:p>
      <w:r>
        <w:rPr>
          <w:b/>
        </w:rPr>
        <w:t xml:space="preserve">Environnement : </w:t>
      </w:r>
      <w:r>
        <w:t>Test local (PostgreSQL 16, port 5434)</w:t>
      </w:r>
    </w:p>
    <w:p>
      <w:r>
        <w:rPr>
          <w:b/>
        </w:rPr>
        <w:t xml:space="preserve">Responsable recette : </w:t>
      </w:r>
      <w:r>
        <w:t>Fred</w:t>
      </w:r>
    </w:p>
    <w:p>
      <w:r>
        <w:rPr>
          <w:b/>
        </w:rPr>
        <w:t xml:space="preserve">Testeur(s) : </w:t>
      </w:r>
      <w:r>
        <w:t>Fred</w:t>
      </w:r>
    </w:p>
    <w:p/>
    <w:p>
      <w:pPr>
        <w:pStyle w:val="Heading2"/>
      </w:pPr>
      <w:r>
        <w:t>1. Contexte</w:t>
      </w:r>
    </w:p>
    <w:p>
      <w:r>
        <w:rPr>
          <w:b w:val="0"/>
        </w:rPr>
        <w:t>Ce document atteste de la bonne exécution des tests de recette sur le backend de l'application Ressources Relationnelles. Il est établi à l'issue de la campagne de tests définie dans le cahier de tests.</w:t>
      </w:r>
    </w:p>
    <w:p>
      <w:pPr>
        <w:pStyle w:val="Heading2"/>
      </w:pPr>
      <w:r>
        <w:t>2. Résultats par module</w:t>
      </w:r>
    </w:p>
    <w:p>
      <w:pPr>
        <w:pStyle w:val="Heading3"/>
      </w:pPr>
      <w:r>
        <w:t>2.1 Authentification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Anomalie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Inscription utilisateur (201)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Inscription doublon email (409)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Inscription mots de passe non identiques (400)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Connexion valide (200 + token)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Connexion mauvais mot de passe (401)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Accès route protégée sans token (401)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Accès route protégée avec token valide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Création admin par super_admin (201)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AUTH-E2E-09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Création admin par citoyen (403)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2.2 Utilisateurs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Anomalie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Liste utilisateurs — admin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Liste utilisateurs — citoyen (403)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 utilisateur par ID (200, sans motDePasse)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 utilisateur inexistant (404)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Modification profil owner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Modification statut — admin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Modification statut — citoyen (403)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Modification rôle — admin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Suppression utilisateur — admin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USR-E2E-10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Suppression utilisateur — citoyen (403)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2.3 Ressources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Anomalie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Liste ressources publiques validées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Filtre ressources par catégorie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Détail ressource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Détail ressource inexistante (404)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Ressources par utilisateur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Création ressource authentifiée (201)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Création ressource non authentifiée (401)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Modification ressource — modérateur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Modification ressource — citoyen (403)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RES-E2E-10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Suppression ressource — modérateur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2.4 Catégories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Anomalie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CAT-E2E-01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Liste catégories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CAT-E2E-02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Détail catégorie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CAT-E2E-03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Catégorie inexistante (404)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CAT-E2E-04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Création — admin (201)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CAT-E2E-05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Création — citoyen (403)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CAT-E2E-06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Modification — admin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CAT-E2E-07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Suppression — admin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CAT-E2E-08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Suppression — citoyen (403)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2.5 Messagerie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Anomalie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MSG-E2E-01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Création conversation (201)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MSG-E2E-02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Envoi message (201)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MSG-E2E-03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Listage messages conversation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MSG-E2E-04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Comptage messages non-lus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MSG-E2E-05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Marquage messages comme lus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MSG-E2E-06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Non-lus après lecture = 0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MSG-E2E-07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Conversations par utilisateur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MSG-E2E-08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Conversation inexistante (404)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2.6 Amis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Anomalie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AMI-E2E-01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Envoi demande d'amitié (201, EN_ATTENTE)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AMI-E2E-02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Demandes reçues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AMI-E2E-03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Demandes envoyées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AMI-E2E-04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Acceptation demande (200, ACCEPTE)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AMI-E2E-05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Liste amis après acceptation (200, 1 ami)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AMI-E2E-06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Suppression ami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AMI-E2E-07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Refus demande (200, REFUSE)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AMI-E2E-08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Double demande (409)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2.7 Signalements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Anomalie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SIG-E2E-01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Signalement ressource par citoyen (201)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SIG-E2E-02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Liste signalements — modérateur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SIG-E2E-03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Liste signalements — citoyen (403)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SIG-E2E-04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Filtre par statut (200)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SIG-E2E-05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Traitement signalement (200, TRAITE, dateTraitement)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2.8 Upload photo profil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Anomalie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UPL-E2E-01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Upload image PNG (201, photoProfil mis à jour)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UPL-E2E-02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Upload fichier non-image (400)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UPL-E2E-03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Suppression photo (200, photoProfil null)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OK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Bilan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Catégorie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b/>
                <w:sz w:val="18"/>
              </w:rPr>
              <w:t>Taux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Cas exécutés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59 / 59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Cas validés (OK)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Cas en échec (KO)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0 %</w:t>
            </w:r>
          </w:p>
        </w:tc>
      </w:tr>
    </w:tbl>
    <w:p/>
    <w:p>
      <w:pPr>
        <w:pStyle w:val="Heading2"/>
      </w:pPr>
      <w:r>
        <w:t>4. Anomalies détectées</w:t>
      </w:r>
    </w:p>
    <w:p>
      <w:r>
        <w:rPr>
          <w:b w:val="0"/>
        </w:rPr>
        <w:t>Aucune anomalie détectée lors de cette campagne de recette.</w:t>
      </w:r>
    </w:p>
    <w:p>
      <w:pPr>
        <w:pStyle w:val="Heading2"/>
      </w:pPr>
      <w:r>
        <w:t>5. Conclusion</w:t>
      </w:r>
    </w:p>
    <w:p>
      <w:r>
        <w:rPr>
          <w:b/>
          <w:color w:val="18753E"/>
        </w:rPr>
        <w:t>OK Recette ACCEPTÉE</w:t>
      </w:r>
    </w:p>
    <w:p>
      <w:r>
        <w:t>Tous les cas critiques sont verts. Aucune anomalie détectée.</w:t>
      </w:r>
    </w:p>
    <w:p>
      <w:pPr>
        <w:pStyle w:val="Heading2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Rôle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b/>
                <w:sz w:val="18"/>
              </w:rPr>
              <w:t>Signature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Responsable technique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Responsable recette client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Chef de projet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