
<file path=[Content_Types].xml><?xml version="1.0" encoding="utf-8"?>
<Types xmlns="http://schemas.openxmlformats.org/package/2006/content-types">
  <Default Extension="png" ContentType="image/png"/>
  <Default Extension="wdp" ContentType="image/vnd.ms-photo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6D2D8C">
      <w:pPr>
        <w:jc w:val="center"/>
        <w:rPr>
          <w:rFonts w:ascii="宋体" w:hAnsi="宋体" w:eastAsia="宋体"/>
          <w:b/>
          <w:bCs/>
          <w:sz w:val="52"/>
          <w:szCs w:val="52"/>
        </w:rPr>
      </w:pPr>
      <w:bookmarkStart w:id="0" w:name="_GoBack"/>
      <w:bookmarkEnd w:id="0"/>
      <w:r>
        <w:rPr>
          <w:rFonts w:hint="eastAsia" w:ascii="宋体" w:hAnsi="宋体" w:eastAsia="宋体"/>
          <w:b/>
          <w:bCs/>
          <w:sz w:val="52"/>
          <w:szCs w:val="52"/>
        </w:rPr>
        <w:t xml:space="preserve">计算机系统基础 </w:t>
      </w:r>
      <w:r>
        <w:rPr>
          <w:rFonts w:ascii="宋体" w:hAnsi="宋体" w:eastAsia="宋体"/>
          <w:b/>
          <w:bCs/>
          <w:sz w:val="52"/>
          <w:szCs w:val="52"/>
        </w:rPr>
        <w:t xml:space="preserve"> </w:t>
      </w:r>
      <w:r>
        <w:rPr>
          <w:rFonts w:hint="eastAsia" w:ascii="宋体" w:hAnsi="宋体" w:eastAsia="宋体"/>
          <w:b/>
          <w:bCs/>
          <w:sz w:val="52"/>
          <w:szCs w:val="52"/>
        </w:rPr>
        <w:t>期末试卷</w:t>
      </w:r>
    </w:p>
    <w:p w14:paraId="063F68D4">
      <w:pPr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人工智能2</w:t>
      </w:r>
      <w:r>
        <w:rPr>
          <w:rFonts w:ascii="宋体" w:hAnsi="宋体" w:eastAsia="宋体"/>
          <w:sz w:val="24"/>
          <w:szCs w:val="24"/>
        </w:rPr>
        <w:t>021</w:t>
      </w:r>
      <w:r>
        <w:rPr>
          <w:rFonts w:hint="eastAsia" w:ascii="宋体" w:hAnsi="宋体" w:eastAsia="宋体"/>
          <w:sz w:val="24"/>
          <w:szCs w:val="24"/>
        </w:rPr>
        <w:t xml:space="preserve">级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2023年5月19日</w:t>
      </w:r>
    </w:p>
    <w:p w14:paraId="3539DB53">
      <w:pPr>
        <w:rPr>
          <w:rFonts w:hint="eastAsia"/>
        </w:rPr>
      </w:pPr>
      <w:r>
        <w:rPr>
          <w:rFonts w:hint="eastAsia"/>
        </w:rPr>
        <w:t>（</w:t>
      </w:r>
      <w:r>
        <w:t>10分）1</w:t>
      </w:r>
      <w:r>
        <w:rPr>
          <w:rFonts w:hint="eastAsia"/>
        </w:rPr>
        <w:t>、</w:t>
      </w:r>
      <w:r>
        <w:t>简述冯·诺依曼结构计算机的特点有哪些</w:t>
      </w:r>
      <w:r>
        <w:rPr>
          <w:rFonts w:hint="eastAsia"/>
        </w:rPr>
        <w:t>？</w:t>
      </w:r>
      <w:r>
        <w:t>简单</w:t>
      </w:r>
      <w:r>
        <w:rPr>
          <w:rFonts w:hint="eastAsia"/>
        </w:rPr>
        <w:t>介绍</w:t>
      </w:r>
      <w:r>
        <w:t>一下GPU是什么</w:t>
      </w:r>
      <w:r>
        <w:rPr>
          <w:rFonts w:hint="eastAsia"/>
        </w:rPr>
        <w:t>？</w:t>
      </w:r>
      <w:r>
        <w:t>CPU与GPU</w:t>
      </w:r>
      <w:r>
        <w:rPr>
          <w:rFonts w:hint="eastAsia"/>
        </w:rPr>
        <w:t>的架构有什么不同？</w:t>
      </w:r>
    </w:p>
    <w:p w14:paraId="0B603EE0">
      <w:pPr>
        <w:rPr>
          <w:rFonts w:hint="eastAsia"/>
        </w:rPr>
      </w:pPr>
    </w:p>
    <w:p w14:paraId="0FD7E4F7">
      <w:pPr>
        <w:rPr>
          <w:rFonts w:hint="eastAsia"/>
        </w:rPr>
      </w:pPr>
      <w:r>
        <w:rPr>
          <w:rFonts w:hint="eastAsia"/>
        </w:rPr>
        <w:t>（1</w:t>
      </w:r>
      <w:r>
        <w:t>0</w:t>
      </w:r>
      <w:r>
        <w:rPr>
          <w:rFonts w:hint="eastAsia"/>
        </w:rPr>
        <w:t>分）</w:t>
      </w:r>
      <w:r>
        <w:t>2</w:t>
      </w:r>
      <w:r>
        <w:rPr>
          <w:rFonts w:hint="eastAsia"/>
        </w:rPr>
        <w:t>、</w:t>
      </w:r>
      <w:r>
        <w:t>一个C语言程序在一台32位机器上运行</w:t>
      </w:r>
      <w:r>
        <w:rPr>
          <w:rFonts w:hint="eastAsia"/>
        </w:rPr>
        <w:t>，</w:t>
      </w:r>
      <w:r>
        <w:t>假定某程序中定义了</w:t>
      </w:r>
      <w:r>
        <w:rPr>
          <w:rFonts w:hint="eastAsia"/>
        </w:rPr>
        <w:t>三</w:t>
      </w:r>
      <w:r>
        <w:t>个变量x、y和Z，其中x和z为int型，y为short型</w:t>
      </w:r>
      <w:r>
        <w:rPr>
          <w:rFonts w:hint="eastAsia"/>
        </w:rPr>
        <w:t>，</w:t>
      </w:r>
      <w:r>
        <w:t>当x=-258，y=-20时，执行赋值语句z=x-y后，存放x、y和z的寄存器中的内容分别是多少</w:t>
      </w:r>
      <w:r>
        <w:rPr>
          <w:rFonts w:hint="eastAsia"/>
        </w:rPr>
        <w:t>？</w:t>
      </w:r>
      <w:r>
        <w:t>(请按照补码进行计算，并写出运算步骤，结果请用十六进制表示)</w:t>
      </w:r>
    </w:p>
    <w:p w14:paraId="5D56C19C">
      <w:pPr>
        <w:rPr>
          <w:rFonts w:hint="eastAsia"/>
        </w:rPr>
      </w:pPr>
    </w:p>
    <w:p w14:paraId="0BA366B6">
      <w:pPr>
        <w:rPr>
          <w:rFonts w:hint="eastAsia"/>
        </w:rPr>
      </w:pPr>
    </w:p>
    <w:p w14:paraId="607BE3EE">
      <w:pPr>
        <w:rPr>
          <w:rFonts w:hint="eastAsia"/>
        </w:rPr>
      </w:pPr>
    </w:p>
    <w:p w14:paraId="2769799B">
      <w:r>
        <w:rPr>
          <w:rFonts w:hint="eastAsia"/>
        </w:rPr>
        <w:t>（</w:t>
      </w:r>
      <w:r>
        <w:t>20分</w:t>
      </w:r>
      <w:r>
        <w:rPr>
          <w:rFonts w:hint="eastAsia"/>
        </w:rPr>
        <w:t>）</w:t>
      </w:r>
      <w:r>
        <w:t>3</w:t>
      </w:r>
      <w:r>
        <w:rPr>
          <w:rFonts w:hint="eastAsia"/>
        </w:rPr>
        <w:t>、</w:t>
      </w:r>
      <w:r>
        <w:t>假定在一个程序中定义了变量x、y和</w:t>
      </w:r>
      <w:r>
        <w:rPr>
          <w:rFonts w:hint="eastAsia"/>
        </w:rPr>
        <w:t>I</w:t>
      </w:r>
      <w:r>
        <w:t xml:space="preserve"> </w:t>
      </w:r>
      <w:r>
        <w:rPr>
          <w:rFonts w:hint="eastAsia"/>
        </w:rPr>
        <w:t>，</w:t>
      </w:r>
      <w:r>
        <w:t>其中x和y是float型变量(用IEEE754</w:t>
      </w:r>
      <w:r>
        <w:rPr>
          <w:rFonts w:hint="eastAsia"/>
        </w:rPr>
        <w:t>单精度浮点数表示</w:t>
      </w:r>
      <w:r>
        <w:t>)</w:t>
      </w:r>
      <w:r>
        <w:rPr>
          <w:rFonts w:hint="eastAsia"/>
        </w:rPr>
        <w:t>，I</w:t>
      </w:r>
      <w:r>
        <w:t>是16位short型变量(用补码表示)</w:t>
      </w:r>
      <w:r>
        <w:rPr>
          <w:rFonts w:hint="eastAsia"/>
        </w:rPr>
        <w:t>。</w:t>
      </w:r>
      <w:r>
        <w:t>程序执行到某一时刻</w:t>
      </w:r>
      <w:r>
        <w:rPr>
          <w:rFonts w:hint="eastAsia"/>
        </w:rPr>
        <w:t>，</w:t>
      </w:r>
      <w:r>
        <w:t>x=-130、y=7.25、</w:t>
      </w:r>
      <w:r>
        <w:rPr>
          <w:rFonts w:hint="eastAsia"/>
        </w:rPr>
        <w:t>I</w:t>
      </w:r>
      <w:r>
        <w:t>=130，它们都存到了主存(按字节编址)，其地址分别是&amp;x、&amp;y和&amp;</w:t>
      </w:r>
      <w:r>
        <w:rPr>
          <w:rFonts w:hint="eastAsia"/>
        </w:rPr>
        <w:t>I</w:t>
      </w:r>
      <w:r>
        <w:t>。请给出在大端机器上变量x、y和</w:t>
      </w:r>
      <w:r>
        <w:rPr>
          <w:rFonts w:hint="eastAsia"/>
        </w:rPr>
        <w:t>I</w:t>
      </w:r>
      <w:r>
        <w:t>在内存的存放位置。</w:t>
      </w:r>
    </w:p>
    <w:p w14:paraId="31B3EDFD">
      <w:pPr>
        <w:rPr>
          <w:rFonts w:hint="eastAsia"/>
        </w:rPr>
      </w:pPr>
    </w:p>
    <w:p w14:paraId="212AAC30">
      <w:pPr>
        <w:rPr>
          <w:rFonts w:hint="eastAsia"/>
        </w:rPr>
      </w:pPr>
    </w:p>
    <w:p w14:paraId="5504CD0B">
      <w:pPr>
        <w:rPr>
          <w:rFonts w:hint="eastAsia"/>
        </w:rPr>
      </w:pPr>
    </w:p>
    <w:p w14:paraId="7106373D">
      <w:pPr>
        <w:rPr>
          <w:rFonts w:hint="eastAsia"/>
        </w:rPr>
      </w:pPr>
      <w:r>
        <w:rPr>
          <w:rFonts w:hint="eastAsia"/>
        </w:rPr>
        <w:t>（</w:t>
      </w:r>
      <w:r>
        <w:t>20分</w:t>
      </w:r>
      <w:r>
        <w:rPr>
          <w:rFonts w:hint="eastAsia"/>
        </w:rPr>
        <w:t>）</w:t>
      </w:r>
      <w:r>
        <w:t>4</w:t>
      </w:r>
      <w:r>
        <w:rPr>
          <w:rFonts w:hint="eastAsia"/>
        </w:rPr>
        <w:t>、X</w:t>
      </w:r>
      <w:r>
        <w:t>=0.75</w:t>
      </w:r>
      <w:r>
        <w:rPr>
          <w:rFonts w:hint="eastAsia"/>
        </w:rPr>
        <w:t>，Y</w:t>
      </w:r>
      <w:r>
        <w:t>=-65.25</w:t>
      </w:r>
      <w:r>
        <w:rPr>
          <w:rFonts w:hint="eastAsia"/>
        </w:rPr>
        <w:t>，</w:t>
      </w:r>
      <w:r>
        <w:t>要求</w:t>
      </w:r>
      <w:r>
        <w:rPr>
          <w:rFonts w:hint="eastAsia"/>
        </w:rPr>
        <w:t>采用I</w:t>
      </w:r>
      <w:r>
        <w:t>E</w:t>
      </w:r>
      <w:r>
        <w:rPr>
          <w:rFonts w:hint="eastAsia"/>
        </w:rPr>
        <w:t>EE</w:t>
      </w:r>
      <w:r>
        <w:t>754单精度浮点数格式计算</w:t>
      </w:r>
      <w:r>
        <w:rPr>
          <w:rFonts w:hint="eastAsia"/>
        </w:rPr>
        <w:t>X</w:t>
      </w:r>
      <w:r>
        <w:t>+</w:t>
      </w:r>
      <w:r>
        <w:rPr>
          <w:rFonts w:hint="eastAsia"/>
        </w:rPr>
        <w:t>Y</w:t>
      </w:r>
      <w:r>
        <w:t>的值</w:t>
      </w:r>
    </w:p>
    <w:p w14:paraId="146225FA">
      <w:pPr>
        <w:rPr>
          <w:rFonts w:hint="eastAsia"/>
        </w:rPr>
      </w:pPr>
    </w:p>
    <w:p w14:paraId="3C7116E9">
      <w:pPr>
        <w:rPr>
          <w:rFonts w:hint="eastAsia"/>
        </w:rPr>
      </w:pPr>
    </w:p>
    <w:p w14:paraId="3E2DA934">
      <w:pPr>
        <w:rPr>
          <w:rFonts w:hint="eastAsia"/>
        </w:rPr>
      </w:pPr>
    </w:p>
    <w:p w14:paraId="7BBE262B">
      <w:r>
        <w:rPr>
          <w:rFonts w:hint="eastAsia"/>
        </w:rPr>
        <w:t>（</w:t>
      </w:r>
      <w:r>
        <w:t>20分</w:t>
      </w:r>
      <w:r>
        <w:rPr>
          <w:rFonts w:hint="eastAsia"/>
        </w:rPr>
        <w:t>）5、假定某计算机</w:t>
      </w:r>
      <w:r>
        <w:t>CPU</w:t>
      </w:r>
      <w:r>
        <w:rPr>
          <w:rFonts w:hint="eastAsia"/>
        </w:rPr>
        <w:t>内</w:t>
      </w:r>
      <w:r>
        <w:t>部结构</w:t>
      </w:r>
      <w:r>
        <w:rPr>
          <w:rFonts w:hint="eastAsia"/>
        </w:rPr>
        <w:t>如图所示，且CPU和</w:t>
      </w:r>
      <w:r>
        <w:t>存储器之间</w:t>
      </w:r>
      <w:r>
        <w:rPr>
          <w:rFonts w:hint="eastAsia"/>
        </w:rPr>
        <w:t>采用同步方式通信，按字</w:t>
      </w:r>
      <w:r>
        <w:t>编址。指令采用单字长指令字格式。若一次存储器访问所用时间为一个CPU时钟</w:t>
      </w:r>
      <w:r>
        <w:rPr>
          <w:rFonts w:hint="eastAsia"/>
        </w:rPr>
        <w:t>周</w:t>
      </w:r>
      <w:r>
        <w:t>期，写出读取并执行下列指令所需的数据通路及对应的控制信号序列，并说明至少需要几个时钟周期。</w:t>
      </w:r>
      <w:r>
        <w:rPr>
          <w:rFonts w:hint="eastAsia"/>
        </w:rPr>
        <w:t>（</w:t>
      </w:r>
      <w:r>
        <w:t>说明</w:t>
      </w:r>
      <w:r>
        <w:rPr>
          <w:rFonts w:hint="eastAsia"/>
        </w:rPr>
        <w:t>：</w:t>
      </w:r>
      <w:r>
        <w:t>图中所示的数据通路中，所有与内部总线相连的</w:t>
      </w:r>
      <w:r>
        <w:rPr>
          <w:rFonts w:hint="eastAsia"/>
        </w:rPr>
        <w:t>寄存器</w:t>
      </w:r>
      <w:r>
        <w:t>相应的控制信号已在图中标出，未标示的表示为直通，无需控制信号</w:t>
      </w:r>
      <w:r>
        <w:rPr>
          <w:rFonts w:hint="eastAsia"/>
        </w:rPr>
        <w:t>）</w:t>
      </w:r>
    </w:p>
    <w:p w14:paraId="44705C13">
      <w:pPr>
        <w:ind w:firstLine="420" w:firstLineChars="200"/>
      </w:pPr>
      <w:r>
        <w:t>指令功能</w:t>
      </w:r>
      <w:r>
        <w:rPr>
          <w:rFonts w:hint="eastAsia"/>
        </w:rPr>
        <w:t>：</w:t>
      </w:r>
      <w:r>
        <w:t>将寄存器</w:t>
      </w:r>
      <w:r>
        <w:rPr>
          <w:rFonts w:hint="eastAsia"/>
        </w:rPr>
        <w:t>R</w:t>
      </w:r>
      <w:r>
        <w:t>1</w:t>
      </w:r>
      <w:r>
        <w:rPr>
          <w:rFonts w:hint="eastAsia"/>
        </w:rPr>
        <w:t>的内容和以寄存器R</w:t>
      </w:r>
      <w:r>
        <w:t>0</w:t>
      </w:r>
      <w:r>
        <w:rPr>
          <w:rFonts w:hint="eastAsia"/>
        </w:rPr>
        <w:t>中的内容作</w:t>
      </w:r>
      <w:r>
        <w:t>为地指</w:t>
      </w:r>
      <w:r>
        <w:rPr>
          <w:rFonts w:hint="eastAsia"/>
        </w:rPr>
        <w:t>所指的</w:t>
      </w:r>
      <w:r>
        <w:t>存储单元的内容相加，结果送到以寄存器</w:t>
      </w:r>
      <w:r>
        <w:rPr>
          <w:rFonts w:hint="eastAsia"/>
        </w:rPr>
        <w:t>R</w:t>
      </w:r>
      <w:r>
        <w:t>0</w:t>
      </w:r>
      <w:r>
        <w:rPr>
          <w:rFonts w:hint="eastAsia"/>
        </w:rPr>
        <w:t>中的内容作为地址所指的</w:t>
      </w:r>
      <w:r>
        <w:t>存储单元中</w:t>
      </w:r>
      <w:r>
        <w:rPr>
          <w:rFonts w:hint="eastAsia"/>
        </w:rPr>
        <w:t>。</w:t>
      </w:r>
      <w:r>
        <w:t>即</w:t>
      </w:r>
      <w:r>
        <w:rPr>
          <w:rFonts w:hint="eastAsia"/>
        </w:rPr>
        <w:t>：R【R1】</w:t>
      </w:r>
      <w:r>
        <w:t>+M</w:t>
      </w:r>
      <w:r>
        <w:rPr>
          <w:rFonts w:hint="eastAsia"/>
        </w:rPr>
        <w:t>【</w:t>
      </w:r>
      <w:r>
        <w:t>R0</w:t>
      </w:r>
      <w:r>
        <w:rPr>
          <w:rFonts w:hint="eastAsia"/>
        </w:rPr>
        <w:t>】→</w:t>
      </w:r>
      <w:r>
        <w:t>M</w:t>
      </w:r>
      <w:r>
        <w:rPr>
          <w:rFonts w:hint="eastAsia"/>
        </w:rPr>
        <w:t>【</w:t>
      </w:r>
      <w:r>
        <w:t>R0</w:t>
      </w:r>
      <w:r>
        <w:rPr>
          <w:rFonts w:hint="eastAsia"/>
        </w:rPr>
        <w:t>】</w:t>
      </w:r>
    </w:p>
    <w:p w14:paraId="4A9BB6BF">
      <w:pPr>
        <w:jc w:val="center"/>
      </w:pPr>
      <w:r>
        <w:drawing>
          <wp:inline distT="0" distB="0" distL="0" distR="0">
            <wp:extent cx="1988820" cy="3403600"/>
            <wp:effectExtent l="0" t="0" r="0" b="6350"/>
            <wp:docPr id="302116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16067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 trans="30000" detail="2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" t="31030" r="61598" b="6818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DAD07">
      <w:pPr>
        <w:jc w:val="center"/>
      </w:pPr>
      <w:r>
        <w:drawing>
          <wp:inline distT="0" distB="0" distL="0" distR="0">
            <wp:extent cx="5278120" cy="5476240"/>
            <wp:effectExtent l="0" t="0" r="1016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47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4454">
      <w:pPr>
        <w:rPr>
          <w:rFonts w:hint="eastAsia"/>
        </w:rPr>
      </w:pPr>
    </w:p>
    <w:p w14:paraId="0387CE14">
      <w:pPr>
        <w:rPr>
          <w:rFonts w:hint="eastAsia"/>
        </w:rPr>
      </w:pPr>
    </w:p>
    <w:p w14:paraId="787B1E3C">
      <w:pPr>
        <w:rPr>
          <w:rFonts w:hint="eastAsia"/>
        </w:rPr>
      </w:pPr>
    </w:p>
    <w:p w14:paraId="0D181F57">
      <w:r>
        <w:rPr>
          <w:rFonts w:hint="eastAsia"/>
        </w:rPr>
        <w:t>（2</w:t>
      </w:r>
      <w:r>
        <w:t>0</w:t>
      </w:r>
      <w:r>
        <w:rPr>
          <w:rFonts w:hint="eastAsia"/>
        </w:rPr>
        <w:t>分）</w:t>
      </w:r>
      <w:r>
        <w:t>6</w:t>
      </w:r>
      <w:r>
        <w:rPr>
          <w:rFonts w:hint="eastAsia"/>
        </w:rPr>
        <w:t>、若为某机配备</w:t>
      </w:r>
      <w:r>
        <w:t>8MB的主存，存储器按字节编址，分成4096块，Cache容量为64KB，和主存分成同样大小的块，地址映射采用直接映像方式，Cache中的主存标记如下图所示</w:t>
      </w:r>
      <w:r>
        <w:rPr>
          <w:rFonts w:hint="eastAsia"/>
        </w:rPr>
        <w:t>：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9"/>
        <w:gridCol w:w="991"/>
        <w:gridCol w:w="991"/>
        <w:gridCol w:w="991"/>
        <w:gridCol w:w="666"/>
        <w:gridCol w:w="992"/>
        <w:gridCol w:w="992"/>
      </w:tblGrid>
      <w:tr w14:paraId="45DF6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</w:tcPr>
          <w:p w14:paraId="6EE1A17F">
            <w:pPr>
              <w:jc w:val="center"/>
              <w:rPr>
                <w:rFonts w:hint="eastAsia"/>
              </w:rPr>
            </w:pPr>
            <w:r>
              <w:t>1101000</w:t>
            </w:r>
          </w:p>
        </w:tc>
        <w:tc>
          <w:tcPr>
            <w:tcW w:w="991" w:type="dxa"/>
          </w:tcPr>
          <w:p w14:paraId="266FA867">
            <w:pPr>
              <w:jc w:val="center"/>
              <w:rPr>
                <w:rFonts w:hint="eastAsia"/>
              </w:rPr>
            </w:pPr>
            <w:r>
              <w:t>0101101</w:t>
            </w:r>
          </w:p>
        </w:tc>
        <w:tc>
          <w:tcPr>
            <w:tcW w:w="991" w:type="dxa"/>
          </w:tcPr>
          <w:p w14:paraId="24B2B25D">
            <w:pPr>
              <w:jc w:val="center"/>
              <w:rPr>
                <w:rFonts w:hint="eastAsia"/>
              </w:rPr>
            </w:pPr>
            <w:r>
              <w:t>1111111</w:t>
            </w:r>
          </w:p>
        </w:tc>
        <w:tc>
          <w:tcPr>
            <w:tcW w:w="991" w:type="dxa"/>
          </w:tcPr>
          <w:p w14:paraId="0CD4AF13">
            <w:pPr>
              <w:jc w:val="center"/>
              <w:rPr>
                <w:rFonts w:hint="eastAsia"/>
              </w:rPr>
            </w:pPr>
            <w:r>
              <w:t>0000000</w:t>
            </w:r>
          </w:p>
        </w:tc>
        <w:tc>
          <w:tcPr>
            <w:tcW w:w="666" w:type="dxa"/>
          </w:tcPr>
          <w:p w14:paraId="01FBDE67">
            <w:pPr>
              <w:jc w:val="center"/>
              <w:rPr>
                <w:rFonts w:hint="eastAsia"/>
              </w:rPr>
            </w:pPr>
            <w:r>
              <w:t>……</w:t>
            </w:r>
          </w:p>
        </w:tc>
        <w:tc>
          <w:tcPr>
            <w:tcW w:w="992" w:type="dxa"/>
          </w:tcPr>
          <w:p w14:paraId="0BCE934E">
            <w:pPr>
              <w:jc w:val="center"/>
              <w:rPr>
                <w:rFonts w:hint="eastAsia"/>
              </w:rPr>
            </w:pPr>
            <w:r>
              <w:t>1111001</w:t>
            </w:r>
          </w:p>
        </w:tc>
        <w:tc>
          <w:tcPr>
            <w:tcW w:w="992" w:type="dxa"/>
          </w:tcPr>
          <w:p w14:paraId="072B4BAF">
            <w:pPr>
              <w:jc w:val="center"/>
              <w:rPr>
                <w:rFonts w:hint="eastAsia"/>
              </w:rPr>
            </w:pPr>
            <w:r>
              <w:t>1000110</w:t>
            </w:r>
          </w:p>
        </w:tc>
      </w:tr>
      <w:tr w14:paraId="3C5B5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9" w:type="dxa"/>
          </w:tcPr>
          <w:p w14:paraId="67899E2F">
            <w:pPr>
              <w:jc w:val="center"/>
              <w:rPr>
                <w:rFonts w:hint="eastAsia"/>
              </w:rPr>
            </w:pPr>
            <w:r>
              <w:t>块0</w:t>
            </w:r>
          </w:p>
        </w:tc>
        <w:tc>
          <w:tcPr>
            <w:tcW w:w="991" w:type="dxa"/>
          </w:tcPr>
          <w:p w14:paraId="7E3F56EA">
            <w:pPr>
              <w:jc w:val="center"/>
              <w:rPr>
                <w:rFonts w:hint="eastAsia"/>
              </w:rPr>
            </w:pPr>
            <w:r>
              <w:t>块1</w:t>
            </w:r>
          </w:p>
        </w:tc>
        <w:tc>
          <w:tcPr>
            <w:tcW w:w="991" w:type="dxa"/>
          </w:tcPr>
          <w:p w14:paraId="38FF21A9">
            <w:pPr>
              <w:jc w:val="center"/>
              <w:rPr>
                <w:rFonts w:hint="eastAsia"/>
              </w:rPr>
            </w:pPr>
            <w:r>
              <w:t>块2</w:t>
            </w:r>
          </w:p>
        </w:tc>
        <w:tc>
          <w:tcPr>
            <w:tcW w:w="991" w:type="dxa"/>
          </w:tcPr>
          <w:p w14:paraId="320284F1">
            <w:pPr>
              <w:jc w:val="center"/>
              <w:rPr>
                <w:rFonts w:hint="eastAsia"/>
              </w:rPr>
            </w:pPr>
            <w:r>
              <w:t>块3</w:t>
            </w:r>
          </w:p>
        </w:tc>
        <w:tc>
          <w:tcPr>
            <w:tcW w:w="666" w:type="dxa"/>
          </w:tcPr>
          <w:p w14:paraId="7EE519D5">
            <w:pPr>
              <w:jc w:val="center"/>
              <w:rPr>
                <w:rFonts w:hint="eastAsia"/>
              </w:rPr>
            </w:pPr>
            <w:r>
              <w:t>……</w:t>
            </w:r>
          </w:p>
        </w:tc>
        <w:tc>
          <w:tcPr>
            <w:tcW w:w="992" w:type="dxa"/>
          </w:tcPr>
          <w:p w14:paraId="60E46123">
            <w:pPr>
              <w:jc w:val="center"/>
              <w:rPr>
                <w:rFonts w:hint="eastAsia"/>
              </w:rPr>
            </w:pPr>
            <w:r>
              <w:t>块(n-1)</w:t>
            </w:r>
          </w:p>
        </w:tc>
        <w:tc>
          <w:tcPr>
            <w:tcW w:w="992" w:type="dxa"/>
          </w:tcPr>
          <w:p w14:paraId="0E58EE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块</w:t>
            </w:r>
            <w:r>
              <w:t>n</w:t>
            </w:r>
          </w:p>
        </w:tc>
      </w:tr>
    </w:tbl>
    <w:p w14:paraId="1AD1859D">
      <w:r>
        <w:rPr>
          <w:rFonts w:hint="eastAsia"/>
        </w:rPr>
        <w:t>请回答下列问题</w:t>
      </w:r>
      <w:r>
        <w:t>:</w:t>
      </w:r>
    </w:p>
    <w:p w14:paraId="079A4844">
      <w:pPr>
        <w:ind w:firstLine="420" w:firstLineChars="200"/>
      </w:pPr>
      <w:r>
        <w:rPr>
          <w:rFonts w:hint="eastAsia"/>
        </w:rPr>
        <w:t>（1）</w:t>
      </w:r>
      <w:r>
        <w:t>Cache有多少行?</w:t>
      </w:r>
    </w:p>
    <w:p w14:paraId="5479D502">
      <w:pPr>
        <w:ind w:left="420" w:leftChars="200"/>
      </w:pPr>
      <w:r>
        <w:rPr>
          <w:rFonts w:hint="eastAsia"/>
        </w:rPr>
        <w:t>（2）</w:t>
      </w:r>
      <w:r>
        <w:t>请写出对主存地址各个字段的划分</w:t>
      </w:r>
      <w:r>
        <w:rPr>
          <w:rFonts w:hint="eastAsia"/>
        </w:rPr>
        <w:t>（</w:t>
      </w:r>
      <w:r>
        <w:t>标出各个字段的名称和位数</w:t>
      </w:r>
      <w:r>
        <w:rPr>
          <w:rFonts w:hint="eastAsia"/>
        </w:rPr>
        <w:t>）</w:t>
      </w:r>
      <w:r>
        <w:t>，并说明理由。</w:t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>
        <w:t>根据图中所示，当CPU送出的地址分别为6807FFH、2D07FFH、7F1057H时，分别回答出CPU访问Cache是否命中，并给出理由。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A9E"/>
    <w:rsid w:val="000178A6"/>
    <w:rsid w:val="003E4E7D"/>
    <w:rsid w:val="004B3A9E"/>
    <w:rsid w:val="004C7413"/>
    <w:rsid w:val="00806F74"/>
    <w:rsid w:val="008E1F43"/>
    <w:rsid w:val="009F618D"/>
    <w:rsid w:val="00A65F05"/>
    <w:rsid w:val="1BD6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microsoft.com/office/2007/relationships/hdphoto" Target="media/image2.wd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816</Words>
  <Characters>1006</Characters>
  <Lines>7</Lines>
  <Paragraphs>2</Paragraphs>
  <TotalTime>11</TotalTime>
  <ScaleCrop>false</ScaleCrop>
  <LinksUpToDate>false</LinksUpToDate>
  <CharactersWithSpaces>1012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2023-05-19T04:41:00Z</dcterms:created>
  <dc:creator>奕</dc:creator>
  <cp:lastModifiedBy>shengcai</cp:lastModifiedBy>
  <cp:lastPrinted>2025-05-29T14:11:26Z</cp:lastPrinted>
  <dcterms:modified xsi:type="dcterms:W3CDTF">2025-05-29T14:15:58Z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eyJoZGlkIjoiMDBlMWJlYzEyMzdjYzVmMmI5MTU2M2UxZjQ2NTJiZDMiLCJ1c2VySWQiOiIyMzU0ODE2MjQifQ==</vt:lpwstr>
  </property>
  <property fmtid="{D5CDD505-2E9C-101B-9397-08002B2CF9AE}" pid="3" name="KSOProductBuildVer">
    <vt:lpwstr>2052-12.1.0.19302</vt:lpwstr>
  </property>
  <property fmtid="{D5CDD505-2E9C-101B-9397-08002B2CF9AE}" pid="4" name="ICV">
    <vt:lpwstr>C916A9D717184B42AD0E34A6680EB83B_12</vt:lpwstr>
  </property>
</Properties>
</file>