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32238"/>
          <w:spacing w:val="10"/>
          <w:sz w:val="40"/>
          <w:szCs w:val="40"/>
        </w:rPr>
        <w:t xml:space="preserve">NIGEL ANTHONY THOMAS</w:t>
      </w:r>
    </w:p>
    <w:p>
      <w:pPr>
        <w:spacing w:after="120"/>
      </w:pPr>
      <w:r>
        <w:rPr>
          <w:b/>
          <w:bCs/>
          <w:color w:val="9C7A2E"/>
          <w:sz w:val="23"/>
          <w:szCs w:val="23"/>
        </w:rPr>
        <w:t xml:space="preserve">General Manager | Global Hospitality &amp; Resort Operations Leader</w:t>
      </w:r>
    </w:p>
    <w:p>
      <w:pPr>
        <w:spacing w:after="60"/>
      </w:pPr>
      <w:r>
        <w:rPr>
          <w:color w:val="4A4A4A"/>
          <w:sz w:val="19"/>
          <w:szCs w:val="19"/>
        </w:rPr>
        <w:t xml:space="preserve">Mumbai, India   |   +91 97693 51231   |   restgenmgr1952@gmail.com</w:t>
      </w:r>
    </w:p>
    <w:p>
      <w:pPr>
        <w:pBdr>
          <w:bottom w:val="single" w:color="9C7A2E" w:sz="10" w:space="8"/>
        </w:pBdr>
        <w:spacing w:after="100"/>
      </w:pPr>
      <w:r>
        <w:rPr>
          <w:color w:val="4A4A4A"/>
          <w:sz w:val="19"/>
          <w:szCs w:val="19"/>
        </w:rPr>
        <w:t xml:space="preserve">linkedin.com/in/nathomas-hospitality   |   nigelthomas.live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Accomplished hospitality executive with 20+ years of global leadership managing P&amp;L accountability for luxury resorts, multi-unit F&amp;B operations, and international cruise lines across India, the Middle East, and the USA. Expert in turnaround management, cost optimisation, and scalable SOP implementation. Proven track record delivering 12–15% improvements in guest satisfaction and profitability while leading multicultural teams of 80+ staff. Certified in AI productivity and process automation tools.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Managed combined F&amp;B revenues exceeding $250,000 per cruise voyage across premium international cruise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Reduced food costs by 12% through strategic vendor rationalisation and inventory waste elimination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Improved guest satisfaction scores by 15% via service standard enhancement and structured staff training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Led teams of 100+ multicultural crew members across restaurants, bars, and galley operations on US cruise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Achieved 100% compliance audit scores for HACCP-based food safety protocols across multi-unit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Directed dry dock refurbishments and pre-opening new builds as project leader on international cruise lines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Financial: P&amp;L Management &amp; Budget Control, Revenue Optimisation, Cost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Operations: Multi-Unit Hotel &amp; Resort Operations, Luxury F&amp;B Management, Food Cost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Leadership: Turnaround Management, Team Building &amp; Training, Crisis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Compliance: SOP Development, FSSAI, HACCP, USPH, ServSafe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Strategic: Vendor Negotiation, Pre-Opening &amp; Refurbishment, Contract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Innovation: AI-Powered Operations, Process Automation, Guest Experience Enhancement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PROFESSIONAL EXPERIENCE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General Manager — Resort &amp; Café Operations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Nandi Hills Resort &amp; Café, Bangalore</w:t>
      </w:r>
      <w:r>
        <w:rPr>
          <w:b/>
          <w:bCs/>
          <w:color w:val="9C7A2E"/>
          <w:sz w:val="19"/>
          <w:szCs w:val="19"/>
        </w:rPr>
        <w:t xml:space="preserve">   |   Jan 2024 – Sep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Directed end-to-end resort and café operations with full P&amp;L accountability, managing 30+ workforce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Oversaw property maintenance, guest services, and F&amp;B operations in boutique resort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Implemented AI-assisted operations tools to streamline SOPs, reporting, and guest communication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Director of Operations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The Ofen Bakery-Bistro, Hyderabad</w:t>
      </w:r>
      <w:r>
        <w:rPr>
          <w:b/>
          <w:bCs/>
          <w:color w:val="9C7A2E"/>
          <w:sz w:val="19"/>
          <w:szCs w:val="19"/>
        </w:rPr>
        <w:t xml:space="preserve">   |   Nov 2022 – Jan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Managed daily operations for high-volume bakery-bistro, focusing on profitability optimisation and product quality standardisation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Streamlined supply chain and production workflows, enhancing margins and reducing operational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Developed and enforced SOPs across all service and production areas ensuring brand consistency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Multi-Unit Operations Manager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Klay WorkZ Barista, Bangalore</w:t>
      </w:r>
      <w:r>
        <w:rPr>
          <w:b/>
          <w:bCs/>
          <w:color w:val="9C7A2E"/>
          <w:sz w:val="19"/>
          <w:szCs w:val="19"/>
        </w:rPr>
        <w:t xml:space="preserve">   |   Apr 2020 – Oct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Managed dual-location café operations, standardising SOPs for service consistency and operational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Established HACCP-based food safety protocols achieving 100% compliance audit scores across both locations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General Manager — Multi-Unit F&amp;B &amp; Resort Operations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Premium Hospitality &amp; F&amp;B Brands, India</w:t>
      </w:r>
      <w:r>
        <w:rPr>
          <w:b/>
          <w:bCs/>
          <w:color w:val="9C7A2E"/>
          <w:sz w:val="19"/>
          <w:szCs w:val="19"/>
        </w:rPr>
        <w:t xml:space="preserve">   |   2018 – 2020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Held full P&amp;L ownership across multiple premium hospitality concepts with combined revenues exceeding ₹8Cr+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Led cross-functional teams of 30+ staff across multi-unit F&amp;B and resort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Implemented HACCP-based safety systems and FSSAI compliance frameworks across all units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Operations Manager — International Cruise Lines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Global Routes — USA, Bahamas, Caribbean</w:t>
      </w:r>
      <w:r>
        <w:rPr>
          <w:b/>
          <w:bCs/>
          <w:color w:val="9C7A2E"/>
          <w:sz w:val="19"/>
          <w:szCs w:val="19"/>
        </w:rPr>
        <w:t xml:space="preserve">   |   1993 – 2019 (20 Years)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Oversaw multi-outlet F&amp;B operations for premium US cruise brands managing revenues exceeding $250,000 per voyage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Led shipboard teams of 100+ crew members across restaurants, bars, and galley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Acted as project leader for dry dock refurbishments and pre-opening new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Maintained full compliance with USPHS sanitation standards and maritime safety regulations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Delivered consistent guest satisfaction improvements across 20+ years of continuous service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Restaurant Operations Manager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United States (Multi-location)</w:t>
      </w:r>
      <w:r>
        <w:rPr>
          <w:b/>
          <w:bCs/>
          <w:color w:val="9C7A2E"/>
          <w:sz w:val="19"/>
          <w:szCs w:val="19"/>
        </w:rPr>
        <w:t xml:space="preserve">   |   2007 – 2013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Directed high-volume restaurant operations from pre-opening setup through full operational maturity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Managed staffing, training, and financial performance across multiple US restaurant locations</w:t>
      </w:r>
    </w:p>
    <w:p>
      <w:pPr>
        <w:spacing w:after="20" w:before="200"/>
      </w:pPr>
      <w:r>
        <w:rPr>
          <w:b/>
          <w:bCs/>
          <w:color w:val="132238"/>
          <w:sz w:val="23"/>
          <w:szCs w:val="23"/>
        </w:rPr>
        <w:t xml:space="preserve">Hospitality Manager — 5-Star Hotel Properties</w:t>
      </w:r>
    </w:p>
    <w:p>
      <w:pPr>
        <w:spacing w:after="100"/>
      </w:pPr>
      <w:r>
        <w:rPr>
          <w:i/>
          <w:iCs/>
          <w:color w:val="4A4A4A"/>
          <w:sz w:val="21"/>
          <w:szCs w:val="21"/>
        </w:rPr>
        <w:t xml:space="preserve">Ramada &amp; Meridien Hotels, Middle East</w:t>
      </w:r>
      <w:r>
        <w:rPr>
          <w:b/>
          <w:bCs/>
          <w:color w:val="9C7A2E"/>
          <w:sz w:val="19"/>
          <w:szCs w:val="19"/>
        </w:rPr>
        <w:t xml:space="preserve">   |   2002 – 2007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Managed F&amp;B and rooms operations within luxury 5-star hotel environments across the Middle East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Delivered guest satisfaction improvements while controlling operational costs in high-standard environments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AI for Business Operations — OUTSKILL,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AI-Driven Process Automation — B10X Executive Workshop,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F&amp;B Management &amp; Cost Controls — American Hotel &amp; Lodging Educational Institute (AH&amp;LA),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Food Safety Management — ServSafe Certification,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Public Health &amp; Sanitation — USPHS Training, Johnson &amp; Wales University,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Safety &amp; Hygiene Compliance — FSSAI &amp; Occupational Safety Training,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Secondary Education (SSC) — St. Joseph's Indian High School, Bangalore</w:t>
      </w:r>
    </w:p>
    <w:p>
      <w:pPr>
        <w:pStyle w:val="Heading2"/>
        <w:pBdr>
          <w:bottom w:val="single" w:color="9C7A2E" w:sz="6" w:space="4"/>
        </w:pBdr>
        <w:spacing w:after="120" w:before="280"/>
      </w:pPr>
      <w:r>
        <w:rPr>
          <w:b/>
          <w:bCs/>
          <w:color w:val="132238"/>
          <w:spacing w:val="20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Languages: English (Fluent), Hindi (Intermediate), Tamil (Conversational), Kannada (Conversational)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Mobility: Fully authorised and willing to relocate for Pan-India or International leadership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Nationality: Indian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2026-07-17T20:47:26.292Z</dcterms:created>
  <dcterms:modified xsi:type="dcterms:W3CDTF">2026-07-17T20:47:26.308Z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