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AVANCE DIAGNÓSTICO</w:t>
      </w:r>
    </w:p>
    <w:p w:rsidR="00000000" w:rsidDel="00000000" w:rsidP="00000000" w:rsidRDefault="00000000" w:rsidRPr="00000000" w14:paraId="00000002">
      <w:pPr>
        <w:rPr/>
      </w:pPr>
      <w:r w:rsidDel="00000000" w:rsidR="00000000" w:rsidRPr="00000000">
        <w:rPr>
          <w:rtl w:val="0"/>
        </w:rPr>
        <w:br w:type="textWrapping"/>
      </w:r>
    </w:p>
    <w:p w:rsidR="00000000" w:rsidDel="00000000" w:rsidP="00000000" w:rsidRDefault="00000000" w:rsidRPr="00000000" w14:paraId="00000003">
      <w:pPr>
        <w:rPr/>
      </w:pPr>
      <w:r w:rsidDel="00000000" w:rsidR="00000000" w:rsidRPr="00000000">
        <w:rPr>
          <w:rtl w:val="0"/>
        </w:rPr>
        <w:t xml:space="preserve">REALIZADO POR:</w:t>
      </w:r>
    </w:p>
    <w:p w:rsidR="00000000" w:rsidDel="00000000" w:rsidP="00000000" w:rsidRDefault="00000000" w:rsidRPr="00000000" w14:paraId="00000004">
      <w:pPr>
        <w:rPr/>
      </w:pPr>
      <w:r w:rsidDel="00000000" w:rsidR="00000000" w:rsidRPr="00000000">
        <w:rPr>
          <w:rtl w:val="0"/>
        </w:rPr>
        <w:t xml:space="preserve">JUAN ANDRÉS RESTREPO VILLADA</w:t>
      </w:r>
    </w:p>
    <w:p w:rsidR="00000000" w:rsidDel="00000000" w:rsidP="00000000" w:rsidRDefault="00000000" w:rsidRPr="00000000" w14:paraId="00000005">
      <w:pPr>
        <w:rPr/>
      </w:pPr>
      <w:r w:rsidDel="00000000" w:rsidR="00000000" w:rsidRPr="00000000">
        <w:rPr>
          <w:rtl w:val="0"/>
        </w:rPr>
        <w:t xml:space="preserve">JUAN CAMILO ZAPATA</w:t>
      </w:r>
    </w:p>
    <w:p w:rsidR="00000000" w:rsidDel="00000000" w:rsidP="00000000" w:rsidRDefault="00000000" w:rsidRPr="00000000" w14:paraId="00000006">
      <w:pPr>
        <w:rPr/>
      </w:pPr>
      <w:r w:rsidDel="00000000" w:rsidR="00000000" w:rsidRPr="00000000">
        <w:rPr>
          <w:rtl w:val="0"/>
        </w:rPr>
        <w:br w:type="textWrapping"/>
        <w:t xml:space="preserve">MATERIA: FORMULACIÓN DE PROYECTOS I</w:t>
      </w:r>
    </w:p>
    <w:p w:rsidR="00000000" w:rsidDel="00000000" w:rsidP="00000000" w:rsidRDefault="00000000" w:rsidRPr="00000000" w14:paraId="00000007">
      <w:pPr>
        <w:rPr/>
      </w:pPr>
      <w:r w:rsidDel="00000000" w:rsidR="00000000" w:rsidRPr="00000000">
        <w:rPr>
          <w:rtl w:val="0"/>
        </w:rPr>
        <w:t xml:space="preserve">INSTITUCIÓN: POLITÉCNICO JAIME ISAZA CADAVID</w:t>
      </w:r>
    </w:p>
    <w:p w:rsidR="00000000" w:rsidDel="00000000" w:rsidP="00000000" w:rsidRDefault="00000000" w:rsidRPr="00000000" w14:paraId="00000008">
      <w:pPr>
        <w:rPr/>
      </w:pPr>
      <w:r w:rsidDel="00000000" w:rsidR="00000000" w:rsidRPr="00000000">
        <w:rPr>
          <w:rtl w:val="0"/>
        </w:rPr>
        <w:t xml:space="preserve">FECHA: 29/09/2025</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Recolección de información</w:t>
      </w:r>
    </w:p>
    <w:p w:rsidR="00000000" w:rsidDel="00000000" w:rsidP="00000000" w:rsidRDefault="00000000" w:rsidRPr="00000000" w14:paraId="0000000B">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 sobre Actividad Física y Estilo de Vida – Selección de Paranatación de Itagüí</w:t>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¿Realiza actividad física al menos 3 veces por semana?</w:t>
      </w:r>
    </w:p>
    <w:p w:rsidR="00000000" w:rsidDel="00000000" w:rsidP="00000000" w:rsidRDefault="00000000" w:rsidRPr="00000000" w14:paraId="000000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¿Siente que la natación ha mejorado su calidad de vida?</w:t>
      </w:r>
    </w:p>
    <w:p w:rsidR="00000000" w:rsidDel="00000000" w:rsidP="00000000" w:rsidRDefault="00000000" w:rsidRPr="00000000" w14:paraId="000000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 participado en competencias en el último año?</w:t>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¿Recibe apoyo de su familia para asistir a entrenamientos?</w:t>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¿Considera que la alimentación influye en su rendimiento deportivo?</w:t>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 recibido orientación en hábitos de vida saludable?</w:t>
      </w:r>
    </w:p>
    <w:p w:rsidR="00000000" w:rsidDel="00000000" w:rsidP="00000000" w:rsidRDefault="00000000" w:rsidRPr="00000000" w14:paraId="000000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¿Suele descansar las horas recomendadas (7–8 horas diarias)?</w:t>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 sufrido alguna lesión deportiva en el último año?</w:t>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¿Cuenta con acceso adecuado a servicios de salud?</w:t>
      </w:r>
    </w:p>
    <w:p w:rsidR="00000000" w:rsidDel="00000000" w:rsidP="00000000" w:rsidRDefault="00000000" w:rsidRPr="00000000" w14:paraId="000000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¿Cree que el deporte le ayuda a integrarse socialmente?</w:t>
      </w:r>
    </w:p>
    <w:p w:rsidR="00000000" w:rsidDel="00000000" w:rsidP="00000000" w:rsidRDefault="00000000" w:rsidRPr="00000000" w14:paraId="000000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¿Considera suficiente el apoyo institucional al deporte adaptado?</w:t>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 transporte accesible para llegar a los entrenamientos?</w:t>
      </w:r>
    </w:p>
    <w:p w:rsidR="00000000" w:rsidDel="00000000" w:rsidP="00000000" w:rsidRDefault="00000000" w:rsidRPr="00000000" w14:paraId="000000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 tenido dificultades económicas para continuar en el deporte?</w:t>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gustaría recibir más capacitaciones en nutrición y autocuidado?</w:t>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¿Está motivado para continuar en la selección de paranatación?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RESULTADOS GENERALES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10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0"/>
              <w:gridCol w:w="3520"/>
              <w:gridCol w:w="3520"/>
              <w:tblGridChange w:id="0">
                <w:tblGrid>
                  <w:gridCol w:w="3520"/>
                  <w:gridCol w:w="3520"/>
                  <w:gridCol w:w="3520"/>
                </w:tblGrid>
              </w:tblGridChange>
            </w:tblGrid>
            <w:tr>
              <w:trPr>
                <w:cantSplit w:val="0"/>
                <w:trHeight w:val="411" w:hRule="atLeast"/>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Pregunta</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Sí</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r>
            <w:tr>
              <w:trPr>
                <w:cantSplit w:val="0"/>
                <w:trHeight w:val="807" w:hRule="atLeast"/>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Actividad física 3 veces/semana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rHeight w:val="807" w:hRule="atLeast"/>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Natación mejora calidad de vida</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0"/>
                <w:trHeight w:val="411" w:hRule="atLeast"/>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 en competencias</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r>
            <w:tr>
              <w:trPr>
                <w:cantSplit w:val="0"/>
                <w:trHeight w:val="807" w:hRule="atLeast"/>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Apoyo familiar en entrenamientos</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807" w:hRule="atLeast"/>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Alimentación influye en rendimiento</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0"/>
                <w:trHeight w:val="807" w:hRule="atLeast"/>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Orientación en hábitos saludables</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r>
            <w:tr>
              <w:trPr>
                <w:cantSplit w:val="0"/>
                <w:trHeight w:val="411" w:hRule="atLeast"/>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Descansa 7-8 horas diarias</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r>
            <w:tr>
              <w:trPr>
                <w:cantSplit w:val="0"/>
                <w:trHeight w:val="396" w:hRule="atLeast"/>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Lesión en último año</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r>
            <w:tr>
              <w:trPr>
                <w:cantSplit w:val="0"/>
                <w:trHeight w:val="411" w:hRule="atLeast"/>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Acceso a servicios de salud</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807" w:hRule="atLeast"/>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Deporte ayuda integración social</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0"/>
                <w:trHeight w:val="807" w:hRule="atLeast"/>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Apoyo institucional suficiente</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r>
            <w:tr>
              <w:trPr>
                <w:cantSplit w:val="0"/>
                <w:trHeight w:val="807" w:hRule="atLeast"/>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Transporte accesible a entrenos</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r>
            <w:tr>
              <w:trPr>
                <w:cantSplit w:val="0"/>
                <w:trHeight w:val="822" w:hRule="atLeast"/>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Dificultades económicas en deporte</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r>
            <w:tr>
              <w:trPr>
                <w:cantSplit w:val="0"/>
                <w:trHeight w:val="807" w:hRule="atLeast"/>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Desea capacitaciones en nutrición</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r>
              <w:trPr>
                <w:cantSplit w:val="0"/>
                <w:trHeight w:val="807" w:hRule="atLeast"/>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Motivado para continuar en selección</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04D">
            <w:pPr>
              <w:rPr/>
            </w:pP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Interpretación de resultados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Los resultados de la encuesta evidencian que la natación adaptada tiene un fuerte impacto positivo en la vida de los atletas. </w:t>
        <w:br w:type="textWrapping"/>
        <w:t xml:space="preserve">El 100% manifestó que la natación ha mejorado su calidad de vida, que desean más capacitaciones en nutrición y autocuidado, </w:t>
        <w:br w:type="textWrapping"/>
        <w:t xml:space="preserve">y que están motivados a continuar en la selección. Esto refleja el compromiso personal y la relevancia social de este deporte.</w:t>
        <w:br w:type="textWrapping"/>
        <w:t xml:space="preserve">Aspectos positivos incluyen la alta frecuencia de práctica deportiva (86% realiza actividad física al menos 3 veces/semana), </w:t>
        <w:br w:type="textWrapping"/>
        <w:t xml:space="preserve">el apoyo familiar (82%) y el descanso adecuado (75%). Además, un 64% considera que tiene acceso adecuado a servicios de salud.</w:t>
        <w:br w:type="textWrapping"/>
        <w:t xml:space="preserve">No obstante, persisten retos importantes: un 46% no ha recibido orientación en hábitos saludables, un 46% considera insuficiente </w:t>
        <w:br w:type="textWrapping"/>
        <w:t xml:space="preserve">el apoyo institucional, un 57% percibe dificultades de transporte accesible y un 68% enfrenta limitaciones económicas para </w:t>
        <w:br w:type="textWrapping"/>
        <w:t xml:space="preserve">continuar en el deporte. Estos factores muestran la necesidad de fortalecer las políticas públicas y los recursos destinados </w:t>
        <w:br w:type="textWrapping"/>
        <w:t xml:space="preserve">al deporte adaptado.</w:t>
        <w:br w:type="textWrapping"/>
        <w:br w:type="textWrapping"/>
        <w:t xml:space="preserve">En conclusión, la selección de paranatación de Itagüí es un escenario de inclusión y resiliencia con gran impacto en sus deportistas, </w:t>
        <w:br w:type="textWrapping"/>
        <w:t xml:space="preserve">pero aún requiere superar barreras estructurales en accesibilidad, financiación y acompañamiento integral.</w:t>
        <w:br w:type="textWrapp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Gráfica de resultados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86400" cy="27432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recopilaron datos históricos, culturales y organizacionales relacionados con la selección de paranatación de Itagüí.</w:t>
      </w:r>
    </w:p>
    <w:p w:rsidR="00000000" w:rsidDel="00000000" w:rsidP="00000000" w:rsidRDefault="00000000" w:rsidRPr="00000000" w14:paraId="00000052">
      <w:pPr>
        <w:numPr>
          <w:ilvl w:val="0"/>
          <w:numId w:val="6"/>
        </w:numPr>
        <w:spacing w:after="28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Historia: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La </w:t>
      </w:r>
      <w:r w:rsidDel="00000000" w:rsidR="00000000" w:rsidRPr="00000000">
        <w:rPr>
          <w:rFonts w:ascii="Times New Roman" w:cs="Times New Roman" w:eastAsia="Times New Roman" w:hAnsi="Times New Roman"/>
          <w:b w:val="1"/>
          <w:bCs w:val="1"/>
          <w:sz w:val="24"/>
          <w:szCs w:val="24"/>
          <w:rtl w:val="0"/>
        </w:rPr>
        <w:t xml:space="preserve">selección de paranatación de Itagüí</w:t>
      </w:r>
      <w:r w:rsidDel="00000000" w:rsidR="00000000" w:rsidRPr="00000000">
        <w:rPr>
          <w:rFonts w:ascii="Times New Roman" w:cs="Times New Roman" w:eastAsia="Times New Roman" w:hAnsi="Times New Roman"/>
          <w:rtl w:val="0"/>
        </w:rPr>
        <w:t xml:space="preserve"> surge como parte de los programas de deporte adaptado promovidos por la administración municipal y el Instituto de Cultura, Recreación y Deporte de Itagüí (ICRD).</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los últimos años, el municipio se ha convertido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epicentro del deporte adaptado en el Valle de Aburrá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organizando eventos como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Parada Metropolitana de Deporte Adaptado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Copa Itagüí de Paranatatación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realizadas en escenarios como el Acuaparque Ditaires.</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delegación de Itagüí ha tenido una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participación sobresaliente en competencias regionales y departamentales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2024, la ciudad logró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podio histórico en los Juegos Departamentales de Antioquia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múltiples medallas en paranatación y paratletismo, consolidando a la selección como una de las más destacadas de la región.</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competitivo de la paranatación en Itagüí se articula con programas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iniciación y formación deportiva adaptada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los que participan niños, jóvenes y adultos con discapacidad. La formación incluye acompañamiento interdisciplinario (entrenadores, fisioterapeutas, psicólogos del deporte y médicos del programa AFA).</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Aunque no existe una fecha oficial de fundación documentada para la selección, su consolidación se remonta a la última década, en paralelo al fortalecimiento del Programa de Actividad Física Adaptada (AFA).</w:t>
      </w:r>
    </w:p>
    <w:p w:rsidR="00000000" w:rsidDel="00000000" w:rsidP="00000000" w:rsidRDefault="00000000" w:rsidRPr="00000000" w14:paraId="00000057">
      <w:pPr>
        <w:numPr>
          <w:ilvl w:val="0"/>
          <w:numId w:val="6"/>
        </w:numPr>
        <w:spacing w:after="28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w:t>
      </w:r>
      <w:r w:rsidDel="00000000" w:rsidR="00000000" w:rsidRPr="00000000">
        <w:rPr>
          <w:rFonts w:ascii="Times New Roman" w:cs="Times New Roman" w:eastAsia="Times New Roman" w:hAnsi="Times New Roman"/>
          <w:sz w:val="24"/>
          <w:szCs w:val="24"/>
          <w:rtl w:val="0"/>
        </w:rPr>
        <w:t xml:space="preserve"> Itagüí es una comunidad de fuerte tradición deportiva y cultural, donde el trabajo en equipo, el esfuerzo y la solidaridad forman parte de la identidad local.</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ciudad de Itagüí posee una identidad cultural marcada por:</w:t>
      </w:r>
    </w:p>
    <w:p w:rsidR="00000000" w:rsidDel="00000000" w:rsidP="00000000" w:rsidRDefault="00000000" w:rsidRPr="00000000" w14:paraId="000000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Tradiciones antioqueñas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valores de trabajo, religiosidad, sentido comunitario y participación activa en eventos locales.</w:t>
      </w:r>
    </w:p>
    <w:p w:rsidR="00000000" w:rsidDel="00000000" w:rsidP="00000000" w:rsidRDefault="00000000" w:rsidRPr="00000000" w14:paraId="000000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Patrimonio cultural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espacios como la Escuela de Artes Eladio Vélez, el Teatro y la Biblioteca Diego Echavarría Misas, que refuerzan el tejido social.</w:t>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Costumbres deportivas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Itagüí se caracteriza por su pasión por el fútbol (con equipos locales reconocidos), pero también ha diversificado su oferta en disciplinas como la natación, el atletismo y, en la última década, el deporte adaptado.</w:t>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Infraestructura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municipio cuenta con escenarios como el Estadio Metropolitano, Coliseo Ditaires y el Acuaparque Ditaires, que han sido claves para la realización de competencias de deporte adaptado.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contexto cultural favorece la integración de personas con discapacidad en espacios comunitarios, y el deporte adaptado se ha convertido en un elemento de orgullo municipal.</w:t>
      </w:r>
    </w:p>
    <w:p w:rsidR="00000000" w:rsidDel="00000000" w:rsidP="00000000" w:rsidRDefault="00000000" w:rsidRPr="00000000" w14:paraId="0000005E">
      <w:pPr>
        <w:numPr>
          <w:ilvl w:val="0"/>
          <w:numId w:val="6"/>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el entorno:</w:t>
      </w:r>
      <w:r w:rsidDel="00000000" w:rsidR="00000000" w:rsidRPr="00000000">
        <w:rPr>
          <w:rFonts w:ascii="Times New Roman" w:cs="Times New Roman" w:eastAsia="Times New Roman" w:hAnsi="Times New Roman"/>
          <w:sz w:val="24"/>
          <w:szCs w:val="24"/>
          <w:rtl w:val="0"/>
        </w:rPr>
        <w:t xml:space="preserve"> La selección articula acciones con instituciones educativas, clubes, familias y comunidad en general, convirtiéndose en motor de inclusión.</w:t>
      </w:r>
    </w:p>
    <w:p w:rsidR="00000000" w:rsidDel="00000000" w:rsidP="00000000" w:rsidRDefault="00000000" w:rsidRPr="00000000" w14:paraId="0000005F">
      <w:pPr>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DOFA:</w:t>
      </w:r>
      <w:r w:rsidDel="00000000" w:rsidR="00000000" w:rsidRPr="00000000">
        <w:rPr>
          <w:rtl w:val="0"/>
        </w:rPr>
      </w:r>
    </w:p>
    <w:p w:rsidR="00000000" w:rsidDel="00000000" w:rsidP="00000000" w:rsidRDefault="00000000" w:rsidRPr="00000000" w14:paraId="00000060">
      <w:pPr>
        <w:numPr>
          <w:ilvl w:val="1"/>
          <w:numId w:val="6"/>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Fortalezas:</w:t>
      </w:r>
      <w:r w:rsidDel="00000000" w:rsidR="00000000" w:rsidRPr="00000000">
        <w:rPr>
          <w:rFonts w:ascii="Times New Roman" w:cs="Times New Roman" w:eastAsia="Times New Roman" w:hAnsi="Times New Roman"/>
          <w:sz w:val="24"/>
          <w:szCs w:val="24"/>
          <w:rtl w:val="0"/>
        </w:rPr>
        <w:t xml:space="preserve"> apoyo institucional, talento deportivo, infraestructura adecuada (Acuaparque Ditaires).</w:t>
      </w:r>
    </w:p>
    <w:p w:rsidR="00000000" w:rsidDel="00000000" w:rsidP="00000000" w:rsidRDefault="00000000" w:rsidRPr="00000000" w14:paraId="00000061">
      <w:pPr>
        <w:numPr>
          <w:ilvl w:val="1"/>
          <w:numId w:val="6"/>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Oportunidades:</w:t>
      </w:r>
      <w:r w:rsidDel="00000000" w:rsidR="00000000" w:rsidRPr="00000000">
        <w:rPr>
          <w:rFonts w:ascii="Times New Roman" w:cs="Times New Roman" w:eastAsia="Times New Roman" w:hAnsi="Times New Roman"/>
          <w:sz w:val="24"/>
          <w:szCs w:val="24"/>
          <w:rtl w:val="0"/>
        </w:rPr>
        <w:t xml:space="preserve"> crecimiento del deporte adaptado en la región, posibles alianzas con el sector privado.</w:t>
      </w:r>
    </w:p>
    <w:p w:rsidR="00000000" w:rsidDel="00000000" w:rsidP="00000000" w:rsidRDefault="00000000" w:rsidRPr="00000000" w14:paraId="00000062">
      <w:pPr>
        <w:numPr>
          <w:ilvl w:val="1"/>
          <w:numId w:val="6"/>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Debilidades:</w:t>
      </w:r>
      <w:r w:rsidDel="00000000" w:rsidR="00000000" w:rsidRPr="00000000">
        <w:rPr>
          <w:rFonts w:ascii="Times New Roman" w:cs="Times New Roman" w:eastAsia="Times New Roman" w:hAnsi="Times New Roman"/>
          <w:sz w:val="24"/>
          <w:szCs w:val="24"/>
          <w:rtl w:val="0"/>
        </w:rPr>
        <w:t xml:space="preserve"> recursos económicos limitados, necesidad de mayor visibilidad mediática.</w:t>
      </w:r>
    </w:p>
    <w:p w:rsidR="00000000" w:rsidDel="00000000" w:rsidP="00000000" w:rsidRDefault="00000000" w:rsidRPr="00000000" w14:paraId="00000063">
      <w:pPr>
        <w:numPr>
          <w:ilvl w:val="1"/>
          <w:numId w:val="6"/>
        </w:numPr>
        <w:spacing w:after="28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Amenazas:</w:t>
      </w:r>
      <w:r w:rsidDel="00000000" w:rsidR="00000000" w:rsidRPr="00000000">
        <w:rPr>
          <w:rFonts w:ascii="Times New Roman" w:cs="Times New Roman" w:eastAsia="Times New Roman" w:hAnsi="Times New Roman"/>
          <w:sz w:val="24"/>
          <w:szCs w:val="24"/>
          <w:rtl w:val="0"/>
        </w:rPr>
        <w:t xml:space="preserve"> dependencia de la inversión pública, barreras de accesibilidad urbana.</w:t>
      </w:r>
    </w:p>
    <w:p w:rsidR="00000000" w:rsidDel="00000000" w:rsidP="00000000" w:rsidRDefault="00000000" w:rsidRPr="00000000" w14:paraId="00000064">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2.Conocimiento general del entorno</w:t>
      </w:r>
    </w:p>
    <w:p w:rsidR="00000000" w:rsidDel="00000000" w:rsidP="00000000" w:rsidRDefault="00000000" w:rsidRPr="00000000" w14:paraId="00000067">
      <w:pPr>
        <w:numPr>
          <w:ilvl w:val="0"/>
          <w:numId w:val="17"/>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Directo:</w:t>
      </w:r>
      <w:r w:rsidDel="00000000" w:rsidR="00000000" w:rsidRPr="00000000">
        <w:rPr>
          <w:rFonts w:ascii="Times New Roman" w:cs="Times New Roman" w:eastAsia="Times New Roman" w:hAnsi="Times New Roman"/>
          <w:sz w:val="24"/>
          <w:szCs w:val="24"/>
          <w:rtl w:val="0"/>
        </w:rPr>
        <w:t xml:space="preserve"> deportistas con discapacidad.</w:t>
      </w:r>
    </w:p>
    <w:p w:rsidR="00000000" w:rsidDel="00000000" w:rsidP="00000000" w:rsidRDefault="00000000" w:rsidRPr="00000000" w14:paraId="00000068">
      <w:pPr>
        <w:numPr>
          <w:ilvl w:val="0"/>
          <w:numId w:val="17"/>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Indirecto:</w:t>
      </w:r>
      <w:r w:rsidDel="00000000" w:rsidR="00000000" w:rsidRPr="00000000">
        <w:rPr>
          <w:rFonts w:ascii="Times New Roman" w:cs="Times New Roman" w:eastAsia="Times New Roman" w:hAnsi="Times New Roman"/>
          <w:sz w:val="24"/>
          <w:szCs w:val="24"/>
          <w:rtl w:val="0"/>
        </w:rPr>
        <w:t xml:space="preserve"> familias de los atletas, comunidad educativa, ciudadanía de Itagüí y sector deportivo.</w:t>
      </w:r>
    </w:p>
    <w:p w:rsidR="00000000" w:rsidDel="00000000" w:rsidP="00000000" w:rsidRDefault="00000000" w:rsidRPr="00000000" w14:paraId="00000069">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proyecto se realizará en el acuaparque ditaires de Comfenalco, el cual es una entidad privada que presta el servicio específicamente a la comunidad de Itagüí por su ubicación y a nivel general quien desee visitar este lugar, por lo tanto, es justo mencionar que el parque tiene un convenio directo con el instituto de cultura, recreación y deporte de Itagüí. Cuenta con ingreso a zonas húmedas como piscinas, toboganes y turco; además de actividades deportivas en las piscinas, adicional esto un gran espacio y zona verde para disfrutar de la paz y tranquilidad que trasmite la naturaleza.</w:t>
      </w:r>
    </w:p>
    <w:p w:rsidR="00000000" w:rsidDel="00000000" w:rsidP="00000000" w:rsidRDefault="00000000" w:rsidRPr="00000000" w14:paraId="0000006A">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Quien visite este lugar tiene la posibilidad de evidenciar instalaciones en excelente estado y realizar actividades de carácter competitivo y formativo, a través de cursos, clases o semilleros de diferentes disciplinas. El complejo acuático tiene una distribución funcional y de fácil acceso para todas las personas en caso de tener movilidad reducida o cualquier discapacidad cognitiva. el escenario consta de 3 piscinas, una de olas con mayor capacidad de aforo y una profundidad que va desde 1.15 metros hasta los 2.5 metros siendo el lugar mas profundo, de la misma forma tenemos la piscina de toboganes, zona donde no solo se realiza la actividad extrema sino también múltiples actividades para el adulto mayor y discapacidad, debido al fácil acceso, altura máxima y en particular la temperatura del agua.</w:t>
      </w:r>
    </w:p>
    <w:p w:rsidR="00000000" w:rsidDel="00000000" w:rsidP="00000000" w:rsidRDefault="00000000" w:rsidRPr="00000000" w14:paraId="0000006B">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por último, la plataforma más importante y de mayor interés para nuestro proyecto la piscina semiolímpica, como hace referencia su nombre a una distancia de 25 metros, con una profundidad de 1.50 metros, dicha área cuenta con 6 carriles y un amplio cronograma de actividades subacuáticas. Cabe aclarar que la piscina de olas es una zona utilizada como plan alternativo para las actividades que se realizan en la semiolímpica, si esta se llega a encontrar en mantenimiento, permitiendo así el flujo constante y desarrollo de las actividades subacuáticas. </w:t>
      </w:r>
    </w:p>
    <w:p w:rsidR="00000000" w:rsidDel="00000000" w:rsidP="00000000" w:rsidRDefault="00000000" w:rsidRPr="00000000" w14:paraId="0000006C">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acuaparque al ser un sitio administrado por Comfenalco tiene taquillas abiertas al público, quien posee esta caja de compensación, tiene la oportunidad de obtener un descuento en su ingreso según su categoría, lo cual hace que sea un espacio mas accesible y favorable para el disfrute de los diferentes estratos socioeconómicos de la población. Esta comunidad tiene un determinado horario para su ingreso para evitar novedades con el desarrollo de los demás programas. Por lo general está abierto al público de 10:00 am a 5:00 pm.</w:t>
      </w:r>
    </w:p>
    <w:p w:rsidR="00000000" w:rsidDel="00000000" w:rsidP="00000000" w:rsidRDefault="00000000" w:rsidRPr="00000000" w14:paraId="0000006D">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está la población específica del instituto de cultura y recreación y deportes de Itagüí, tal comunidad puede hacer uso del listado para el ingreso gratuito, que es presentado a final de cada mes. Allí se especifica la actividad, población beneficiaria, como lo es en este caso la discapacidad y el adulto mayor, todo lo relacionado con el deporte adaptado y bajo que programa está liderado. Todas sus actividades se desarrollan los días miércoles y jueves de 8:00 a 10:00 am, teniendo en cuenta que es el grupo seleccionado de Itagüí de paranatacion y hay múltiples discapacidades con diferentes características, se dividen la discapacidad cognitiva y auditiva a las 8:00 am hasta las 9:00 am, de manera que a las 9:00 am entrenan la discapacidad visual y física.</w:t>
      </w:r>
    </w:p>
    <w:p w:rsidR="00000000" w:rsidDel="00000000" w:rsidP="00000000" w:rsidRDefault="00000000" w:rsidRPr="00000000" w14:paraId="0000006E">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por parte de instituto de cultura y recreación y deportes de Itagüí, en este escenario se desarrollan distintos programas bajo una diferente subgerencia, por ejemplo, en la piscina de toboganes por medio de la subgerencia de actividad física, recreación y deporte específicamente en el programa de AFA, es decir, actividad física adaptada; se realiza la actividad física subacuática para adulto mayor y personas con discapacidad.</w:t>
      </w:r>
    </w:p>
    <w:p w:rsidR="00000000" w:rsidDel="00000000" w:rsidP="00000000" w:rsidRDefault="00000000" w:rsidRPr="00000000" w14:paraId="0000006F">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mismo modo en la piscina semiolímpica el entrenamiento de la selección de paranatacion es liderado por el mismo programa, y asimismo simultáneamente se comparte el escenario, es decir, se dividen los carriles para otras actividades para personas convencionales como natación con aletas, carreras y semillero de iniciación, todas dirigidas bajo la subgerencia de actividad física, recreación y deporte, específicamente en el programa de fomento y desarrollo deportivo.</w:t>
      </w:r>
    </w:p>
    <w:p w:rsidR="00000000" w:rsidDel="00000000" w:rsidP="00000000" w:rsidRDefault="00000000" w:rsidRPr="00000000" w14:paraId="0000007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El siguiente cuadro resume las principales entidades, instituciones y servicios ubicados en el entorno del Acuaparque Ditaires, que tienen relación directa o indirecta con la inclusión social, el deporte adaptado y la atención a la población con discapacidad en Itagüí. </w:t>
      </w:r>
    </w:p>
    <w:tbl>
      <w:tblPr>
        <w:tblStyle w:val="Table3"/>
        <w:tblW w:w="8640.0" w:type="dxa"/>
        <w:jc w:val="left"/>
        <w:tblBorders>
          <w:top w:color="4f81bd" w:space="0" w:sz="8" w:val="single"/>
          <w:left w:color="4f81bd" w:space="0" w:sz="8" w:val="single"/>
          <w:bottom w:color="4f81bd" w:space="0" w:sz="8" w:val="single"/>
          <w:right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7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Entidad / Servicio</w:t>
            </w:r>
          </w:p>
        </w:tc>
        <w:tc>
          <w:tcPr/>
          <w:p w:rsidR="00000000" w:rsidDel="00000000" w:rsidP="00000000" w:rsidRDefault="00000000" w:rsidRPr="00000000" w14:paraId="0000007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Relación con Ditaires / Itagüí</w:t>
            </w:r>
          </w:p>
        </w:tc>
        <w:tc>
          <w:tcPr/>
          <w:p w:rsidR="00000000" w:rsidDel="00000000" w:rsidP="00000000" w:rsidRDefault="00000000" w:rsidRPr="00000000" w14:paraId="0000007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Ubicación / Datos relevantes</w:t>
            </w:r>
          </w:p>
        </w:tc>
        <w:tc>
          <w:tcPr/>
          <w:p w:rsidR="00000000" w:rsidDel="00000000" w:rsidP="00000000" w:rsidRDefault="00000000" w:rsidRPr="00000000" w14:paraId="0000007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Pertinencia para la investigación</w:t>
            </w:r>
          </w:p>
        </w:tc>
      </w:tr>
      <w:tr>
        <w:trPr>
          <w:cantSplit w:val="0"/>
          <w:tblHeader w:val="0"/>
        </w:trPr>
        <w:tc>
          <w:tcPr/>
          <w:p w:rsidR="00000000" w:rsidDel="00000000" w:rsidP="00000000" w:rsidRDefault="00000000" w:rsidRPr="00000000" w14:paraId="0000007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Comfenalco Antioquia</w:t>
            </w:r>
          </w:p>
        </w:tc>
        <w:tc>
          <w:tcPr/>
          <w:p w:rsidR="00000000" w:rsidDel="00000000" w:rsidP="00000000" w:rsidRDefault="00000000" w:rsidRPr="00000000" w14:paraId="0000007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Opera el Acuaparque Ditaires bajo convenio con la Alcaldía de Itagüí.</w:t>
            </w:r>
          </w:p>
        </w:tc>
        <w:tc>
          <w:tcPr/>
          <w:p w:rsidR="00000000" w:rsidDel="00000000" w:rsidP="00000000" w:rsidRDefault="00000000" w:rsidRPr="00000000" w14:paraId="0000007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Acuaparque Ditaires – Calle 35 No. 61‑150, Itagüí, Antioquia. Tel: (4) 4443635.</w:t>
            </w:r>
          </w:p>
        </w:tc>
        <w:tc>
          <w:tcPr/>
          <w:p w:rsidR="00000000" w:rsidDel="00000000" w:rsidP="00000000" w:rsidRDefault="00000000" w:rsidRPr="00000000" w14:paraId="0000007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Clave para analizar tarifas, accesibilidad y programas de inclusión en el parque.</w:t>
            </w:r>
          </w:p>
        </w:tc>
      </w:tr>
      <w:tr>
        <w:trPr>
          <w:cantSplit w:val="0"/>
          <w:tblHeader w:val="0"/>
        </w:trPr>
        <w:tc>
          <w:tcPr/>
          <w:p w:rsidR="00000000" w:rsidDel="00000000" w:rsidP="00000000" w:rsidRDefault="00000000" w:rsidRPr="00000000" w14:paraId="0000007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Secretaría de Deporte y Recreación de Itagüí</w:t>
            </w:r>
          </w:p>
        </w:tc>
        <w:tc>
          <w:tcPr/>
          <w:p w:rsidR="00000000" w:rsidDel="00000000" w:rsidP="00000000" w:rsidRDefault="00000000" w:rsidRPr="00000000" w14:paraId="0000007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Ofrece programas gratuitos de hidroaeróbicos e hidroterapia en Ditaires.</w:t>
            </w:r>
          </w:p>
        </w:tc>
        <w:tc>
          <w:tcPr/>
          <w:p w:rsidR="00000000" w:rsidDel="00000000" w:rsidP="00000000" w:rsidRDefault="00000000" w:rsidRPr="00000000" w14:paraId="0000007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Coliseo Ditaires – oficinas de Ocio, Tiempo Libre y Recreación.</w:t>
            </w:r>
          </w:p>
        </w:tc>
        <w:tc>
          <w:tcPr/>
          <w:p w:rsidR="00000000" w:rsidDel="00000000" w:rsidP="00000000" w:rsidRDefault="00000000" w:rsidRPr="00000000" w14:paraId="0000007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Permite conocer la oferta institucional para personas con discapacidad.</w:t>
            </w:r>
          </w:p>
        </w:tc>
      </w:tr>
      <w:tr>
        <w:trPr>
          <w:cantSplit w:val="0"/>
          <w:tblHeader w:val="0"/>
        </w:trPr>
        <w:tc>
          <w:tcPr/>
          <w:p w:rsidR="00000000" w:rsidDel="00000000" w:rsidP="00000000" w:rsidRDefault="00000000" w:rsidRPr="00000000" w14:paraId="0000007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Secretaría de Salud y Protección Social de Itagüí</w:t>
            </w:r>
          </w:p>
        </w:tc>
        <w:tc>
          <w:tcPr/>
          <w:p w:rsidR="00000000" w:rsidDel="00000000" w:rsidP="00000000" w:rsidRDefault="00000000" w:rsidRPr="00000000" w14:paraId="0000007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Programas de cobertura en salud y prevención en barrios.</w:t>
            </w:r>
          </w:p>
        </w:tc>
        <w:tc>
          <w:tcPr/>
          <w:p w:rsidR="00000000" w:rsidDel="00000000" w:rsidP="00000000" w:rsidRDefault="00000000" w:rsidRPr="00000000" w14:paraId="0000007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Oficinas centrales en Itagüí.</w:t>
            </w:r>
          </w:p>
        </w:tc>
        <w:tc>
          <w:tcPr/>
          <w:p w:rsidR="00000000" w:rsidDel="00000000" w:rsidP="00000000" w:rsidRDefault="00000000" w:rsidRPr="00000000" w14:paraId="0000008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Accesibilidad a servicios de salud para deportistas con discapacidad.</w:t>
            </w:r>
          </w:p>
        </w:tc>
      </w:tr>
      <w:tr>
        <w:trPr>
          <w:cantSplit w:val="0"/>
          <w:tblHeader w:val="0"/>
        </w:trPr>
        <w:tc>
          <w:tcPr/>
          <w:p w:rsidR="00000000" w:rsidDel="00000000" w:rsidP="00000000" w:rsidRDefault="00000000" w:rsidRPr="00000000" w14:paraId="0000008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Comité Municipal de Discapacidad de Itagüí</w:t>
            </w:r>
          </w:p>
        </w:tc>
        <w:tc>
          <w:tcPr/>
          <w:p w:rsidR="00000000" w:rsidDel="00000000" w:rsidP="00000000" w:rsidRDefault="00000000" w:rsidRPr="00000000" w14:paraId="0000008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Representa a la población con discapacidad, hace seguimiento a políticas públicas.</w:t>
            </w:r>
          </w:p>
        </w:tc>
        <w:tc>
          <w:tcPr/>
          <w:p w:rsidR="00000000" w:rsidDel="00000000" w:rsidP="00000000" w:rsidRDefault="00000000" w:rsidRPr="00000000" w14:paraId="0000008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Creado por Acuerdo Municipal 08 de 2018.</w:t>
            </w:r>
          </w:p>
        </w:tc>
        <w:tc>
          <w:tcPr/>
          <w:p w:rsidR="00000000" w:rsidDel="00000000" w:rsidP="00000000" w:rsidRDefault="00000000" w:rsidRPr="00000000" w14:paraId="0000008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Fuente clave sobre derechos, inclusión y participación ciudadana.</w:t>
            </w:r>
          </w:p>
        </w:tc>
      </w:tr>
      <w:tr>
        <w:trPr>
          <w:cantSplit w:val="0"/>
          <w:tblHeader w:val="0"/>
        </w:trPr>
        <w:tc>
          <w:tcPr/>
          <w:p w:rsidR="00000000" w:rsidDel="00000000" w:rsidP="00000000" w:rsidRDefault="00000000" w:rsidRPr="00000000" w14:paraId="0000008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Centro de Atención Integral a la Discapacidad</w:t>
            </w:r>
          </w:p>
        </w:tc>
        <w:tc>
          <w:tcPr/>
          <w:p w:rsidR="00000000" w:rsidDel="00000000" w:rsidP="00000000" w:rsidRDefault="00000000" w:rsidRPr="00000000" w14:paraId="0000008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Talleres gratuitos para personas con discapacidad física, sensorial e intelectual.</w:t>
            </w:r>
          </w:p>
        </w:tc>
        <w:tc>
          <w:tcPr/>
          <w:p w:rsidR="00000000" w:rsidDel="00000000" w:rsidP="00000000" w:rsidRDefault="00000000" w:rsidRPr="00000000" w14:paraId="0000008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Barrio Los Naranjos, carrera 47A #50‑65.</w:t>
            </w:r>
          </w:p>
        </w:tc>
        <w:tc>
          <w:tcPr/>
          <w:p w:rsidR="00000000" w:rsidDel="00000000" w:rsidP="00000000" w:rsidRDefault="00000000" w:rsidRPr="00000000" w14:paraId="0000008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Importante para redes de apoyo local y cooperación con la selección.</w:t>
            </w:r>
          </w:p>
        </w:tc>
      </w:tr>
      <w:tr>
        <w:trPr>
          <w:cantSplit w:val="0"/>
          <w:tblHeader w:val="0"/>
        </w:trPr>
        <w:tc>
          <w:tcPr/>
          <w:p w:rsidR="00000000" w:rsidDel="00000000" w:rsidP="00000000" w:rsidRDefault="00000000" w:rsidRPr="00000000" w14:paraId="0000008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Certificado de Discapacidad – Alcaldía de Itagüí</w:t>
            </w:r>
          </w:p>
        </w:tc>
        <w:tc>
          <w:tcPr/>
          <w:p w:rsidR="00000000" w:rsidDel="00000000" w:rsidP="00000000" w:rsidRDefault="00000000" w:rsidRPr="00000000" w14:paraId="0000008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Trámite oficial de certificación asumido por el municipio.</w:t>
            </w:r>
          </w:p>
        </w:tc>
        <w:tc>
          <w:tcPr/>
          <w:p w:rsidR="00000000" w:rsidDel="00000000" w:rsidP="00000000" w:rsidRDefault="00000000" w:rsidRPr="00000000" w14:paraId="0000008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Sedes municipales, Itagüí.</w:t>
            </w:r>
          </w:p>
        </w:tc>
        <w:tc>
          <w:tcPr/>
          <w:p w:rsidR="00000000" w:rsidDel="00000000" w:rsidP="00000000" w:rsidRDefault="00000000" w:rsidRPr="00000000" w14:paraId="0000008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Permite identificar población oficialmente reconocida con discapacidad.</w:t>
            </w:r>
          </w:p>
        </w:tc>
      </w:tr>
      <w:tr>
        <w:trPr>
          <w:cantSplit w:val="0"/>
          <w:tblHeader w:val="0"/>
        </w:trPr>
        <w:tc>
          <w:tcPr/>
          <w:p w:rsidR="00000000" w:rsidDel="00000000" w:rsidP="00000000" w:rsidRDefault="00000000" w:rsidRPr="00000000" w14:paraId="0000008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Hospitales y servicios de salud cercanos</w:t>
            </w:r>
          </w:p>
        </w:tc>
        <w:tc>
          <w:tcPr/>
          <w:p w:rsidR="00000000" w:rsidDel="00000000" w:rsidP="00000000" w:rsidRDefault="00000000" w:rsidRPr="00000000" w14:paraId="0000008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Clínica Antioquia, IPS SURA, Hospital del Sur.</w:t>
            </w:r>
          </w:p>
        </w:tc>
        <w:tc>
          <w:tcPr/>
          <w:p w:rsidR="00000000" w:rsidDel="00000000" w:rsidP="00000000" w:rsidRDefault="00000000" w:rsidRPr="00000000" w14:paraId="0000008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Ejemplo: Calle 45 #49‑02 (Clínica Antioquia sede Itagüí).</w:t>
            </w:r>
          </w:p>
        </w:tc>
        <w:tc>
          <w:tcPr/>
          <w:p w:rsidR="00000000" w:rsidDel="00000000" w:rsidP="00000000" w:rsidRDefault="00000000" w:rsidRPr="00000000" w14:paraId="0000009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Apoyo en rehabilitación, fisioterapia y servicios médicos deportivos.</w:t>
            </w:r>
          </w:p>
        </w:tc>
      </w:tr>
      <w:tr>
        <w:trPr>
          <w:cantSplit w:val="0"/>
          <w:tblHeader w:val="0"/>
        </w:trPr>
        <w:tc>
          <w:tcPr/>
          <w:p w:rsidR="00000000" w:rsidDel="00000000" w:rsidP="00000000" w:rsidRDefault="00000000" w:rsidRPr="00000000" w14:paraId="0000009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Centros de Escucha / Salud Mental</w:t>
            </w:r>
          </w:p>
        </w:tc>
        <w:tc>
          <w:tcPr/>
          <w:p w:rsidR="00000000" w:rsidDel="00000000" w:rsidP="00000000" w:rsidRDefault="00000000" w:rsidRPr="00000000" w14:paraId="0000009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Apoyo emocional en varios barrios; uno en Coliseo Ditaires.</w:t>
            </w:r>
          </w:p>
        </w:tc>
        <w:tc>
          <w:tcPr/>
          <w:p w:rsidR="00000000" w:rsidDel="00000000" w:rsidP="00000000" w:rsidRDefault="00000000" w:rsidRPr="00000000" w14:paraId="0000009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Horarios: L-V 9am-5pm; S 9am-1pm.</w:t>
            </w:r>
          </w:p>
        </w:tc>
        <w:tc>
          <w:tcPr/>
          <w:p w:rsidR="00000000" w:rsidDel="00000000" w:rsidP="00000000" w:rsidRDefault="00000000" w:rsidRPr="00000000" w14:paraId="0000009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Relevante para bienestar psicológico de los deportistas.</w:t>
            </w:r>
          </w:p>
        </w:tc>
      </w:tr>
      <w:tr>
        <w:trPr>
          <w:cantSplit w:val="0"/>
          <w:tblHeader w:val="0"/>
        </w:trPr>
        <w:tc>
          <w:tcPr/>
          <w:p w:rsidR="00000000" w:rsidDel="00000000" w:rsidP="00000000" w:rsidRDefault="00000000" w:rsidRPr="00000000" w14:paraId="0000009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Humedal Ditaires</w:t>
            </w:r>
          </w:p>
        </w:tc>
        <w:tc>
          <w:tcPr/>
          <w:p w:rsidR="00000000" w:rsidDel="00000000" w:rsidP="00000000" w:rsidRDefault="00000000" w:rsidRPr="00000000" w14:paraId="0000009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Área protegida de recreación urbana cerca del parque.</w:t>
            </w:r>
          </w:p>
        </w:tc>
        <w:tc>
          <w:tcPr/>
          <w:p w:rsidR="00000000" w:rsidDel="00000000" w:rsidP="00000000" w:rsidRDefault="00000000" w:rsidRPr="00000000" w14:paraId="0000009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Zona ambiental con senderos y biodiversidad.</w:t>
            </w:r>
          </w:p>
        </w:tc>
        <w:tc>
          <w:tcPr/>
          <w:p w:rsidR="00000000" w:rsidDel="00000000" w:rsidP="00000000" w:rsidRDefault="00000000" w:rsidRPr="00000000" w14:paraId="0000009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Espacio complementario para actividades físicas y de integración comunitaria.</w:t>
            </w:r>
          </w:p>
        </w:tc>
      </w:tr>
    </w:tbl>
    <w:p w:rsidR="00000000" w:rsidDel="00000000" w:rsidP="00000000" w:rsidRDefault="00000000" w:rsidRPr="00000000" w14:paraId="00000099">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Situación general de la organización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principal responsable de la promoción del deporte adaptado en Itagüí es 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Instituto de Cultura, Recreación y Deporte de Itagüí (ICRD)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entidad descentralizada de la Alcaldía municipal.</w:t>
      </w:r>
    </w:p>
    <w:p w:rsidR="00000000" w:rsidDel="00000000" w:rsidP="00000000" w:rsidRDefault="00000000" w:rsidRPr="00000000" w14:paraId="0000009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Desde su creación, el ICRD tiene la misión de promover la cultura y la recreación, pero en la última década ha fortalecido programas dirigidos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población con discapacidad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Programa de Actividad Física Adaptada (AFA)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la iniciativa bandera, ofreciendo espacios de iniciación deportiva, entrenamiento de alto rendimiento y recreación para personas con distintos tipos de discapacidad.</w:t>
      </w:r>
    </w:p>
    <w:p w:rsidR="00000000" w:rsidDel="00000000" w:rsidP="00000000" w:rsidRDefault="00000000" w:rsidRPr="00000000" w14:paraId="000000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Adicionalmente, Itagüí organiza los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Juegos Deportivos y Recreativos de las Personas con Discapacidad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evento anual que reúne a cientos de participantes y visibiliza el talento de esta población.</w:t>
      </w:r>
    </w:p>
    <w:p w:rsidR="00000000" w:rsidDel="00000000" w:rsidP="00000000" w:rsidRDefault="00000000" w:rsidRPr="00000000" w14:paraId="000000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Gracias a estas estrategias, el municipio ha sido reconocido como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modelo en inclusión deportiva en el Valle de Aburrá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aportando atletas que han participado en selecciones regionales y nacionales.</w:t>
      </w:r>
    </w:p>
    <w:p w:rsidR="00000000" w:rsidDel="00000000" w:rsidP="00000000" w:rsidRDefault="00000000" w:rsidRPr="00000000" w14:paraId="000000A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los últimos años, el municipio se ha convertido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epicentro del deporte adaptado en el Valle de Aburrá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organizando eventos como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Parada Metropolitana de Deporte Adaptado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Copa Itagüí de Paranatatación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realizadas en escenarios como el Acuaparque Ditaires.</w:t>
      </w:r>
    </w:p>
    <w:p w:rsidR="00000000" w:rsidDel="00000000" w:rsidP="00000000" w:rsidRDefault="00000000" w:rsidRPr="00000000" w14:paraId="000000A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delegación de Itagüí ha tenido una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participación sobresaliente en competencias regionales y departamentales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2024, la ciudad logró 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podio histórico en los Juegos Departamentales de Antioquia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múltiples medallas en paranatación y paratletismo, consolidando a la selección como una de las más destacadas de la región.</w:t>
      </w:r>
    </w:p>
    <w:p w:rsidR="00000000" w:rsidDel="00000000" w:rsidP="00000000" w:rsidRDefault="00000000" w:rsidRPr="00000000" w14:paraId="000000A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Variables intervinientes</w:t>
      </w:r>
    </w:p>
    <w:p w:rsidR="00000000" w:rsidDel="00000000" w:rsidP="00000000" w:rsidRDefault="00000000" w:rsidRPr="00000000" w14:paraId="000000A5">
      <w:pPr>
        <w:numPr>
          <w:ilvl w:val="0"/>
          <w:numId w:val="1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Ley 1946 de 2019 (Colombia)</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i w:val="1"/>
          <w:iCs w:val="1"/>
          <w:sz w:val="24"/>
          <w:szCs w:val="24"/>
          <w:rtl w:val="0"/>
        </w:rPr>
        <w:t xml:space="preserve">Este decreto modifica la Ley 582 de 2000 y regula el deporte para personas con discapacidad.</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0563c1"/>
            <w:sz w:val="24"/>
            <w:szCs w:val="24"/>
            <w:u w:val="single"/>
            <w:rtl w:val="0"/>
          </w:rPr>
          <w:t xml:space="preserve">ICBF+1</w:t>
        </w:r>
      </w:hyperlink>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Cita APA:</w:t>
      </w:r>
      <w:r w:rsidDel="00000000" w:rsidR="00000000" w:rsidRPr="00000000">
        <w:rPr>
          <w:rFonts w:ascii="Times New Roman" w:cs="Times New Roman" w:eastAsia="Times New Roman" w:hAnsi="Times New Roman"/>
          <w:sz w:val="24"/>
          <w:szCs w:val="24"/>
          <w:rtl w:val="0"/>
        </w:rPr>
        <w:br w:type="textWrapping"/>
        <w:t xml:space="preserve">Congreso de la República de Colombia. (2019). </w:t>
      </w:r>
      <w:r w:rsidDel="00000000" w:rsidR="00000000" w:rsidRPr="00000000">
        <w:rPr>
          <w:rFonts w:ascii="Times New Roman" w:cs="Times New Roman" w:eastAsia="Times New Roman" w:hAnsi="Times New Roman"/>
          <w:i w:val="1"/>
          <w:iCs w:val="1"/>
          <w:sz w:val="24"/>
          <w:szCs w:val="24"/>
          <w:rtl w:val="0"/>
        </w:rPr>
        <w:t xml:space="preserve">Ley 1946 de 2019 por medio de la cual se modifica la Ley 582 de 2000 y se dictan otras disposiciones</w:t>
      </w:r>
      <w:r w:rsidDel="00000000" w:rsidR="00000000" w:rsidRPr="00000000">
        <w:rPr>
          <w:rFonts w:ascii="Times New Roman" w:cs="Times New Roman" w:eastAsia="Times New Roman" w:hAnsi="Times New Roman"/>
          <w:sz w:val="24"/>
          <w:szCs w:val="24"/>
          <w:rtl w:val="0"/>
        </w:rPr>
        <w:t xml:space="preserve">. Diario Oficial No. 50.826.</w:t>
      </w:r>
    </w:p>
    <w:p w:rsidR="00000000" w:rsidDel="00000000" w:rsidP="00000000" w:rsidRDefault="00000000" w:rsidRPr="00000000" w14:paraId="000000A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 qué sirve:</w:t>
      </w:r>
      <w:r w:rsidDel="00000000" w:rsidR="00000000" w:rsidRPr="00000000">
        <w:rPr>
          <w:rFonts w:ascii="Times New Roman" w:cs="Times New Roman" w:eastAsia="Times New Roman" w:hAnsi="Times New Roman"/>
          <w:sz w:val="24"/>
          <w:szCs w:val="24"/>
          <w:rtl w:val="0"/>
        </w:rPr>
        <w:t xml:space="preserve"> Esta ley es clave porque brinda el marco legal específico para la organización del deporte adaptado en Colombia. En particular regula la gobernanza de los organismos deportivos para personas con discapacidad, lo que se relaciona directamente con la estructura institucional de la selección de paranatación de Itagüí, su reconocimiento, apoyo legal e inclusión en el sistema deportivo nacional.</w:t>
      </w:r>
    </w:p>
    <w:p w:rsidR="00000000" w:rsidDel="00000000" w:rsidP="00000000" w:rsidRDefault="00000000" w:rsidRPr="00000000" w14:paraId="000000A7">
      <w:pPr>
        <w:numPr>
          <w:ilvl w:val="0"/>
          <w:numId w:val="1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Ley 1618 de 2013 (Colombia)</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i w:val="1"/>
          <w:iCs w:val="1"/>
          <w:sz w:val="24"/>
          <w:szCs w:val="24"/>
          <w:rtl w:val="0"/>
        </w:rPr>
        <w:t xml:space="preserve">Ley que establece disposiciones para garantizar los derechos de las personas con discapacidad.</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0563c1"/>
            <w:sz w:val="24"/>
            <w:szCs w:val="24"/>
            <w:u w:val="single"/>
            <w:rtl w:val="0"/>
          </w:rPr>
          <w:t xml:space="preserve">Cancillería+1</w:t>
        </w:r>
      </w:hyperlink>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Cita APA:</w:t>
      </w:r>
      <w:r w:rsidDel="00000000" w:rsidR="00000000" w:rsidRPr="00000000">
        <w:rPr>
          <w:rFonts w:ascii="Times New Roman" w:cs="Times New Roman" w:eastAsia="Times New Roman" w:hAnsi="Times New Roman"/>
          <w:sz w:val="24"/>
          <w:szCs w:val="24"/>
          <w:rtl w:val="0"/>
        </w:rPr>
        <w:br w:type="textWrapping"/>
        <w:t xml:space="preserve">Congreso de la República de Colombia. (2013). </w:t>
      </w:r>
      <w:r w:rsidDel="00000000" w:rsidR="00000000" w:rsidRPr="00000000">
        <w:rPr>
          <w:rFonts w:ascii="Times New Roman" w:cs="Times New Roman" w:eastAsia="Times New Roman" w:hAnsi="Times New Roman"/>
          <w:i w:val="1"/>
          <w:iCs w:val="1"/>
          <w:sz w:val="24"/>
          <w:szCs w:val="24"/>
          <w:rtl w:val="0"/>
        </w:rPr>
        <w:t xml:space="preserve">Ley 1618 de 2013: Por medio de la cual se establecen disposiciones para garantizar los derechos de las personas con discapacidad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 qué sirve:</w:t>
      </w:r>
      <w:r w:rsidDel="00000000" w:rsidR="00000000" w:rsidRPr="00000000">
        <w:rPr>
          <w:rFonts w:ascii="Times New Roman" w:cs="Times New Roman" w:eastAsia="Times New Roman" w:hAnsi="Times New Roman"/>
          <w:sz w:val="24"/>
          <w:szCs w:val="24"/>
          <w:rtl w:val="0"/>
        </w:rPr>
        <w:t xml:space="preserve"> Esta ley asegura derechos fundamentales que afectan directamente al deporte adaptado: recreación, deporte, acceso a instalaciones, inclusión social, ajustes razonables. Sirve para fundamentar la investigación que corresponde a los derechos de los paranadadores — qué garantías legales existen, qué deberes del Estado se pueden exigir, etc.</w:t>
      </w:r>
    </w:p>
    <w:p w:rsidR="00000000" w:rsidDel="00000000" w:rsidP="00000000" w:rsidRDefault="00000000" w:rsidRPr="00000000" w14:paraId="000000A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Libros</w:t>
      </w:r>
    </w:p>
    <w:p w:rsidR="00000000" w:rsidDel="00000000" w:rsidP="00000000" w:rsidRDefault="00000000" w:rsidRPr="00000000" w14:paraId="000000AB">
      <w:pPr>
        <w:numPr>
          <w:ilvl w:val="0"/>
          <w:numId w:val="1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Asún Dieste, Sonia. (2017). </w:t>
      </w:r>
      <w:r w:rsidDel="00000000" w:rsidR="00000000" w:rsidRPr="00000000">
        <w:rPr>
          <w:rFonts w:ascii="Times New Roman" w:cs="Times New Roman" w:eastAsia="Times New Roman" w:hAnsi="Times New Roman"/>
          <w:b w:val="1"/>
          <w:bCs w:val="1"/>
          <w:i w:val="1"/>
          <w:iCs w:val="1"/>
          <w:sz w:val="24"/>
          <w:szCs w:val="24"/>
          <w:rtl w:val="0"/>
        </w:rPr>
        <w:t xml:space="preserve">Actividad Física y Deporte Adaptado a Personas con Discapacidad</w:t>
      </w:r>
      <w:r w:rsidDel="00000000" w:rsidR="00000000" w:rsidRPr="00000000">
        <w:rPr>
          <w:rFonts w:ascii="Times New Roman" w:cs="Times New Roman" w:eastAsia="Times New Roman" w:hAnsi="Times New Roman"/>
          <w:b w:val="1"/>
          <w:bCs w:val="1"/>
          <w:sz w:val="24"/>
          <w:szCs w:val="24"/>
          <w:rtl w:val="0"/>
        </w:rPr>
        <w:t xml:space="preserve">. Universidad de Zaragoza.</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0563c1"/>
            <w:sz w:val="24"/>
            <w:szCs w:val="24"/>
            <w:u w:val="single"/>
            <w:rtl w:val="0"/>
          </w:rPr>
          <w:t xml:space="preserve">casadellibro</w:t>
        </w:r>
      </w:hyperlink>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Cita APA:</w:t>
      </w:r>
      <w:r w:rsidDel="00000000" w:rsidR="00000000" w:rsidRPr="00000000">
        <w:rPr>
          <w:rFonts w:ascii="Times New Roman" w:cs="Times New Roman" w:eastAsia="Times New Roman" w:hAnsi="Times New Roman"/>
          <w:sz w:val="24"/>
          <w:szCs w:val="24"/>
          <w:rtl w:val="0"/>
        </w:rPr>
        <w:br w:type="textWrapping"/>
        <w:t xml:space="preserve">Asún Dieste, S. (2017). </w:t>
      </w:r>
      <w:r w:rsidDel="00000000" w:rsidR="00000000" w:rsidRPr="00000000">
        <w:rPr>
          <w:rFonts w:ascii="Times New Roman" w:cs="Times New Roman" w:eastAsia="Times New Roman" w:hAnsi="Times New Roman"/>
          <w:i w:val="1"/>
          <w:iCs w:val="1"/>
          <w:sz w:val="24"/>
          <w:szCs w:val="24"/>
          <w:rtl w:val="0"/>
        </w:rPr>
        <w:t xml:space="preserve">Actividad Física y Deporte Adaptado a Personas con Discapacidad</w:t>
      </w:r>
      <w:r w:rsidDel="00000000" w:rsidR="00000000" w:rsidRPr="00000000">
        <w:rPr>
          <w:rFonts w:ascii="Times New Roman" w:cs="Times New Roman" w:eastAsia="Times New Roman" w:hAnsi="Times New Roman"/>
          <w:sz w:val="24"/>
          <w:szCs w:val="24"/>
          <w:rtl w:val="0"/>
        </w:rPr>
        <w:t xml:space="preserve">. Zaragoza: Prensas de la Universidad de Zaragoza.</w:t>
      </w:r>
    </w:p>
    <w:p w:rsidR="00000000" w:rsidDel="00000000" w:rsidP="00000000" w:rsidRDefault="00000000" w:rsidRPr="00000000" w14:paraId="000000A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 qué sirve:</w:t>
      </w:r>
      <w:r w:rsidDel="00000000" w:rsidR="00000000" w:rsidRPr="00000000">
        <w:rPr>
          <w:rFonts w:ascii="Times New Roman" w:cs="Times New Roman" w:eastAsia="Times New Roman" w:hAnsi="Times New Roman"/>
          <w:sz w:val="24"/>
          <w:szCs w:val="24"/>
          <w:rtl w:val="0"/>
        </w:rPr>
        <w:t xml:space="preserve"> Este libro ofrece un panorama teórico de varios años de investigación sobre deporte adaptado, enfocándose en la concepción, situación actual, precauciones profesionales y diseño de programas de actividad física adaptada. sirve para comparar cómo se han implementado estos programas en Itagüí, identificar buenas prácticas y criterios metodológicos para formar a los atletas en paranatación.</w:t>
      </w:r>
    </w:p>
    <w:p w:rsidR="00000000" w:rsidDel="00000000" w:rsidP="00000000" w:rsidRDefault="00000000" w:rsidRPr="00000000" w14:paraId="000000AD">
      <w:pPr>
        <w:numPr>
          <w:ilvl w:val="0"/>
          <w:numId w:val="1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Segura Bernal, Jordi. (2019). </w:t>
      </w:r>
      <w:r w:rsidDel="00000000" w:rsidR="00000000" w:rsidRPr="00000000">
        <w:rPr>
          <w:rFonts w:ascii="Times New Roman" w:cs="Times New Roman" w:eastAsia="Times New Roman" w:hAnsi="Times New Roman"/>
          <w:b w:val="1"/>
          <w:bCs w:val="1"/>
          <w:i w:val="1"/>
          <w:iCs w:val="1"/>
          <w:sz w:val="24"/>
          <w:szCs w:val="24"/>
          <w:rtl w:val="0"/>
        </w:rPr>
        <w:t xml:space="preserve">El deporte adaptado: Aportes de la psicología aplicada</w:t>
      </w:r>
      <w:r w:rsidDel="00000000" w:rsidR="00000000" w:rsidRPr="00000000">
        <w:rPr>
          <w:rFonts w:ascii="Times New Roman" w:cs="Times New Roman" w:eastAsia="Times New Roman" w:hAnsi="Times New Roman"/>
          <w:b w:val="1"/>
          <w:bCs w:val="1"/>
          <w:sz w:val="24"/>
          <w:szCs w:val="24"/>
          <w:rtl w:val="0"/>
        </w:rPr>
        <w:t xml:space="preserve">. Editorial UOC.</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0563c1"/>
            <w:sz w:val="24"/>
            <w:szCs w:val="24"/>
            <w:u w:val="single"/>
            <w:rtl w:val="0"/>
          </w:rPr>
          <w:t xml:space="preserve">casadellibro+1</w:t>
        </w:r>
      </w:hyperlink>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Cita APA:</w:t>
      </w:r>
      <w:r w:rsidDel="00000000" w:rsidR="00000000" w:rsidRPr="00000000">
        <w:rPr>
          <w:rFonts w:ascii="Times New Roman" w:cs="Times New Roman" w:eastAsia="Times New Roman" w:hAnsi="Times New Roman"/>
          <w:sz w:val="24"/>
          <w:szCs w:val="24"/>
          <w:rtl w:val="0"/>
        </w:rPr>
        <w:br w:type="textWrapping"/>
        <w:t xml:space="preserve">Segura Bernal, J. (2019). </w:t>
      </w:r>
      <w:r w:rsidDel="00000000" w:rsidR="00000000" w:rsidRPr="00000000">
        <w:rPr>
          <w:rFonts w:ascii="Times New Roman" w:cs="Times New Roman" w:eastAsia="Times New Roman" w:hAnsi="Times New Roman"/>
          <w:i w:val="1"/>
          <w:iCs w:val="1"/>
          <w:sz w:val="24"/>
          <w:szCs w:val="24"/>
          <w:rtl w:val="0"/>
        </w:rPr>
        <w:t xml:space="preserve">El deporte adaptado: Aportes de la psicología aplicada</w:t>
      </w:r>
      <w:r w:rsidDel="00000000" w:rsidR="00000000" w:rsidRPr="00000000">
        <w:rPr>
          <w:rFonts w:ascii="Times New Roman" w:cs="Times New Roman" w:eastAsia="Times New Roman" w:hAnsi="Times New Roman"/>
          <w:sz w:val="24"/>
          <w:szCs w:val="24"/>
          <w:rtl w:val="0"/>
        </w:rPr>
        <w:t xml:space="preserve">. Barcelona: Editorial UOC.</w:t>
      </w:r>
    </w:p>
    <w:p w:rsidR="00000000" w:rsidDel="00000000" w:rsidP="00000000" w:rsidRDefault="00000000" w:rsidRPr="00000000" w14:paraId="000000A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 qué sirve:</w:t>
      </w:r>
      <w:r w:rsidDel="00000000" w:rsidR="00000000" w:rsidRPr="00000000">
        <w:rPr>
          <w:rFonts w:ascii="Times New Roman" w:cs="Times New Roman" w:eastAsia="Times New Roman" w:hAnsi="Times New Roman"/>
          <w:sz w:val="24"/>
          <w:szCs w:val="24"/>
          <w:rtl w:val="0"/>
        </w:rPr>
        <w:t xml:space="preserve"> Este libro se centra en la dimensión psicológica y social del deporte adaptado, lo que es esencial en paranatación: motivación, enfrentamiento de barreras, adaptación al entorno, autoestima. permite fundamentar cómo el entrenamiento deportivo no solo requiere lo físico, sino apoyo psicológico, estrategias para inclusión, lo cual es importante al analizar los datos de la encuesta y la historia de la selección en Itagüí.</w:t>
      </w:r>
    </w:p>
    <w:p w:rsidR="00000000" w:rsidDel="00000000" w:rsidP="00000000" w:rsidRDefault="00000000" w:rsidRPr="00000000" w14:paraId="000000A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Artículos de revista</w:t>
      </w:r>
    </w:p>
    <w:p w:rsidR="00000000" w:rsidDel="00000000" w:rsidP="00000000" w:rsidRDefault="00000000" w:rsidRPr="00000000" w14:paraId="000000B1">
      <w:pPr>
        <w:numPr>
          <w:ilvl w:val="0"/>
          <w:numId w:val="1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Osorio Ramírez, T. C., Patiño Manrique, H. C., &amp; Nuñez Luna, N. J. (año). </w:t>
      </w:r>
      <w:r w:rsidDel="00000000" w:rsidR="00000000" w:rsidRPr="00000000">
        <w:rPr>
          <w:rFonts w:ascii="Times New Roman" w:cs="Times New Roman" w:eastAsia="Times New Roman" w:hAnsi="Times New Roman"/>
          <w:b w:val="1"/>
          <w:bCs w:val="1"/>
          <w:i w:val="1"/>
          <w:iCs w:val="1"/>
          <w:sz w:val="24"/>
          <w:szCs w:val="24"/>
          <w:rtl w:val="0"/>
        </w:rPr>
        <w:t xml:space="preserve">Deporte adaptado y habilidades de afrontamiento en población con diversidad funcional</w:t>
      </w:r>
      <w:r w:rsidDel="00000000" w:rsidR="00000000" w:rsidRPr="00000000">
        <w:rPr>
          <w:rFonts w:ascii="Times New Roman" w:cs="Times New Roman" w:eastAsia="Times New Roman" w:hAnsi="Times New Roman"/>
          <w:b w:val="1"/>
          <w:bCs w:val="1"/>
          <w:sz w:val="24"/>
          <w:szCs w:val="24"/>
          <w:rtl w:val="0"/>
        </w:rPr>
        <w:t xml:space="preserve">. Revista Med. Universidad Nacional de Colombia–Medellín.</w:t>
      </w: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0563c1"/>
            <w:sz w:val="24"/>
            <w:szCs w:val="24"/>
            <w:u w:val="single"/>
            <w:rtl w:val="0"/>
          </w:rPr>
          <w:t xml:space="preserve">revistas.umng.edu.co</w:t>
        </w:r>
      </w:hyperlink>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Cita APA:</w:t>
      </w:r>
      <w:r w:rsidDel="00000000" w:rsidR="00000000" w:rsidRPr="00000000">
        <w:rPr>
          <w:rFonts w:ascii="Times New Roman" w:cs="Times New Roman" w:eastAsia="Times New Roman" w:hAnsi="Times New Roman"/>
          <w:sz w:val="24"/>
          <w:szCs w:val="24"/>
          <w:rtl w:val="0"/>
        </w:rPr>
        <w:br w:type="textWrapping"/>
        <w:t xml:space="preserve">Osorio Ramírez, T. C., Patiño Manrique, H. C., &amp; Nuñez Luna, N. J. (2022). Deporte adaptado y habilidades de afrontamiento en población con diversidad funcional. </w:t>
      </w:r>
      <w:r w:rsidDel="00000000" w:rsidR="00000000" w:rsidRPr="00000000">
        <w:rPr>
          <w:rFonts w:ascii="Times New Roman" w:cs="Times New Roman" w:eastAsia="Times New Roman" w:hAnsi="Times New Roman"/>
          <w:i w:val="1"/>
          <w:iCs w:val="1"/>
          <w:sz w:val="24"/>
          <w:szCs w:val="24"/>
          <w:rtl w:val="0"/>
        </w:rPr>
        <w:t xml:space="preserve">Revista Med</w:t>
      </w:r>
      <w:r w:rsidDel="00000000" w:rsidR="00000000" w:rsidRPr="00000000">
        <w:rPr>
          <w:rFonts w:ascii="Times New Roman" w:cs="Times New Roman" w:eastAsia="Times New Roman" w:hAnsi="Times New Roman"/>
          <w:sz w:val="24"/>
          <w:szCs w:val="24"/>
          <w:rtl w:val="0"/>
        </w:rPr>
        <w:t xml:space="preserve">, UNMG, (volumen), páginas. DOI:10.18359/rmed.7477</w:t>
      </w:r>
    </w:p>
    <w:p w:rsidR="00000000" w:rsidDel="00000000" w:rsidP="00000000" w:rsidRDefault="00000000" w:rsidRPr="00000000" w14:paraId="000000B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 qué sirve:</w:t>
      </w:r>
      <w:r w:rsidDel="00000000" w:rsidR="00000000" w:rsidRPr="00000000">
        <w:rPr>
          <w:rFonts w:ascii="Times New Roman" w:cs="Times New Roman" w:eastAsia="Times New Roman" w:hAnsi="Times New Roman"/>
          <w:sz w:val="24"/>
          <w:szCs w:val="24"/>
          <w:rtl w:val="0"/>
        </w:rPr>
        <w:t xml:space="preserve"> Este artículo investiga cómo las personas con discapacidad usan habilidades de afrontamiento al practicar deporte adaptado, lo que se relaciona directamente con la encuesta (motivación, calidad de vida, apoyo institucional). Sirve para comparar los resultados locales con la literatura general de cómo enfrentar barreras emocionales, sociales, etc.</w:t>
      </w:r>
    </w:p>
    <w:p w:rsidR="00000000" w:rsidDel="00000000" w:rsidP="00000000" w:rsidRDefault="00000000" w:rsidRPr="00000000" w14:paraId="000000B3">
      <w:pPr>
        <w:numPr>
          <w:ilvl w:val="0"/>
          <w:numId w:val="13"/>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López Araujo, L., Vea Martínez, B. G., Toledo Domínguez, I. de J., &amp; otros. (2024). </w:t>
      </w:r>
      <w:r w:rsidDel="00000000" w:rsidR="00000000" w:rsidRPr="00000000">
        <w:rPr>
          <w:rFonts w:ascii="Times New Roman" w:cs="Times New Roman" w:eastAsia="Times New Roman" w:hAnsi="Times New Roman"/>
          <w:b w:val="1"/>
          <w:bCs w:val="1"/>
          <w:i w:val="1"/>
          <w:iCs w:val="1"/>
          <w:sz w:val="24"/>
          <w:szCs w:val="24"/>
          <w:rtl w:val="0"/>
        </w:rPr>
        <w:t xml:space="preserve">Efectos de un programa de natación adaptada en niños con discapacidad intelectual en su autonomía acuática</w:t>
      </w:r>
      <w:r w:rsidDel="00000000" w:rsidR="00000000" w:rsidRPr="00000000">
        <w:rPr>
          <w:rFonts w:ascii="Times New Roman" w:cs="Times New Roman" w:eastAsia="Times New Roman" w:hAnsi="Times New Roman"/>
          <w:b w:val="1"/>
          <w:bCs w:val="1"/>
          <w:sz w:val="24"/>
          <w:szCs w:val="24"/>
          <w:rtl w:val="0"/>
        </w:rPr>
        <w:t xml:space="preserve">. Revista Peruana de Ciencia de la Actividad Física y del Deporte.</w:t>
      </w:r>
      <w:r w:rsidDel="00000000" w:rsidR="00000000" w:rsidRPr="00000000">
        <w:rPr>
          <w:rFonts w:ascii="Times New Roman" w:cs="Times New Roman" w:eastAsia="Times New Roman" w:hAnsi="Times New Roman"/>
          <w:sz w:val="24"/>
          <w:szCs w:val="24"/>
          <w:rtl w:val="0"/>
        </w:rPr>
        <w:t xml:space="preserve"> </w:t>
      </w:r>
      <w:hyperlink r:id="rId13">
        <w:r w:rsidDel="00000000" w:rsidR="00000000" w:rsidRPr="00000000">
          <w:rPr>
            <w:rFonts w:ascii="Times New Roman" w:cs="Times New Roman" w:eastAsia="Times New Roman" w:hAnsi="Times New Roman"/>
            <w:color w:val="0563c1"/>
            <w:sz w:val="24"/>
            <w:szCs w:val="24"/>
            <w:u w:val="single"/>
            <w:rtl w:val="0"/>
          </w:rPr>
          <w:t xml:space="preserve">rpcafd.com</w:t>
        </w:r>
      </w:hyperlink>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Cita APA:</w:t>
      </w:r>
      <w:r w:rsidDel="00000000" w:rsidR="00000000" w:rsidRPr="00000000">
        <w:rPr>
          <w:rFonts w:ascii="Times New Roman" w:cs="Times New Roman" w:eastAsia="Times New Roman" w:hAnsi="Times New Roman"/>
          <w:sz w:val="24"/>
          <w:szCs w:val="24"/>
          <w:rtl w:val="0"/>
        </w:rPr>
        <w:br w:type="textWrapping"/>
        <w:t xml:space="preserve">López Araujo, L., Vea Martínez, B. G., Toledo Domínguez, I. de J., &amp; Colaboradores. (2024). Efectos de un programa de natación adaptada en niños con discapacidad intelectual en su autonomía acuática. </w:t>
      </w:r>
      <w:r w:rsidDel="00000000" w:rsidR="00000000" w:rsidRPr="00000000">
        <w:rPr>
          <w:rFonts w:ascii="Times New Roman" w:cs="Times New Roman" w:eastAsia="Times New Roman" w:hAnsi="Times New Roman"/>
          <w:i w:val="1"/>
          <w:iCs w:val="1"/>
          <w:sz w:val="24"/>
          <w:szCs w:val="24"/>
          <w:rtl w:val="0"/>
        </w:rPr>
        <w:t xml:space="preserve">Revista Peruana de Ciencia de la Actividad Física y del Deporte</w:t>
      </w:r>
      <w:r w:rsidDel="00000000" w:rsidR="00000000" w:rsidRPr="00000000">
        <w:rPr>
          <w:rFonts w:ascii="Times New Roman" w:cs="Times New Roman" w:eastAsia="Times New Roman" w:hAnsi="Times New Roman"/>
          <w:sz w:val="24"/>
          <w:szCs w:val="24"/>
          <w:rtl w:val="0"/>
        </w:rPr>
        <w:t xml:space="preserve">, 11(2).</w:t>
      </w:r>
    </w:p>
    <w:p w:rsidR="00000000" w:rsidDel="00000000" w:rsidP="00000000" w:rsidRDefault="00000000" w:rsidRPr="00000000" w14:paraId="000000B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 qué sirve:</w:t>
      </w:r>
      <w:r w:rsidDel="00000000" w:rsidR="00000000" w:rsidRPr="00000000">
        <w:rPr>
          <w:rFonts w:ascii="Times New Roman" w:cs="Times New Roman" w:eastAsia="Times New Roman" w:hAnsi="Times New Roman"/>
          <w:sz w:val="24"/>
          <w:szCs w:val="24"/>
          <w:rtl w:val="0"/>
        </w:rPr>
        <w:t xml:space="preserve"> Porque es un estudio concreto de natación adaptada, como la paranatación, aplicado a niños con discapacidad intelectual, midiendo su autonomía acuática. Permite extraer metodologías de intervención, evidencia cuantitativa de mejora, lo que ayuda para la hipótesis de que la paranatación mejora calidad de vida, autonomía, salud, etc.</w:t>
      </w:r>
    </w:p>
    <w:p w:rsidR="00000000" w:rsidDel="00000000" w:rsidP="00000000" w:rsidRDefault="00000000" w:rsidRPr="00000000" w14:paraId="000000B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Tesis</w:t>
      </w:r>
    </w:p>
    <w:p w:rsidR="00000000" w:rsidDel="00000000" w:rsidP="00000000" w:rsidRDefault="00000000" w:rsidRPr="00000000" w14:paraId="000000B7">
      <w:pPr>
        <w:numPr>
          <w:ilvl w:val="0"/>
          <w:numId w:val="14"/>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Hurtado Puga, Ángel Celio. (2018). </w:t>
      </w:r>
      <w:r w:rsidDel="00000000" w:rsidR="00000000" w:rsidRPr="00000000">
        <w:rPr>
          <w:rFonts w:ascii="Times New Roman" w:cs="Times New Roman" w:eastAsia="Times New Roman" w:hAnsi="Times New Roman"/>
          <w:b w:val="1"/>
          <w:bCs w:val="1"/>
          <w:i w:val="1"/>
          <w:iCs w:val="1"/>
          <w:sz w:val="24"/>
          <w:szCs w:val="24"/>
          <w:rtl w:val="0"/>
        </w:rPr>
        <w:t xml:space="preserve">La natación paralímpica y el desarrollo integral de las personas con discapacidad física</w:t>
      </w:r>
      <w:r w:rsidDel="00000000" w:rsidR="00000000" w:rsidRPr="00000000">
        <w:rPr>
          <w:rFonts w:ascii="Times New Roman" w:cs="Times New Roman" w:eastAsia="Times New Roman" w:hAnsi="Times New Roman"/>
          <w:b w:val="1"/>
          <w:bCs w:val="1"/>
          <w:sz w:val="24"/>
          <w:szCs w:val="24"/>
          <w:rtl w:val="0"/>
        </w:rPr>
        <w:t xml:space="preserve"> [Tesis de maestría, Universidad Técnica de Ambato].</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0563c1"/>
            <w:sz w:val="24"/>
            <w:szCs w:val="24"/>
            <w:u w:val="single"/>
            <w:rtl w:val="0"/>
          </w:rPr>
          <w:t xml:space="preserve">Repositorio UTA</w:t>
        </w:r>
      </w:hyperlink>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Cita APA:</w:t>
      </w:r>
      <w:r w:rsidDel="00000000" w:rsidR="00000000" w:rsidRPr="00000000">
        <w:rPr>
          <w:rFonts w:ascii="Times New Roman" w:cs="Times New Roman" w:eastAsia="Times New Roman" w:hAnsi="Times New Roman"/>
          <w:sz w:val="24"/>
          <w:szCs w:val="24"/>
          <w:rtl w:val="0"/>
        </w:rPr>
        <w:br w:type="textWrapping"/>
        <w:t xml:space="preserve">Hurtado Puga, Á. C. (2018). </w:t>
      </w:r>
      <w:r w:rsidDel="00000000" w:rsidR="00000000" w:rsidRPr="00000000">
        <w:rPr>
          <w:rFonts w:ascii="Times New Roman" w:cs="Times New Roman" w:eastAsia="Times New Roman" w:hAnsi="Times New Roman"/>
          <w:i w:val="1"/>
          <w:iCs w:val="1"/>
          <w:sz w:val="24"/>
          <w:szCs w:val="24"/>
          <w:rtl w:val="0"/>
        </w:rPr>
        <w:t xml:space="preserve">La natación paralímpica y el desarrollo integral de las personas con discapacidad física</w:t>
      </w:r>
      <w:r w:rsidDel="00000000" w:rsidR="00000000" w:rsidRPr="00000000">
        <w:rPr>
          <w:rFonts w:ascii="Times New Roman" w:cs="Times New Roman" w:eastAsia="Times New Roman" w:hAnsi="Times New Roman"/>
          <w:sz w:val="24"/>
          <w:szCs w:val="24"/>
          <w:rtl w:val="0"/>
        </w:rPr>
        <w:t xml:space="preserve"> [Tesis de maestría, Universidad Técnica de Ambato].</w:t>
      </w:r>
    </w:p>
    <w:p w:rsidR="00000000" w:rsidDel="00000000" w:rsidP="00000000" w:rsidRDefault="00000000" w:rsidRPr="00000000" w14:paraId="000000B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 qué sirve:</w:t>
      </w:r>
      <w:r w:rsidDel="00000000" w:rsidR="00000000" w:rsidRPr="00000000">
        <w:rPr>
          <w:rFonts w:ascii="Times New Roman" w:cs="Times New Roman" w:eastAsia="Times New Roman" w:hAnsi="Times New Roman"/>
          <w:sz w:val="24"/>
          <w:szCs w:val="24"/>
          <w:rtl w:val="0"/>
        </w:rPr>
        <w:t xml:space="preserve"> Esta tesis analiza cómo la natación paralímpica incide en capacidades físicas, salud, prevención del sedentarismo, etc. Es muy similar al contexto de la selección de paranatación: la estructura, los beneficios, barreras.</w:t>
      </w:r>
    </w:p>
    <w:p w:rsidR="00000000" w:rsidDel="00000000" w:rsidP="00000000" w:rsidRDefault="00000000" w:rsidRPr="00000000" w14:paraId="000000B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Oyola Echavarría, Ana María; Solís Escobar, Diego Hernán. (2020). </w:t>
      </w:r>
      <w:r w:rsidDel="00000000" w:rsidR="00000000" w:rsidRPr="00000000">
        <w:rPr>
          <w:rFonts w:ascii="Times New Roman" w:cs="Times New Roman" w:eastAsia="Times New Roman" w:hAnsi="Times New Roman"/>
          <w:b w:val="1"/>
          <w:bCs w:val="1"/>
          <w:i w:val="1"/>
          <w:iCs w:val="1"/>
          <w:sz w:val="24"/>
          <w:szCs w:val="24"/>
          <w:rtl w:val="0"/>
        </w:rPr>
        <w:t xml:space="preserve">Programa de entrenamiento adaptado a las necesidades de aprendizaje de dos deportistas con discapacidad intelectual y trastorno del espectro autista pertenecientes a la selección paralímpica de Natación del municipio de Tuluá, enfocado en el mejoramiento de la eficiencia de brazada de la técnica de libre</w:t>
      </w:r>
      <w:r w:rsidDel="00000000" w:rsidR="00000000" w:rsidRPr="00000000">
        <w:rPr>
          <w:rFonts w:ascii="Times New Roman" w:cs="Times New Roman" w:eastAsia="Times New Roman" w:hAnsi="Times New Roman"/>
          <w:b w:val="1"/>
          <w:bCs w:val="1"/>
          <w:sz w:val="24"/>
          <w:szCs w:val="24"/>
          <w:rtl w:val="0"/>
        </w:rPr>
        <w:t xml:space="preserve"> [Trabajo de grado, UCEVA].</w:t>
      </w:r>
      <w:r w:rsidDel="00000000" w:rsidR="00000000" w:rsidRPr="00000000">
        <w:rPr>
          <w:rFonts w:ascii="Times New Roman" w:cs="Times New Roman" w:eastAsia="Times New Roman" w:hAnsi="Times New Roman"/>
          <w:sz w:val="24"/>
          <w:szCs w:val="24"/>
          <w:rtl w:val="0"/>
        </w:rPr>
        <w:t xml:space="preserve"> </w:t>
      </w:r>
      <w:hyperlink r:id="rId15">
        <w:r w:rsidDel="00000000" w:rsidR="00000000" w:rsidRPr="00000000">
          <w:rPr>
            <w:rFonts w:ascii="Times New Roman" w:cs="Times New Roman" w:eastAsia="Times New Roman" w:hAnsi="Times New Roman"/>
            <w:color w:val="0563c1"/>
            <w:sz w:val="24"/>
            <w:szCs w:val="24"/>
            <w:u w:val="single"/>
            <w:rtl w:val="0"/>
          </w:rPr>
          <w:t xml:space="preserve">repositorio.uceva.edu.co</w:t>
        </w:r>
      </w:hyperlink>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Cita APA:</w:t>
      </w:r>
      <w:r w:rsidDel="00000000" w:rsidR="00000000" w:rsidRPr="00000000">
        <w:rPr>
          <w:rFonts w:ascii="Times New Roman" w:cs="Times New Roman" w:eastAsia="Times New Roman" w:hAnsi="Times New Roman"/>
          <w:sz w:val="24"/>
          <w:szCs w:val="24"/>
          <w:rtl w:val="0"/>
        </w:rPr>
        <w:br w:type="textWrapping"/>
        <w:t xml:space="preserve">Oyola Echavarría, A. M., &amp; Solís Escobar, D. H. (2020). </w:t>
      </w:r>
      <w:r w:rsidDel="00000000" w:rsidR="00000000" w:rsidRPr="00000000">
        <w:rPr>
          <w:rFonts w:ascii="Times New Roman" w:cs="Times New Roman" w:eastAsia="Times New Roman" w:hAnsi="Times New Roman"/>
          <w:i w:val="1"/>
          <w:iCs w:val="1"/>
          <w:sz w:val="24"/>
          <w:szCs w:val="24"/>
          <w:rtl w:val="0"/>
        </w:rPr>
        <w:t xml:space="preserve">Programa de entrenamiento adaptado a las necesidades de aprendizaje de dos deportistas con discapacidad intelectual y trastorno del espectro autista pertenecientes a la selección paralímpica de Natación del municipio de Tuluá, enfocado en el mejoramiento de la eficiencia de brazada de la técnica de libre</w:t>
      </w:r>
      <w:r w:rsidDel="00000000" w:rsidR="00000000" w:rsidRPr="00000000">
        <w:rPr>
          <w:rFonts w:ascii="Times New Roman" w:cs="Times New Roman" w:eastAsia="Times New Roman" w:hAnsi="Times New Roman"/>
          <w:sz w:val="24"/>
          <w:szCs w:val="24"/>
          <w:rtl w:val="0"/>
        </w:rPr>
        <w:t xml:space="preserve"> [Trabajo de grado, Universidad Cooperativa de Colombia (UCEVA)].</w:t>
      </w:r>
    </w:p>
    <w:p w:rsidR="00000000" w:rsidDel="00000000" w:rsidP="00000000" w:rsidRDefault="00000000" w:rsidRPr="00000000" w14:paraId="000000B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 qué sirve:</w:t>
      </w:r>
      <w:r w:rsidDel="00000000" w:rsidR="00000000" w:rsidRPr="00000000">
        <w:rPr>
          <w:rFonts w:ascii="Times New Roman" w:cs="Times New Roman" w:eastAsia="Times New Roman" w:hAnsi="Times New Roman"/>
          <w:sz w:val="24"/>
          <w:szCs w:val="24"/>
          <w:rtl w:val="0"/>
        </w:rPr>
        <w:t xml:space="preserve"> Porque trata un programa real aplicado a deportistas con discapacidad intelectual (y un trastorno del espectro autista) en natación, ajustando la técnica, midiendo mejoras específicas. Da una guía metodológica, criterios de evaluación, ejemplos de adaptación técnica (como brazada), que pueden ser aplicados en estudio con la selección de Itagüí.</w:t>
      </w:r>
    </w:p>
    <w:p w:rsidR="00000000" w:rsidDel="00000000" w:rsidP="00000000" w:rsidRDefault="00000000" w:rsidRPr="00000000" w14:paraId="000000B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Variables humanas:</w:t>
      </w:r>
    </w:p>
    <w:p w:rsidR="00000000" w:rsidDel="00000000" w:rsidP="00000000" w:rsidRDefault="00000000" w:rsidRPr="00000000" w14:paraId="000000B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marco de la investigación sobre la selección de paranatación de Itagüí, los estudiantes investigadores asumen un papel activo y determinante. Su participación va más allá de la simple recolección de información, ya que implica la responsabilidad de generar conocimiento útil para la comunidad y aportar al fortalecimiento de la inclusión social de las personas con discapacidad en el deporte.</w:t>
      </w:r>
    </w:p>
    <w:p w:rsidR="00000000" w:rsidDel="00000000" w:rsidP="00000000" w:rsidRDefault="00000000" w:rsidRPr="00000000" w14:paraId="000000B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Funciones principales</w:t>
      </w:r>
    </w:p>
    <w:p w:rsidR="00000000" w:rsidDel="00000000" w:rsidP="00000000" w:rsidRDefault="00000000" w:rsidRPr="00000000" w14:paraId="000000C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Gestores de conocimiento</w:t>
      </w:r>
    </w:p>
    <w:p w:rsidR="00000000" w:rsidDel="00000000" w:rsidP="00000000" w:rsidRDefault="00000000" w:rsidRPr="00000000" w14:paraId="000000C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estudiantes recopilan bases teóricas, revisan literatura científica, leyes y antecedentes históricos que permiten contextualizar el desarrollo del deporte adaptado en Colombia y, en particular, en el municipio de Itagüí.</w:t>
      </w:r>
    </w:p>
    <w:p w:rsidR="00000000" w:rsidDel="00000000" w:rsidP="00000000" w:rsidRDefault="00000000" w:rsidRPr="00000000" w14:paraId="000000C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Recolectores de información primaria</w:t>
      </w:r>
    </w:p>
    <w:p w:rsidR="00000000" w:rsidDel="00000000" w:rsidP="00000000" w:rsidRDefault="00000000" w:rsidRPr="00000000" w14:paraId="000000C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través del diseño y la aplicación de encuestas, entrevistas y observaciones, los estudiantes obtienen información de primera mano de los deportistas, entrenadores y entidades responsables. Esta labor se realiza garantizando principios éticos, como el consentimiento informado y la confidencialidad de los datos.</w:t>
      </w:r>
    </w:p>
    <w:p w:rsidR="00000000" w:rsidDel="00000000" w:rsidP="00000000" w:rsidRDefault="00000000" w:rsidRPr="00000000" w14:paraId="000000C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Analistas críticos</w:t>
      </w:r>
    </w:p>
    <w:p w:rsidR="00000000" w:rsidDel="00000000" w:rsidP="00000000" w:rsidRDefault="00000000" w:rsidRPr="00000000" w14:paraId="000000C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 las tareas más relevantes de los estudiantes consiste en interpretar los resultados obtenidos, identificar tendencias y contrastarlas con el marco teórico. A partir de este análisis se detectan necesidades, avances y retos en los procesos de formación deportiva adaptada.</w:t>
      </w:r>
    </w:p>
    <w:p w:rsidR="00000000" w:rsidDel="00000000" w:rsidP="00000000" w:rsidRDefault="00000000" w:rsidRPr="00000000" w14:paraId="000000C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Agentes de sensibilización</w:t>
      </w:r>
    </w:p>
    <w:p w:rsidR="00000000" w:rsidDel="00000000" w:rsidP="00000000" w:rsidRDefault="00000000" w:rsidRPr="00000000" w14:paraId="000000C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trabajo de los estudiantes también se orienta a visibilizar a las personas con discapacidad como sujetos de derecho, promoviendo la inclusión y la valoración de la diversidad. De esta manera, contribuyen a sensibilizar a la sociedad sobre la importancia de garantizar espacios accesibles y programas deportivos adaptados.</w:t>
      </w:r>
    </w:p>
    <w:p w:rsidR="00000000" w:rsidDel="00000000" w:rsidP="00000000" w:rsidRDefault="00000000" w:rsidRPr="00000000" w14:paraId="000000C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Colaboradores comunitarios</w:t>
      </w:r>
    </w:p>
    <w:p w:rsidR="00000000" w:rsidDel="00000000" w:rsidP="00000000" w:rsidRDefault="00000000" w:rsidRPr="00000000" w14:paraId="000000D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los estudiantes cumplen el rol de articuladores entre la academia, las instituciones gubernamentales y las organizaciones deportivas. Este papel facilita la creación de redes de apoyo y promueve la generación de propuestas de mejora en beneficio de la comunidad.</w:t>
      </w:r>
    </w:p>
    <w:p w:rsidR="00000000" w:rsidDel="00000000" w:rsidP="00000000" w:rsidRDefault="00000000" w:rsidRPr="00000000" w14:paraId="000000D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Materiales:</w:t>
      </w:r>
    </w:p>
    <w:p w:rsidR="00000000" w:rsidDel="00000000" w:rsidP="00000000" w:rsidRDefault="00000000" w:rsidRPr="00000000" w14:paraId="000000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de materiales, es justo mencionar que se cuenta con un amplio número de elementos correctivos propios de la natación, para mejorar la técnica y desarrollar pruebas según el objetivo planteado para la sesión y el programa, para la actividad en el medio acuático hay disponibilidad de tablas, pullboy, barriletes y collarines; y para los ejercicios por fuera esta el complemento de un CAF con las adaptaciones específicas para las necesidades de cada atleta.</w:t>
      </w:r>
    </w:p>
    <w:p w:rsidR="00000000" w:rsidDel="00000000" w:rsidP="00000000" w:rsidRDefault="00000000" w:rsidRPr="00000000" w14:paraId="000000D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Modalidad </w:t>
      </w:r>
    </w:p>
    <w:p w:rsidR="00000000" w:rsidDel="00000000" w:rsidP="00000000" w:rsidRDefault="00000000" w:rsidRPr="00000000" w14:paraId="000000D7">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Deporte: individual - competencia</w:t>
      </w:r>
    </w:p>
    <w:p w:rsidR="00000000" w:rsidDel="00000000" w:rsidP="00000000" w:rsidRDefault="00000000" w:rsidRPr="00000000" w14:paraId="000000D8">
      <w:pPr>
        <w:numPr>
          <w:ilvl w:val="0"/>
          <w:numId w:val="16"/>
        </w:numPr>
        <w:spacing w:after="0" w:before="28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estructura en fases de iniciación, formación, consolidación y alto rendimiento.</w:t>
      </w:r>
    </w:p>
    <w:p w:rsidR="00000000" w:rsidDel="00000000" w:rsidP="00000000" w:rsidRDefault="00000000" w:rsidRPr="00000000" w14:paraId="000000D9">
      <w:pPr>
        <w:numPr>
          <w:ilvl w:val="0"/>
          <w:numId w:val="16"/>
        </w:numPr>
        <w:spacing w:after="28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participación en competencias locales, departamentales y nacionales fortalece la continuidad del proceso.</w:t>
      </w:r>
    </w:p>
    <w:p w:rsidR="00000000" w:rsidDel="00000000" w:rsidP="00000000" w:rsidRDefault="00000000" w:rsidRPr="00000000" w14:paraId="000000DA">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6.Naturaleza del proyecto</w:t>
      </w:r>
    </w:p>
    <w:p w:rsidR="00000000" w:rsidDel="00000000" w:rsidP="00000000" w:rsidRDefault="00000000" w:rsidRPr="00000000" w14:paraId="000000DD">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está orientado a personas con discapacidad física, sensorial e intelectual que encuentran en la natación adaptada un medio de:</w:t>
      </w:r>
    </w:p>
    <w:p w:rsidR="00000000" w:rsidDel="00000000" w:rsidP="00000000" w:rsidRDefault="00000000" w:rsidRPr="00000000" w14:paraId="000000D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Rehabilitación: contribuye al fortalecimiento físico, prevención de lesiones secundarias y al mejoramiento de la salud general.</w:t>
      </w:r>
    </w:p>
    <w:p w:rsidR="00000000" w:rsidDel="00000000" w:rsidP="00000000" w:rsidRDefault="00000000" w:rsidRPr="00000000" w14:paraId="000000D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 social: posibilita la participación activa en escenarios deportivos y comunitarios, promoviendo la inclusión y el sentido de pertenencia.</w:t>
      </w:r>
    </w:p>
    <w:p w:rsidR="00000000" w:rsidDel="00000000" w:rsidP="00000000" w:rsidRDefault="00000000" w:rsidRPr="00000000" w14:paraId="000000E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Superación personal: ofrece un espacio donde los atletas con discapacidad desarrollan disciplina, autoestima, autonomía y resiliencia.</w:t>
      </w:r>
    </w:p>
    <w:p w:rsidR="00000000" w:rsidDel="00000000" w:rsidP="00000000" w:rsidRDefault="00000000" w:rsidRPr="00000000" w14:paraId="000000E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deportivo: busca potenciar el talento de los paranadadores, guiándolos desde la iniciación hasta el alto rendimiento, con proyección a competencias locales, departamentales y nacionales.</w:t>
      </w:r>
    </w:p>
    <w:p w:rsidR="00000000" w:rsidDel="00000000" w:rsidP="00000000" w:rsidRDefault="00000000" w:rsidRPr="00000000" w14:paraId="000000E2">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la naturaleza del proyecto es formativa, inclusiva y competitiva. Se trata de una iniciativa con un fuerte componente social y deportivo, que integra la práctica de la natación adaptada como estrategia para transformar la calidad de vida de las personas con discapacidad en Itagüí, al tiempo que fortalece la cultura del deporte adaptado en el municipio.</w:t>
      </w:r>
    </w:p>
    <w:p w:rsidR="00000000" w:rsidDel="00000000" w:rsidP="00000000" w:rsidRDefault="00000000" w:rsidRPr="00000000" w14:paraId="000000E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Caracterización de la población </w:t>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acuaparque al ser un sitio administrado por Comfenalco tiene taquillas abiertas al público, quien posee esta caja de compensación, tiene la oportunidad de obtener un descuento en su ingreso según su categoría, lo cual hace que sea un espacio mas accesible y favorable para el disfrute de los diferentes estratos socioeconómicos de la población. Esta comunidad tiene un determinado horario para su ingreso para evitar novedades con el desarrollo de los demás programas. Por lo general está abierto al público de 10:00 am a 5:00 pm.</w:t>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está la población específica del instituto de cultura y recreación y deportes de Itagüí, tal comunidad puede hacer uso del listado para el ingreso gratuito, que es presentado a final de cada mes. Allí se especifica la actividad, población beneficiaria, como lo es en este caso la discapacidad y el adulto mayor, todo lo relacionado con el deporte adaptado y bajo que programa está liderado. Todas sus actividades se desarrollan los días miércoles y jueves de 8:00 a 10:00 am, teniendo en cuenta que es el grupo seleccionado de Itagüí de paranatacion y hay múltiples discapacidades con diferentes características, se dividen la discapacidad cognitiva y auditiva a las 8:00 am hasta las 9:00 am, de manera que a las 9:00 am entrenan la discapacidad visual y física.</w:t>
      </w:r>
    </w:p>
    <w:p w:rsidR="00000000" w:rsidDel="00000000" w:rsidP="00000000" w:rsidRDefault="00000000" w:rsidRPr="00000000" w14:paraId="000000E7">
      <w:pPr>
        <w:pStyle w:val="Heading1"/>
        <w:keepNext w:val="0"/>
        <w:keepLines w:val="0"/>
        <w:spacing w:after="120" w:before="480" w:line="310.79999999999995" w:lineRule="auto"/>
        <w:rPr>
          <w:rFonts w:ascii="Times New Roman" w:cs="Times New Roman" w:eastAsia="Times New Roman" w:hAnsi="Times New Roman"/>
          <w:b w:val="1"/>
          <w:bCs w:val="1"/>
          <w:color w:val="000000"/>
          <w:sz w:val="24"/>
          <w:szCs w:val="24"/>
        </w:rPr>
      </w:pPr>
      <w:bookmarkStart w:colFirst="0" w:colLast="0" w:name="_heading=h.ogov6fof5k2r" w:id="0"/>
      <w:bookmarkEnd w:id="0"/>
      <w:r w:rsidDel="00000000" w:rsidR="00000000" w:rsidRPr="00000000">
        <w:rPr>
          <w:rFonts w:ascii="Times New Roman" w:cs="Times New Roman" w:eastAsia="Times New Roman" w:hAnsi="Times New Roman"/>
          <w:b w:val="1"/>
          <w:bCs w:val="1"/>
          <w:color w:val="000000"/>
          <w:sz w:val="24"/>
          <w:szCs w:val="24"/>
          <w:rtl w:val="0"/>
        </w:rPr>
        <w:t xml:space="preserve">8. Caracterización de la población</w:t>
      </w:r>
    </w:p>
    <w:p w:rsidR="00000000" w:rsidDel="00000000" w:rsidP="00000000" w:rsidRDefault="00000000" w:rsidRPr="00000000" w14:paraId="000000E8">
      <w:pPr>
        <w:spacing w:after="240" w:before="240" w:line="310.7999999999999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(Rasgos y tipología distintiva de esta en el proyecto)</w:t>
      </w:r>
    </w:p>
    <w:p w:rsidR="00000000" w:rsidDel="00000000" w:rsidP="00000000" w:rsidRDefault="00000000" w:rsidRPr="00000000" w14:paraId="000000E9">
      <w:pPr>
        <w:spacing w:after="240" w:before="24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población participante del proyecto corresponde a los deportistas pertenecientes a la selección de paranatación del municipio de Itagüí, quienes presentan diferentes tipos de discapacidad: física, sensorial (visual y auditiva) y cognitiva. Se trata de un grupo con características diversas en cuanto a autonomía, niveles de habilidad en el medio acuático, necesidades de apoyo y trayectorias deportivas.</w:t>
      </w:r>
    </w:p>
    <w:p w:rsidR="00000000" w:rsidDel="00000000" w:rsidP="00000000" w:rsidRDefault="00000000" w:rsidRPr="00000000" w14:paraId="000000EA">
      <w:pPr>
        <w:spacing w:after="240" w:before="24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participantes comparten rasgos distintivos que justifican su inclusión en el proyecto:</w:t>
      </w:r>
    </w:p>
    <w:p w:rsidR="00000000" w:rsidDel="00000000" w:rsidP="00000000" w:rsidRDefault="00000000" w:rsidRPr="00000000" w14:paraId="000000EB">
      <w:pPr>
        <w:numPr>
          <w:ilvl w:val="0"/>
          <w:numId w:val="4"/>
        </w:numPr>
        <w:spacing w:after="0" w:afterAutospacing="0" w:before="240" w:line="310.7999999999999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personas en proceso de formación deportiva adaptada, con proyección competitiva.</w:t>
        <w:br w:type="textWrapping"/>
      </w:r>
    </w:p>
    <w:p w:rsidR="00000000" w:rsidDel="00000000" w:rsidP="00000000" w:rsidRDefault="00000000" w:rsidRPr="00000000" w14:paraId="000000EC">
      <w:pPr>
        <w:numPr>
          <w:ilvl w:val="0"/>
          <w:numId w:val="4"/>
        </w:numPr>
        <w:spacing w:after="0" w:afterAutospacing="0" w:before="0" w:beforeAutospacing="0" w:line="310.7999999999999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Presentan condiciones de discapacidad que requieren ajustes razonables, acompañamiento técnico especializado y metodologías diferenciadas.</w:t>
        <w:br w:type="textWrapping"/>
      </w:r>
    </w:p>
    <w:p w:rsidR="00000000" w:rsidDel="00000000" w:rsidP="00000000" w:rsidRDefault="00000000" w:rsidRPr="00000000" w14:paraId="000000ED">
      <w:pPr>
        <w:numPr>
          <w:ilvl w:val="0"/>
          <w:numId w:val="4"/>
        </w:numPr>
        <w:spacing w:after="0" w:afterAutospacing="0" w:before="0" w:beforeAutospacing="0" w:line="310.7999999999999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Mantienen un alto nivel de motivación, según la encuesta (100% manifiesta deseo de continuar en la selección).</w:t>
        <w:br w:type="textWrapping"/>
      </w:r>
    </w:p>
    <w:p w:rsidR="00000000" w:rsidDel="00000000" w:rsidP="00000000" w:rsidRDefault="00000000" w:rsidRPr="00000000" w14:paraId="000000EE">
      <w:pPr>
        <w:numPr>
          <w:ilvl w:val="0"/>
          <w:numId w:val="4"/>
        </w:numPr>
        <w:spacing w:after="240" w:before="0" w:beforeAutospacing="0" w:line="310.7999999999999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Enfrentan barreras sociales comunes, como dificultades económicas, acceso limitado al transporte adaptado y apoyo institucional parcial.</w:t>
        <w:br w:type="textWrapping"/>
      </w:r>
    </w:p>
    <w:p w:rsidR="00000000" w:rsidDel="00000000" w:rsidP="00000000" w:rsidRDefault="00000000" w:rsidRPr="00000000" w14:paraId="000000EF">
      <w:pPr>
        <w:spacing w:after="240" w:before="24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participación en la paranatación cumple funciones de rehabilitación física, integración social, desarrollo de talento deportivo y fortalecimiento de la autonomía.</w:t>
      </w:r>
    </w:p>
    <w:p w:rsidR="00000000" w:rsidDel="00000000" w:rsidP="00000000" w:rsidRDefault="00000000" w:rsidRPr="00000000" w14:paraId="000000F0">
      <w:pPr>
        <w:spacing w:after="120" w:line="310.7999999999999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pStyle w:val="Heading1"/>
        <w:keepNext w:val="0"/>
        <w:keepLines w:val="0"/>
        <w:spacing w:after="120" w:before="480" w:line="310.79999999999995" w:lineRule="auto"/>
        <w:rPr>
          <w:rFonts w:ascii="Times New Roman" w:cs="Times New Roman" w:eastAsia="Times New Roman" w:hAnsi="Times New Roman"/>
          <w:b w:val="1"/>
          <w:bCs w:val="1"/>
          <w:color w:val="000000"/>
          <w:sz w:val="24"/>
          <w:szCs w:val="24"/>
        </w:rPr>
      </w:pPr>
      <w:bookmarkStart w:colFirst="0" w:colLast="0" w:name="_heading=h.stuhxek9szkk" w:id="1"/>
      <w:bookmarkEnd w:id="1"/>
      <w:r w:rsidDel="00000000" w:rsidR="00000000" w:rsidRPr="00000000">
        <w:rPr>
          <w:rFonts w:ascii="Times New Roman" w:cs="Times New Roman" w:eastAsia="Times New Roman" w:hAnsi="Times New Roman"/>
          <w:b w:val="1"/>
          <w:bCs w:val="1"/>
          <w:color w:val="000000"/>
          <w:sz w:val="24"/>
          <w:szCs w:val="24"/>
          <w:rtl w:val="0"/>
        </w:rPr>
        <w:t xml:space="preserve">9. Características de identidad</w:t>
      </w:r>
    </w:p>
    <w:p w:rsidR="00000000" w:rsidDel="00000000" w:rsidP="00000000" w:rsidRDefault="00000000" w:rsidRPr="00000000" w14:paraId="000000F2">
      <w:pPr>
        <w:spacing w:after="240" w:before="240" w:line="310.7999999999999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(Días – Horas – Edades – Duración – Número de personas)</w:t>
      </w:r>
    </w:p>
    <w:p w:rsidR="00000000" w:rsidDel="00000000" w:rsidP="00000000" w:rsidRDefault="00000000" w:rsidRPr="00000000" w14:paraId="000000F3">
      <w:pPr>
        <w:spacing w:after="240" w:before="24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Días y horas de entrenamiento:</w:t>
      </w:r>
    </w:p>
    <w:p w:rsidR="00000000" w:rsidDel="00000000" w:rsidP="00000000" w:rsidRDefault="00000000" w:rsidRPr="00000000" w14:paraId="000000F4">
      <w:pPr>
        <w:numPr>
          <w:ilvl w:val="0"/>
          <w:numId w:val="1"/>
        </w:numPr>
        <w:spacing w:after="0" w:afterAutospacing="0" w:before="240" w:line="310.7999999999999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Miércoles y jueves de 8:00 a 10:00 a.m.</w:t>
        <w:br w:type="textWrapping"/>
      </w:r>
    </w:p>
    <w:p w:rsidR="00000000" w:rsidDel="00000000" w:rsidP="00000000" w:rsidRDefault="00000000" w:rsidRPr="00000000" w14:paraId="000000F5">
      <w:pPr>
        <w:numPr>
          <w:ilvl w:val="0"/>
          <w:numId w:val="1"/>
        </w:numPr>
        <w:spacing w:after="0" w:afterAutospacing="0" w:before="0" w:beforeAutospacing="0" w:line="310.7999999999999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interna:</w:t>
        <w:br w:type="textWrapping"/>
      </w:r>
    </w:p>
    <w:p w:rsidR="00000000" w:rsidDel="00000000" w:rsidP="00000000" w:rsidRDefault="00000000" w:rsidRPr="00000000" w14:paraId="000000F6">
      <w:pPr>
        <w:numPr>
          <w:ilvl w:val="1"/>
          <w:numId w:val="1"/>
        </w:numPr>
        <w:spacing w:after="0" w:afterAutospacing="0" w:before="0" w:beforeAutospacing="0" w:line="310.7999999999999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 a 9:00 a.m.: deportistas con discapacidad cognitiva y auditiva.</w:t>
        <w:br w:type="textWrapping"/>
      </w:r>
    </w:p>
    <w:p w:rsidR="00000000" w:rsidDel="00000000" w:rsidP="00000000" w:rsidRDefault="00000000" w:rsidRPr="00000000" w14:paraId="000000F7">
      <w:pPr>
        <w:numPr>
          <w:ilvl w:val="1"/>
          <w:numId w:val="1"/>
        </w:numPr>
        <w:spacing w:after="240" w:before="0" w:beforeAutospacing="0" w:line="310.7999999999999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 a 10:00 a.m.: deportistas con discapacidad física y visual.</w:t>
        <w:br w:type="textWrapping"/>
      </w:r>
    </w:p>
    <w:p w:rsidR="00000000" w:rsidDel="00000000" w:rsidP="00000000" w:rsidRDefault="00000000" w:rsidRPr="00000000" w14:paraId="000000F8">
      <w:pPr>
        <w:spacing w:after="240" w:before="24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Edades:</w:t>
      </w:r>
    </w:p>
    <w:p w:rsidR="00000000" w:rsidDel="00000000" w:rsidP="00000000" w:rsidRDefault="00000000" w:rsidRPr="00000000" w14:paraId="000000F9">
      <w:pPr>
        <w:spacing w:after="240" w:before="24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grupo está compuesto por personas con edades variadas, desde jóvenes (aprox. 15 años) hasta adultos mayores (60+ años), lo cual refleja la diversidad del programa y su carácter inclusivo.</w:t>
      </w:r>
    </w:p>
    <w:p w:rsidR="00000000" w:rsidDel="00000000" w:rsidP="00000000" w:rsidRDefault="00000000" w:rsidRPr="00000000" w14:paraId="000000FA">
      <w:pPr>
        <w:spacing w:after="240" w:before="24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del proceso:</w:t>
      </w:r>
    </w:p>
    <w:p w:rsidR="00000000" w:rsidDel="00000000" w:rsidP="00000000" w:rsidRDefault="00000000" w:rsidRPr="00000000" w14:paraId="000000FB">
      <w:pPr>
        <w:spacing w:after="240" w:before="24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se desarrolla de manera continua durante todo el año dentro del cronograma del Instituto de Cultura, Recreación y Deporte de Itagüí, con ciclos deportivos y participación en eventos locales, departamentales y regionales.</w:t>
      </w:r>
    </w:p>
    <w:p w:rsidR="00000000" w:rsidDel="00000000" w:rsidP="00000000" w:rsidRDefault="00000000" w:rsidRPr="00000000" w14:paraId="000000FC">
      <w:pPr>
        <w:spacing w:after="240" w:before="24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participantes:</w:t>
      </w:r>
    </w:p>
    <w:p w:rsidR="00000000" w:rsidDel="00000000" w:rsidP="00000000" w:rsidRDefault="00000000" w:rsidRPr="00000000" w14:paraId="000000FD">
      <w:pPr>
        <w:spacing w:after="240" w:before="24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el registro del programa, el grupo está conformado aproximadamente por 28 deportistas, número que coincide con la cantidad de personas que respondieron la encuesta aplicada para el diagnóstico del proyecto.</w:t>
      </w:r>
    </w:p>
    <w:p w:rsidR="00000000" w:rsidDel="00000000" w:rsidP="00000000" w:rsidRDefault="00000000" w:rsidRPr="00000000" w14:paraId="000000FE">
      <w:pPr>
        <w:spacing w:after="120" w:line="310.7999999999999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Style w:val="Heading1"/>
        <w:keepNext w:val="0"/>
        <w:keepLines w:val="0"/>
        <w:spacing w:after="120" w:before="480" w:line="310.79999999999995" w:lineRule="auto"/>
        <w:rPr>
          <w:rFonts w:ascii="Times New Roman" w:cs="Times New Roman" w:eastAsia="Times New Roman" w:hAnsi="Times New Roman"/>
          <w:b w:val="1"/>
          <w:bCs w:val="1"/>
          <w:color w:val="000000"/>
          <w:sz w:val="24"/>
          <w:szCs w:val="24"/>
        </w:rPr>
      </w:pPr>
      <w:bookmarkStart w:colFirst="0" w:colLast="0" w:name="_heading=h.61a4tgk3bdji" w:id="2"/>
      <w:bookmarkEnd w:id="2"/>
      <w:r w:rsidDel="00000000" w:rsidR="00000000" w:rsidRPr="00000000">
        <w:rPr>
          <w:rFonts w:ascii="Times New Roman" w:cs="Times New Roman" w:eastAsia="Times New Roman" w:hAnsi="Times New Roman"/>
          <w:b w:val="1"/>
          <w:bCs w:val="1"/>
          <w:color w:val="000000"/>
          <w:sz w:val="24"/>
          <w:szCs w:val="24"/>
          <w:rtl w:val="0"/>
        </w:rPr>
        <w:t xml:space="preserve">10. Lugar</w:t>
      </w:r>
    </w:p>
    <w:p w:rsidR="00000000" w:rsidDel="00000000" w:rsidP="00000000" w:rsidRDefault="00000000" w:rsidRPr="00000000" w14:paraId="00000100">
      <w:pPr>
        <w:spacing w:after="240" w:before="240" w:line="310.7999999999999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(Zona – Ubicación geográfica – Sitios – Instituciones)</w:t>
      </w:r>
    </w:p>
    <w:p w:rsidR="00000000" w:rsidDel="00000000" w:rsidP="00000000" w:rsidRDefault="00000000" w:rsidRPr="00000000" w14:paraId="00000101">
      <w:pPr>
        <w:spacing w:after="240" w:before="24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desarrolla principalmente en el Acuaparque Ditaires, ubicado en:</w:t>
      </w:r>
    </w:p>
    <w:p w:rsidR="00000000" w:rsidDel="00000000" w:rsidP="00000000" w:rsidRDefault="00000000" w:rsidRPr="00000000" w14:paraId="00000102">
      <w:pPr>
        <w:numPr>
          <w:ilvl w:val="0"/>
          <w:numId w:val="19"/>
        </w:numPr>
        <w:spacing w:after="0" w:afterAutospacing="0" w:before="240" w:line="310.7999999999999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Calle 35 Nº 61-150, Itagüí, Antioquia.</w:t>
        <w:br w:type="textWrapping"/>
      </w:r>
    </w:p>
    <w:p w:rsidR="00000000" w:rsidDel="00000000" w:rsidP="00000000" w:rsidRDefault="00000000" w:rsidRPr="00000000" w14:paraId="00000103">
      <w:pPr>
        <w:numPr>
          <w:ilvl w:val="0"/>
          <w:numId w:val="19"/>
        </w:numPr>
        <w:spacing w:after="0" w:afterAutospacing="0" w:before="0" w:beforeAutospacing="0" w:line="310.7999999999999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Zona: Área urbana del municipio de Itagüí, sector Ditaires.</w:t>
        <w:br w:type="textWrapping"/>
      </w:r>
    </w:p>
    <w:p w:rsidR="00000000" w:rsidDel="00000000" w:rsidP="00000000" w:rsidRDefault="00000000" w:rsidRPr="00000000" w14:paraId="00000104">
      <w:pPr>
        <w:numPr>
          <w:ilvl w:val="0"/>
          <w:numId w:val="19"/>
        </w:numPr>
        <w:spacing w:after="0" w:afterAutospacing="0" w:before="0" w:beforeAutospacing="0" w:line="310.7999999999999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principal: Piscina semiolímpica (25 metros, 6 carriles, profundidad 1.50 m).</w:t>
        <w:br w:type="textWrapping"/>
      </w:r>
    </w:p>
    <w:p w:rsidR="00000000" w:rsidDel="00000000" w:rsidP="00000000" w:rsidRDefault="00000000" w:rsidRPr="00000000" w14:paraId="00000105">
      <w:pPr>
        <w:numPr>
          <w:ilvl w:val="0"/>
          <w:numId w:val="19"/>
        </w:numPr>
        <w:spacing w:after="0" w:afterAutospacing="0" w:before="0" w:beforeAutospacing="0" w:line="310.7999999999999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Escenarios alternos:</w:t>
        <w:br w:type="textWrapping"/>
      </w:r>
    </w:p>
    <w:p w:rsidR="00000000" w:rsidDel="00000000" w:rsidP="00000000" w:rsidRDefault="00000000" w:rsidRPr="00000000" w14:paraId="00000106">
      <w:pPr>
        <w:numPr>
          <w:ilvl w:val="1"/>
          <w:numId w:val="19"/>
        </w:numPr>
        <w:spacing w:after="0" w:afterAutospacing="0" w:before="0" w:beforeAutospacing="0" w:line="310.7999999999999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Piscina de olas (usada cuando la semiolímpica está en mantenimiento).</w:t>
        <w:br w:type="textWrapping"/>
      </w:r>
    </w:p>
    <w:p w:rsidR="00000000" w:rsidDel="00000000" w:rsidP="00000000" w:rsidRDefault="00000000" w:rsidRPr="00000000" w14:paraId="00000107">
      <w:pPr>
        <w:numPr>
          <w:ilvl w:val="1"/>
          <w:numId w:val="19"/>
        </w:numPr>
        <w:spacing w:after="240" w:before="0" w:beforeAutospacing="0" w:line="310.7999999999999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Piscina de toboganes (utilizada para actividades del programa AFA).</w:t>
        <w:br w:type="textWrapping"/>
      </w:r>
    </w:p>
    <w:p w:rsidR="00000000" w:rsidDel="00000000" w:rsidP="00000000" w:rsidRDefault="00000000" w:rsidRPr="00000000" w14:paraId="00000108">
      <w:pPr>
        <w:spacing w:after="240" w:before="24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Instituciones vinculadas:</w:t>
      </w:r>
    </w:p>
    <w:p w:rsidR="00000000" w:rsidDel="00000000" w:rsidP="00000000" w:rsidRDefault="00000000" w:rsidRPr="00000000" w14:paraId="00000109">
      <w:pPr>
        <w:numPr>
          <w:ilvl w:val="0"/>
          <w:numId w:val="2"/>
        </w:numPr>
        <w:spacing w:after="0" w:afterAutospacing="0" w:before="240" w:line="310.7999999999999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Comfenalco Antioquia: administrador del Acuaparque Ditaires.</w:t>
        <w:br w:type="textWrapping"/>
      </w:r>
    </w:p>
    <w:p w:rsidR="00000000" w:rsidDel="00000000" w:rsidP="00000000" w:rsidRDefault="00000000" w:rsidRPr="00000000" w14:paraId="0000010A">
      <w:pPr>
        <w:numPr>
          <w:ilvl w:val="0"/>
          <w:numId w:val="2"/>
        </w:numPr>
        <w:spacing w:after="0" w:afterAutospacing="0" w:before="0" w:beforeAutospacing="0" w:line="310.7999999999999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de Cultura, Recreación y Deporte de Itagüí (ICRD): entidad que lidera el programa de paranatación y coordina el ingreso del grupo.</w:t>
        <w:br w:type="textWrapping"/>
      </w:r>
    </w:p>
    <w:p w:rsidR="00000000" w:rsidDel="00000000" w:rsidP="00000000" w:rsidRDefault="00000000" w:rsidRPr="00000000" w14:paraId="0000010B">
      <w:pPr>
        <w:numPr>
          <w:ilvl w:val="0"/>
          <w:numId w:val="2"/>
        </w:numPr>
        <w:spacing w:after="0" w:afterAutospacing="0" w:before="0" w:beforeAutospacing="0" w:line="310.7999999999999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Subgerencia de Actividad Física, Recreación y Deporte: supervisa los programas de actividad física adaptada (AFA).</w:t>
        <w:br w:type="textWrapping"/>
      </w:r>
    </w:p>
    <w:p w:rsidR="00000000" w:rsidDel="00000000" w:rsidP="00000000" w:rsidRDefault="00000000" w:rsidRPr="00000000" w14:paraId="0000010C">
      <w:pPr>
        <w:numPr>
          <w:ilvl w:val="0"/>
          <w:numId w:val="2"/>
        </w:numPr>
        <w:spacing w:after="0" w:afterAutospacing="0" w:before="0" w:beforeAutospacing="0" w:line="310.7999999999999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Programas de apoyo municipal:</w:t>
        <w:br w:type="textWrapping"/>
      </w:r>
    </w:p>
    <w:p w:rsidR="00000000" w:rsidDel="00000000" w:rsidP="00000000" w:rsidRDefault="00000000" w:rsidRPr="00000000" w14:paraId="0000010D">
      <w:pPr>
        <w:numPr>
          <w:ilvl w:val="1"/>
          <w:numId w:val="2"/>
        </w:numPr>
        <w:spacing w:after="0" w:afterAutospacing="0" w:before="0" w:beforeAutospacing="0" w:line="310.7999999999999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Centro de Atención Integral a la Discapacidad.</w:t>
        <w:br w:type="textWrapping"/>
      </w:r>
    </w:p>
    <w:p w:rsidR="00000000" w:rsidDel="00000000" w:rsidP="00000000" w:rsidRDefault="00000000" w:rsidRPr="00000000" w14:paraId="0000010E">
      <w:pPr>
        <w:numPr>
          <w:ilvl w:val="1"/>
          <w:numId w:val="2"/>
        </w:numPr>
        <w:spacing w:after="0" w:afterAutospacing="0" w:before="0" w:beforeAutospacing="0" w:line="310.7999999999999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Secretaría de Salud (accesibilidad a servicios y rehabilitación).</w:t>
        <w:br w:type="textWrapping"/>
      </w:r>
    </w:p>
    <w:p w:rsidR="00000000" w:rsidDel="00000000" w:rsidP="00000000" w:rsidRDefault="00000000" w:rsidRPr="00000000" w14:paraId="0000010F">
      <w:pPr>
        <w:numPr>
          <w:ilvl w:val="1"/>
          <w:numId w:val="2"/>
        </w:numPr>
        <w:spacing w:after="240" w:before="0" w:beforeAutospacing="0" w:line="310.79999999999995"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Comité Municipal de Discapacidad (seguimiento y participación ciudadana).</w:t>
        <w:br w:type="textWrapping"/>
      </w:r>
    </w:p>
    <w:p w:rsidR="00000000" w:rsidDel="00000000" w:rsidP="00000000" w:rsidRDefault="00000000" w:rsidRPr="00000000" w14:paraId="00000110">
      <w:pPr>
        <w:spacing w:after="240" w:before="24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lugar cuenta con infraestructura accesible, zonas verdes, áreas de descanso y apoyo a actividades a nivel formativo, recreativo y competitivo.</w:t>
      </w:r>
    </w:p>
    <w:p w:rsidR="00000000" w:rsidDel="00000000" w:rsidP="00000000" w:rsidRDefault="00000000" w:rsidRPr="00000000" w14:paraId="00000111">
      <w:pPr>
        <w:spacing w:after="120" w:line="310.7999999999999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pStyle w:val="Heading1"/>
        <w:keepNext w:val="0"/>
        <w:keepLines w:val="0"/>
        <w:spacing w:after="120" w:before="480" w:line="310.79999999999995" w:lineRule="auto"/>
        <w:rPr>
          <w:rFonts w:ascii="Times New Roman" w:cs="Times New Roman" w:eastAsia="Times New Roman" w:hAnsi="Times New Roman"/>
          <w:b w:val="1"/>
          <w:bCs w:val="1"/>
          <w:color w:val="000000"/>
          <w:sz w:val="24"/>
          <w:szCs w:val="24"/>
        </w:rPr>
      </w:pPr>
      <w:bookmarkStart w:colFirst="0" w:colLast="0" w:name="_heading=h.nxd9og1fm5fl" w:id="3"/>
      <w:bookmarkEnd w:id="3"/>
      <w:r w:rsidDel="00000000" w:rsidR="00000000" w:rsidRPr="00000000">
        <w:rPr>
          <w:rFonts w:ascii="Times New Roman" w:cs="Times New Roman" w:eastAsia="Times New Roman" w:hAnsi="Times New Roman"/>
          <w:b w:val="1"/>
          <w:bCs w:val="1"/>
          <w:color w:val="000000"/>
          <w:sz w:val="24"/>
          <w:szCs w:val="24"/>
          <w:rtl w:val="0"/>
        </w:rPr>
        <w:t xml:space="preserve">11. Estructura organizacional</w:t>
      </w:r>
    </w:p>
    <w:p w:rsidR="00000000" w:rsidDel="00000000" w:rsidP="00000000" w:rsidRDefault="00000000" w:rsidRPr="00000000" w14:paraId="00000113">
      <w:pPr>
        <w:spacing w:after="240" w:before="240" w:line="310.7999999999999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 dónde depende el proyecto)</w:t>
      </w:r>
    </w:p>
    <w:p w:rsidR="00000000" w:rsidDel="00000000" w:rsidP="00000000" w:rsidRDefault="00000000" w:rsidRPr="00000000" w14:paraId="00000114">
      <w:pPr>
        <w:spacing w:after="240" w:before="24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depende directamente del Instituto de Cultura, Recreación y Deporte de Itagüí (ICRD), entidad descentralizada de la Alcaldía de Itagüí encargada de la promoción deportiva, recreativa y cultural del municipio.</w:t>
      </w:r>
    </w:p>
    <w:p w:rsidR="00000000" w:rsidDel="00000000" w:rsidP="00000000" w:rsidRDefault="00000000" w:rsidRPr="00000000" w14:paraId="00000115">
      <w:pPr>
        <w:spacing w:after="240" w:before="24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del ICRD, el proyecto está adscrito a:</w:t>
      </w:r>
    </w:p>
    <w:p w:rsidR="00000000" w:rsidDel="00000000" w:rsidP="00000000" w:rsidRDefault="00000000" w:rsidRPr="00000000" w14:paraId="00000116">
      <w:pPr>
        <w:pStyle w:val="Heading3"/>
        <w:keepNext w:val="0"/>
        <w:keepLines w:val="0"/>
        <w:spacing w:after="80" w:before="280" w:line="310.79999999999995" w:lineRule="auto"/>
        <w:rPr>
          <w:rFonts w:ascii="Times New Roman" w:cs="Times New Roman" w:eastAsia="Times New Roman" w:hAnsi="Times New Roman"/>
          <w:b w:val="1"/>
          <w:bCs w:val="1"/>
          <w:color w:val="000000"/>
        </w:rPr>
      </w:pPr>
      <w:bookmarkStart w:colFirst="0" w:colLast="0" w:name="_heading=h.m6jwy6p8azv4" w:id="4"/>
      <w:bookmarkEnd w:id="4"/>
      <w:r w:rsidDel="00000000" w:rsidR="00000000" w:rsidRPr="00000000">
        <w:rPr>
          <w:rFonts w:ascii="Times New Roman" w:cs="Times New Roman" w:eastAsia="Times New Roman" w:hAnsi="Times New Roman"/>
          <w:b w:val="1"/>
          <w:bCs w:val="1"/>
          <w:color w:val="000000"/>
          <w:rtl w:val="0"/>
        </w:rPr>
        <w:t xml:space="preserve">Subgerencia de Actividad Física, Recreación y Deporte</w:t>
      </w:r>
    </w:p>
    <w:p w:rsidR="00000000" w:rsidDel="00000000" w:rsidP="00000000" w:rsidRDefault="00000000" w:rsidRPr="00000000" w14:paraId="00000117">
      <w:pPr>
        <w:numPr>
          <w:ilvl w:val="0"/>
          <w:numId w:val="5"/>
        </w:numPr>
        <w:spacing w:after="0" w:afterAutospacing="0" w:before="240" w:line="310.7999999999999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 del programa Actividad Física Adaptada (AFA).</w:t>
        <w:br w:type="textWrapping"/>
      </w:r>
    </w:p>
    <w:p w:rsidR="00000000" w:rsidDel="00000000" w:rsidP="00000000" w:rsidRDefault="00000000" w:rsidRPr="00000000" w14:paraId="00000118">
      <w:pPr>
        <w:numPr>
          <w:ilvl w:val="0"/>
          <w:numId w:val="5"/>
        </w:numPr>
        <w:spacing w:after="0" w:afterAutospacing="0" w:before="0" w:beforeAutospacing="0" w:line="310.7999999999999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 entrenadores, horarios, escenarios y procesos metodológicos.</w:t>
        <w:br w:type="textWrapping"/>
      </w:r>
    </w:p>
    <w:p w:rsidR="00000000" w:rsidDel="00000000" w:rsidP="00000000" w:rsidRDefault="00000000" w:rsidRPr="00000000" w14:paraId="00000119">
      <w:pPr>
        <w:numPr>
          <w:ilvl w:val="0"/>
          <w:numId w:val="5"/>
        </w:numPr>
        <w:spacing w:after="240" w:before="0" w:beforeAutospacing="0" w:line="310.7999999999999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 la articulación con los programas de salud, inclusión y recreación.</w:t>
        <w:br w:type="textWrapping"/>
      </w:r>
    </w:p>
    <w:p w:rsidR="00000000" w:rsidDel="00000000" w:rsidP="00000000" w:rsidRDefault="00000000" w:rsidRPr="00000000" w14:paraId="0000011A">
      <w:pPr>
        <w:pStyle w:val="Heading3"/>
        <w:keepNext w:val="0"/>
        <w:keepLines w:val="0"/>
        <w:spacing w:after="80" w:before="280" w:line="310.79999999999995" w:lineRule="auto"/>
        <w:rPr>
          <w:rFonts w:ascii="Times New Roman" w:cs="Times New Roman" w:eastAsia="Times New Roman" w:hAnsi="Times New Roman"/>
          <w:b w:val="1"/>
          <w:bCs w:val="1"/>
          <w:color w:val="000000"/>
        </w:rPr>
      </w:pPr>
      <w:bookmarkStart w:colFirst="0" w:colLast="0" w:name="_heading=h.acjzax2o1god" w:id="5"/>
      <w:bookmarkEnd w:id="5"/>
      <w:r w:rsidDel="00000000" w:rsidR="00000000" w:rsidRPr="00000000">
        <w:rPr>
          <w:rFonts w:ascii="Times New Roman" w:cs="Times New Roman" w:eastAsia="Times New Roman" w:hAnsi="Times New Roman"/>
          <w:b w:val="1"/>
          <w:bCs w:val="1"/>
          <w:color w:val="000000"/>
          <w:rtl w:val="0"/>
        </w:rPr>
        <w:t xml:space="preserve">Comfenalco Antioquia</w:t>
      </w:r>
    </w:p>
    <w:p w:rsidR="00000000" w:rsidDel="00000000" w:rsidP="00000000" w:rsidRDefault="00000000" w:rsidRPr="00000000" w14:paraId="0000011B">
      <w:pPr>
        <w:numPr>
          <w:ilvl w:val="0"/>
          <w:numId w:val="3"/>
        </w:numPr>
        <w:spacing w:after="0" w:afterAutospacing="0" w:before="240" w:line="310.7999999999999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 el Acuaparque Ditaires.</w:t>
        <w:br w:type="textWrapping"/>
      </w:r>
    </w:p>
    <w:p w:rsidR="00000000" w:rsidDel="00000000" w:rsidP="00000000" w:rsidRDefault="00000000" w:rsidRPr="00000000" w14:paraId="0000011C">
      <w:pPr>
        <w:numPr>
          <w:ilvl w:val="0"/>
          <w:numId w:val="3"/>
        </w:numPr>
        <w:spacing w:after="0" w:afterAutospacing="0" w:before="0" w:beforeAutospacing="0" w:line="310.7999999999999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el acceso a las instalaciones mediante convenio con el municipio.</w:t>
        <w:br w:type="textWrapping"/>
      </w:r>
    </w:p>
    <w:p w:rsidR="00000000" w:rsidDel="00000000" w:rsidP="00000000" w:rsidRDefault="00000000" w:rsidRPr="00000000" w14:paraId="0000011D">
      <w:pPr>
        <w:numPr>
          <w:ilvl w:val="0"/>
          <w:numId w:val="3"/>
        </w:numPr>
        <w:spacing w:after="240" w:before="0" w:beforeAutospacing="0" w:line="310.7999999999999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Brinda acompañamiento en logística, seguridad y gestión operativa del espacio.</w:t>
        <w:br w:type="textWrapping"/>
      </w:r>
    </w:p>
    <w:p w:rsidR="00000000" w:rsidDel="00000000" w:rsidP="00000000" w:rsidRDefault="00000000" w:rsidRPr="00000000" w14:paraId="0000011E">
      <w:pPr>
        <w:pStyle w:val="Heading3"/>
        <w:keepNext w:val="0"/>
        <w:keepLines w:val="0"/>
        <w:spacing w:after="80" w:before="280" w:line="310.79999999999995" w:lineRule="auto"/>
        <w:rPr>
          <w:rFonts w:ascii="Times New Roman" w:cs="Times New Roman" w:eastAsia="Times New Roman" w:hAnsi="Times New Roman"/>
          <w:b w:val="1"/>
          <w:bCs w:val="1"/>
          <w:color w:val="000000"/>
        </w:rPr>
      </w:pPr>
      <w:bookmarkStart w:colFirst="0" w:colLast="0" w:name="_heading=h.x2zk1z20utl3" w:id="6"/>
      <w:bookmarkEnd w:id="6"/>
      <w:r w:rsidDel="00000000" w:rsidR="00000000" w:rsidRPr="00000000">
        <w:rPr>
          <w:rFonts w:ascii="Times New Roman" w:cs="Times New Roman" w:eastAsia="Times New Roman" w:hAnsi="Times New Roman"/>
          <w:b w:val="1"/>
          <w:bCs w:val="1"/>
          <w:color w:val="000000"/>
          <w:rtl w:val="0"/>
        </w:rPr>
        <w:t xml:space="preserve">Alcaldía Municipal de Itagüí</w:t>
      </w:r>
    </w:p>
    <w:p w:rsidR="00000000" w:rsidDel="00000000" w:rsidP="00000000" w:rsidRDefault="00000000" w:rsidRPr="00000000" w14:paraId="0000011F">
      <w:pPr>
        <w:numPr>
          <w:ilvl w:val="0"/>
          <w:numId w:val="18"/>
        </w:numPr>
        <w:spacing w:after="0" w:afterAutospacing="0" w:before="240" w:line="310.7999999999999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lineamientos generales de inclusión, deporte adaptado y accesibilidad.</w:t>
        <w:br w:type="textWrapping"/>
      </w:r>
    </w:p>
    <w:p w:rsidR="00000000" w:rsidDel="00000000" w:rsidP="00000000" w:rsidRDefault="00000000" w:rsidRPr="00000000" w14:paraId="00000120">
      <w:pPr>
        <w:numPr>
          <w:ilvl w:val="0"/>
          <w:numId w:val="18"/>
        </w:numPr>
        <w:spacing w:after="240" w:before="0" w:beforeAutospacing="0" w:line="310.7999999999999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 recursos económicos y apoyo institucional complementario.</w:t>
        <w:br w:type="textWrapping"/>
      </w:r>
    </w:p>
    <w:p w:rsidR="00000000" w:rsidDel="00000000" w:rsidP="00000000" w:rsidRDefault="00000000" w:rsidRPr="00000000" w14:paraId="00000121">
      <w:pPr>
        <w:spacing w:after="240" w:before="240" w:line="310.7999999999999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estas entidades aseguran el funcionamiento del programa, la gestión del talento, la competencia, la inclusión social y la sostenibilidad del proceso.</w:t>
      </w:r>
    </w:p>
    <w:p w:rsidR="00000000" w:rsidDel="00000000" w:rsidP="00000000" w:rsidRDefault="00000000" w:rsidRPr="00000000" w14:paraId="00000122">
      <w:pPr>
        <w:spacing w:after="120" w:line="310.79999999999995" w:lineRule="auto"/>
        <w:rPr>
          <w:rFonts w:ascii="Arial" w:cs="Arial" w:eastAsia="Arial" w:hAnsi="Arial"/>
          <w:sz w:val="27"/>
          <w:szCs w:val="27"/>
        </w:rPr>
      </w:pPr>
      <w:r w:rsidDel="00000000" w:rsidR="00000000" w:rsidRPr="00000000">
        <w:rPr>
          <w:rtl w:val="0"/>
        </w:rPr>
      </w:r>
    </w:p>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472c4" w:space="4" w:sz="8" w:val="single"/>
      </w:pBdr>
      <w:spacing w:after="300" w:line="240" w:lineRule="auto"/>
    </w:pPr>
    <w:rPr>
      <w:rFonts w:ascii="Calibri" w:cs="Calibri" w:eastAsia="Calibri" w:hAnsi="Calibri"/>
      <w:color w:val="323e4f"/>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2Car" w:customStyle="1">
    <w:name w:val="Título 2 Car"/>
    <w:basedOn w:val="Fuentedeprrafopredeter"/>
    <w:link w:val="Ttulo2"/>
    <w:uiPriority w:val="9"/>
    <w:rsid w:val="00D151EE"/>
    <w:rPr>
      <w:rFonts w:ascii="Times New Roman" w:cs="Times New Roman" w:eastAsia="Times New Roman" w:hAnsi="Times New Roman"/>
      <w:b w:val="1"/>
      <w:bCs w:val="1"/>
      <w:sz w:val="36"/>
      <w:szCs w:val="36"/>
      <w:lang w:eastAsia="es-CO"/>
    </w:rPr>
  </w:style>
  <w:style w:type="character" w:styleId="Textoennegrita">
    <w:name w:val="Strong"/>
    <w:basedOn w:val="Fuentedeprrafopredeter"/>
    <w:uiPriority w:val="22"/>
    <w:qFormat w:val="1"/>
    <w:rsid w:val="00D151EE"/>
    <w:rPr>
      <w:b w:val="1"/>
      <w:bCs w:val="1"/>
    </w:rPr>
  </w:style>
  <w:style w:type="paragraph" w:styleId="NormalWeb">
    <w:name w:val="Normal (Web)"/>
    <w:basedOn w:val="Normal"/>
    <w:uiPriority w:val="99"/>
    <w:unhideWhenUsed w:val="1"/>
    <w:rsid w:val="00D151EE"/>
    <w:pPr>
      <w:spacing w:after="100" w:afterAutospacing="1" w:before="100" w:beforeAutospacing="1" w:line="240" w:lineRule="auto"/>
    </w:pPr>
    <w:rPr>
      <w:rFonts w:ascii="Times New Roman" w:cs="Times New Roman" w:eastAsia="Times New Roman" w:hAnsi="Times New Roman"/>
      <w:sz w:val="24"/>
      <w:szCs w:val="24"/>
      <w:lang w:eastAsia="es-CO"/>
    </w:rPr>
  </w:style>
  <w:style w:type="paragraph" w:styleId="Prrafodelista">
    <w:name w:val="List Paragraph"/>
    <w:basedOn w:val="Normal"/>
    <w:uiPriority w:val="34"/>
    <w:qFormat w:val="1"/>
    <w:rsid w:val="00BA7DE2"/>
    <w:pPr>
      <w:ind w:left="720"/>
      <w:contextualSpacing w:val="1"/>
    </w:pPr>
  </w:style>
  <w:style w:type="table" w:styleId="Tablaconcuadrcula">
    <w:name w:val="Table Grid"/>
    <w:basedOn w:val="Tablanormal"/>
    <w:uiPriority w:val="39"/>
    <w:rsid w:val="007729E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normal2">
    <w:name w:val="Plain Table 2"/>
    <w:basedOn w:val="Tablanormal"/>
    <w:uiPriority w:val="42"/>
    <w:rsid w:val="007729EC"/>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character" w:styleId="Ttulo1Car" w:customStyle="1">
    <w:name w:val="Título 1 Car"/>
    <w:basedOn w:val="Fuentedeprrafopredeter"/>
    <w:link w:val="Ttulo1"/>
    <w:uiPriority w:val="9"/>
    <w:rsid w:val="007729EC"/>
    <w:rPr>
      <w:rFonts w:asciiTheme="majorHAnsi" w:cstheme="majorBidi" w:eastAsiaTheme="majorEastAsia" w:hAnsiTheme="majorHAnsi"/>
      <w:color w:val="2f5496" w:themeColor="accent1" w:themeShade="0000BF"/>
      <w:sz w:val="32"/>
      <w:szCs w:val="32"/>
    </w:rPr>
  </w:style>
  <w:style w:type="table" w:styleId="Listaclara-nfasis11" w:customStyle="1">
    <w:name w:val="Lista clara - Énfasis 11"/>
    <w:basedOn w:val="Tablanormal"/>
    <w:next w:val="Listaclara-nfasis1"/>
    <w:uiPriority w:val="61"/>
    <w:rsid w:val="002F42B2"/>
    <w:pPr>
      <w:spacing w:after="0" w:line="240" w:lineRule="auto"/>
    </w:pPr>
    <w:rPr>
      <w:rFonts w:eastAsia="MS Mincho"/>
      <w:lang w:val="en-US"/>
    </w:rPr>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istaclara-nfasis1">
    <w:name w:val="Light List Accent 1"/>
    <w:basedOn w:val="Tablanormal"/>
    <w:uiPriority w:val="61"/>
    <w:semiHidden w:val="1"/>
    <w:unhideWhenUsed w:val="1"/>
    <w:rsid w:val="002F42B2"/>
    <w:pPr>
      <w:spacing w:after="0" w:line="240" w:lineRule="auto"/>
    </w:pPr>
    <w:tblPr>
      <w:tblStyleRowBandSize w:val="1"/>
      <w:tblStyleColBandSize w:val="1"/>
      <w:tblBorders>
        <w:top w:color="4472c4" w:space="0" w:sz="8" w:themeColor="accent1" w:val="single"/>
        <w:left w:color="4472c4" w:space="0" w:sz="8" w:themeColor="accent1" w:val="single"/>
        <w:bottom w:color="4472c4" w:space="0" w:sz="8" w:themeColor="accent1" w:val="single"/>
        <w:right w:color="4472c4" w:space="0" w:sz="8" w:themeColor="accent1" w:val="single"/>
      </w:tblBorders>
    </w:tblPr>
    <w:tblStylePr w:type="firstRow">
      <w:pPr>
        <w:spacing w:after="0" w:before="0" w:line="240" w:lineRule="auto"/>
      </w:pPr>
      <w:rPr>
        <w:b w:val="1"/>
        <w:bCs w:val="1"/>
        <w:color w:val="ffffff" w:themeColor="background1"/>
      </w:rPr>
      <w:tblPr/>
      <w:tcPr>
        <w:shd w:color="auto" w:fill="4472c4" w:themeFill="accent1" w:val="clear"/>
      </w:tcPr>
    </w:tblStylePr>
    <w:tblStylePr w:type="lastRow">
      <w:pPr>
        <w:spacing w:after="0" w:before="0" w:line="240" w:lineRule="auto"/>
      </w:pPr>
      <w:rPr>
        <w:b w:val="1"/>
        <w:bCs w:val="1"/>
      </w:rPr>
      <w:tblPr/>
      <w:tcPr>
        <w:tcBorders>
          <w:top w:color="4472c4" w:space="0" w:sz="6" w:themeColor="accent1" w:val="double"/>
          <w:left w:color="4472c4" w:space="0" w:sz="8" w:themeColor="accent1" w:val="single"/>
          <w:bottom w:color="4472c4" w:space="0" w:sz="8" w:themeColor="accent1" w:val="single"/>
          <w:right w:color="4472c4" w:space="0" w:sz="8" w:themeColor="accent1" w:val="single"/>
        </w:tcBorders>
      </w:tcPr>
    </w:tblStylePr>
    <w:tblStylePr w:type="firstCol">
      <w:rPr>
        <w:b w:val="1"/>
        <w:bCs w:val="1"/>
      </w:rPr>
    </w:tblStylePr>
    <w:tblStylePr w:type="lastCol">
      <w:rPr>
        <w:b w:val="1"/>
        <w:bCs w:val="1"/>
      </w:rPr>
    </w:tblStylePr>
    <w:tblStylePr w:type="band1Vert">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tcPr>
    </w:tblStylePr>
    <w:tblStylePr w:type="band1Horz">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tcPr>
    </w:tblStylePr>
  </w:style>
  <w:style w:type="character" w:styleId="Hipervnculo">
    <w:name w:val="Hyperlink"/>
    <w:basedOn w:val="Fuentedeprrafopredeter"/>
    <w:uiPriority w:val="99"/>
    <w:unhideWhenUsed w:val="1"/>
    <w:rsid w:val="007768C0"/>
    <w:rPr>
      <w:color w:val="0563c1" w:themeColor="hyperlink"/>
      <w:u w:val="single"/>
    </w:rPr>
  </w:style>
  <w:style w:type="character" w:styleId="Mencinsinresolver">
    <w:name w:val="Unresolved Mention"/>
    <w:basedOn w:val="Fuentedeprrafopredeter"/>
    <w:uiPriority w:val="99"/>
    <w:semiHidden w:val="1"/>
    <w:unhideWhenUsed w:val="1"/>
    <w:rsid w:val="007768C0"/>
    <w:rPr>
      <w:color w:val="605e5c"/>
      <w:shd w:color="auto" w:fill="e1dfdd" w:val="clear"/>
    </w:rPr>
  </w:style>
  <w:style w:type="character" w:styleId="Ttulo3Car" w:customStyle="1">
    <w:name w:val="Título 3 Car"/>
    <w:basedOn w:val="Fuentedeprrafopredeter"/>
    <w:link w:val="Ttulo3"/>
    <w:uiPriority w:val="9"/>
    <w:semiHidden w:val="1"/>
    <w:rsid w:val="005C4E65"/>
    <w:rPr>
      <w:rFonts w:asciiTheme="majorHAnsi" w:cstheme="majorBidi" w:eastAsiaTheme="majorEastAsia" w:hAnsiTheme="majorHAnsi"/>
      <w:color w:val="1f3763" w:themeColor="accent1" w:themeShade="00007F"/>
      <w:sz w:val="24"/>
      <w:szCs w:val="24"/>
    </w:rPr>
  </w:style>
  <w:style w:type="character" w:styleId="TtuloCar" w:customStyle="1">
    <w:name w:val="Título Car"/>
    <w:basedOn w:val="Fuentedeprrafopredeter"/>
    <w:link w:val="Ttulo"/>
    <w:uiPriority w:val="10"/>
    <w:rsid w:val="000A19D0"/>
    <w:rPr>
      <w:rFonts w:asciiTheme="majorHAnsi" w:cstheme="majorBidi" w:eastAsiaTheme="majorEastAsia" w:hAnsiTheme="majorHAnsi"/>
      <w:color w:val="323e4f" w:themeColor="text2" w:themeShade="0000BF"/>
      <w:spacing w:val="5"/>
      <w:kern w:val="28"/>
      <w:sz w:val="52"/>
      <w:szCs w:val="52"/>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casadellibro.com.co/libro-el-deporte-adaptado/9788491168331/12058844?utm_source=chatgpt.com" TargetMode="External"/><Relationship Id="rId10" Type="http://schemas.openxmlformats.org/officeDocument/2006/relationships/hyperlink" Target="https://www.casadellibro.com.co/libro-actividad-fisica-y-deporte-adaptado-a-personas-con-discapacidad/9788416933242/5058102?utm_source=chatgpt.com" TargetMode="External"/><Relationship Id="rId13" Type="http://schemas.openxmlformats.org/officeDocument/2006/relationships/hyperlink" Target="https://rpcafd.com/index.php/rpcafd/article/view/320?utm_source=chatgpt.com" TargetMode="External"/><Relationship Id="rId12" Type="http://schemas.openxmlformats.org/officeDocument/2006/relationships/hyperlink" Target="https://revistas.umng.edu.co/index.php/rmed/article/view/7477?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ncilleria.gov.co/normograma/compilacion/docs/ley_1618_2013.htm?utm_source=chatgpt.com" TargetMode="External"/><Relationship Id="rId15" Type="http://schemas.openxmlformats.org/officeDocument/2006/relationships/hyperlink" Target="https://repositorio.uceva.edu.co/handle/20.500.12993/917?utm_source=chatgpt.com" TargetMode="External"/><Relationship Id="rId14" Type="http://schemas.openxmlformats.org/officeDocument/2006/relationships/hyperlink" Target="https://repositorio.uta.edu.ec/items/4bc63334-4702-4900-a355-5bcfa964fd26?utm_source=chatgp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icbf.gov.co/cargues/avance/compilacion/docs/ley_1946_2019.htm?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1BPvTYUF/fzAFN7CnufOgWouOQ==">CgMxLjAyDmgub2dvdjZmb2Y1azJyMg5oLnN0dWh4ZWs5c3prazIOaC42MWE0dGdrM2JkamkyDmgubnhkOW9nMWZtNWZsMg5oLm02and5NnA4YXp2NDIOaC5hY2p6YXgybzFnb2QyDmgueDJ6azF6MjB1dGwzOAByITFQcXI4bVZlcDhndF9YYXozYmxUSXRENXo2WTV1ZFBhcA==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2025-09-30T06:14:00Z</dcterms:created>
  <dc:creator>juan restrepo</dc:creator>
</cp:coreProperties>
</file>