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Tabel Test Case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 kosong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 wajib diisi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 &lt;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minimal 3 karakter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 &gt;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aaaaaaaaaaaaaaaaaaaaa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maksimal 20 karakter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kosong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wajib diisi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&lt;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minimal 6 karakter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&gt;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123456789012345678901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maksimal 20 karakter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tidak 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 tidak ditemukan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salah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salah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 salah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admin/admin123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Kasir/User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akun valid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sesuai role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