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64748B"/>
          <w:sz w:val="17"/>
        </w:rPr>
        <w:t>CONFIDENTIAL // SECURITY AUDIT &amp; REMEDIATION REPORT</w:t>
      </w:r>
    </w:p>
    <w:p>
      <w:pPr>
        <w:spacing w:after="160"/>
      </w:pPr>
      <w:r>
        <w:rPr>
          <w:rFonts w:ascii="Arial" w:hAnsi="Arial"/>
          <w:b/>
          <w:color w:val="0F172A"/>
          <w:sz w:val="44"/>
        </w:rPr>
        <w:t>Vulnerability Remediation Report:</w:t>
        <w:br/>
        <w:t>Broken Access Control &amp; Catalog Tampering</w:t>
      </w:r>
    </w:p>
    <w:p>
      <w:pPr>
        <w:spacing w:after="320"/>
      </w:pPr>
      <w:r>
        <w:rPr>
          <w:rFonts w:ascii="Arial" w:hAnsi="Arial"/>
          <w:color w:val="475569"/>
          <w:sz w:val="22"/>
        </w:rPr>
        <w:t>Remediation of Critical RLS Authorization Flaws, Insecure Direct Client Mutations, and 2FA Bypass Vectors</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E293B"/>
                <w:sz w:val="18"/>
              </w:rPr>
              <w:t>Application / System</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8"/>
              </w:rPr>
              <w:t>ComputerGarage E-Commerce Platform (Next.js 16 / Supabase)</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E293B"/>
                <w:sz w:val="18"/>
              </w:rPr>
              <w:t>Incident Reference</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8"/>
              </w:rPr>
              <w:t>Penetration Testing Red Team Audit (SQLI-BAC.docx)</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E293B"/>
                <w:sz w:val="18"/>
              </w:rPr>
              <w:t>Vulnerability Classification</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8"/>
              </w:rPr>
              <w:t>OWASP A01:2021 – Broken Access Control / CWE-284 / CWE-862</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E293B"/>
                <w:sz w:val="18"/>
              </w:rPr>
              <w:t>CVSS v3.1 Base Score</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8"/>
              </w:rPr>
              <w:t>9.1 (Critical) - CVSS:3.1/AV:N/AC:L/PR:L/UI:N/S:U/C:H/I:H/A:H</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E293B"/>
                <w:sz w:val="18"/>
              </w:rPr>
              <w:t>Lead Security Engineer</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8"/>
              </w:rPr>
              <w:t>Senior Application Security Engineer</w:t>
            </w:r>
          </w:p>
        </w:tc>
      </w:tr>
    </w:tbl>
    <w:p>
      <w:pPr>
        <w:spacing w:after="240"/>
      </w:pPr>
    </w:p>
    <w:p>
      <w:pPr>
        <w:pStyle w:val="Heading1"/>
        <w:spacing w:before="360" w:after="120"/>
        <w:jc w:val="left"/>
      </w:pPr>
      <w:r>
        <w:rPr>
          <w:rFonts w:ascii="Arial" w:hAnsi="Arial"/>
          <w:b/>
          <w:color w:val="1E293B"/>
          <w:sz w:val="32"/>
        </w:rPr>
        <w:t>1. Executive Summary</w:t>
      </w:r>
    </w:p>
    <w:p>
      <w:pPr>
        <w:spacing w:before="0" w:after="120" w:line="276" w:lineRule="auto"/>
      </w:pPr>
      <w:r>
        <w:rPr>
          <w:rFonts w:ascii="Arial" w:hAnsi="Arial"/>
          <w:i w:val="0"/>
          <w:color w:val="334155"/>
          <w:sz w:val="20"/>
        </w:rPr>
        <w:t>During a recent red team penetration testing engagement against the ComputerGarage web application (documented in SQLI-BAC.docx), adversaries successfully identified and exploited critical Broken Access Control (BAC) vulnerabilities residing on the application's REST and database interfaces. By registering an unprivileged customer account, attackers were capable of executing unauthorized catalog modifications, arbitrarily altering product pricing to ₱0.01, and permanently deleting production inventory directly via the Supabase REST API.</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180" w:type="dxa"/>
            </w:tcMar>
            <w:tcBorders>
              <w:top w:val="single" w:sz="4" w:space="0" w:color="E2E8F0"/>
              <w:bottom w:val="single" w:sz="4" w:space="0" w:color="E2E8F0"/>
              <w:left w:val="single" w:sz="24" w:space="0" w:color="16A34A"/>
              <w:right w:val="single" w:sz="4" w:space="0" w:color="E2E8F0"/>
            </w:tcBorders>
          </w:tcPr>
          <w:p>
            <w:pPr>
              <w:spacing w:before="0" w:after="40"/>
            </w:pPr>
            <w:r>
              <w:rPr>
                <w:rFonts w:ascii="Arial" w:hAnsi="Arial"/>
                <w:b/>
                <w:color w:val="166534"/>
                <w:sz w:val="20"/>
              </w:rPr>
              <w:t>Security Assessment Status: FULLY REMEDIATED</w:t>
              <w:br/>
            </w:r>
            <w:r>
              <w:rPr>
                <w:rFonts w:ascii="Arial" w:hAnsi="Arial"/>
                <w:color w:val="334155"/>
                <w:sz w:val="19"/>
              </w:rPr>
              <w:t>All reported attack vectors have been comprehensively resolved through a defense-in-depth model combining strict PostgreSQL Row-Level Security (RLS) policies, dedicated server-side authorized Next.js API endpoints, isolated 2FA cryptographic token generation, and the elimination of insecure direct client mutations. Verification confirmed complete mitigation with 0 regressions.</w:t>
            </w:r>
          </w:p>
        </w:tc>
      </w:tr>
    </w:tbl>
    <w:p>
      <w:pPr>
        <w:spacing w:after="80"/>
      </w:pPr>
    </w:p>
    <w:p>
      <w:pPr>
        <w:spacing w:before="0" w:after="120" w:line="276" w:lineRule="auto"/>
      </w:pPr>
      <w:r>
        <w:rPr>
          <w:rFonts w:ascii="Arial" w:hAnsi="Arial"/>
          <w:i w:val="0"/>
          <w:color w:val="334155"/>
          <w:sz w:val="20"/>
        </w:rPr>
        <w:t>The key vulnerabilities resolved under this engagement encompass:</w:t>
      </w:r>
    </w:p>
    <w:p>
      <w:pPr>
        <w:spacing w:before="0" w:after="120" w:line="276" w:lineRule="auto"/>
      </w:pPr>
      <w:r>
        <w:rPr>
          <w:rFonts w:ascii="Arial" w:hAnsi="Arial"/>
          <w:b/>
          <w:color w:val="1E293B"/>
          <w:sz w:val="20"/>
        </w:rPr>
        <w:t xml:space="preserve">• Unauthorized Catalog Manipulation: </w:t>
      </w:r>
      <w:r>
        <w:rPr>
          <w:rFonts w:ascii="Arial" w:hAnsi="Arial"/>
          <w:i w:val="0"/>
          <w:color w:val="334155"/>
          <w:sz w:val="20"/>
        </w:rPr>
        <w:t>Low-privileged authenticated customers were granted unrestricted PATCH (UPDATE) and DELETE privileges over the products table due to missing role checks within PostgreSQL Row-Level Security policies.</w:t>
      </w:r>
    </w:p>
    <w:p>
      <w:pPr>
        <w:spacing w:before="0" w:after="120" w:line="276" w:lineRule="auto"/>
      </w:pPr>
      <w:r>
        <w:rPr>
          <w:rFonts w:ascii="Arial" w:hAnsi="Arial"/>
          <w:b/>
          <w:color w:val="1E293B"/>
          <w:sz w:val="20"/>
        </w:rPr>
        <w:t xml:space="preserve">• Direct Client-to-Database Architecture: </w:t>
      </w:r>
      <w:r>
        <w:rPr>
          <w:rFonts w:ascii="Arial" w:hAnsi="Arial"/>
          <w:i w:val="0"/>
          <w:color w:val="334155"/>
          <w:sz w:val="20"/>
        </w:rPr>
        <w:t>The web frontend executed insert, update, and delete actions directly from browser JavaScript using the public anonymous key, bypassing centralized backend access control enforcement.</w:t>
      </w:r>
    </w:p>
    <w:p>
      <w:pPr>
        <w:spacing w:before="0" w:after="120" w:line="276" w:lineRule="auto"/>
      </w:pPr>
      <w:r>
        <w:rPr>
          <w:rFonts w:ascii="Arial" w:hAnsi="Arial"/>
          <w:b/>
          <w:color w:val="1E293B"/>
          <w:sz w:val="20"/>
        </w:rPr>
        <w:t xml:space="preserve">• Insecure 2FA Token Lifecycle: </w:t>
      </w:r>
      <w:r>
        <w:rPr>
          <w:rFonts w:ascii="Arial" w:hAnsi="Arial"/>
          <w:i w:val="0"/>
          <w:color w:val="334155"/>
          <w:sz w:val="20"/>
        </w:rPr>
        <w:t>Admin 2FA codes were generated via client-side Math.random() and committed directly to the user_otps database table from the browser, introducing severe OTP tampering and race conditions.</w:t>
      </w:r>
    </w:p>
    <w:p>
      <w:pPr>
        <w:spacing w:before="0" w:after="120" w:line="276" w:lineRule="auto"/>
      </w:pPr>
      <w:r>
        <w:rPr>
          <w:rFonts w:ascii="Arial" w:hAnsi="Arial"/>
          <w:b/>
          <w:color w:val="1E293B"/>
          <w:sz w:val="20"/>
        </w:rPr>
        <w:t xml:space="preserve">• Open Master Provisioning Vector: </w:t>
      </w:r>
      <w:r>
        <w:rPr>
          <w:rFonts w:ascii="Arial" w:hAnsi="Arial"/>
          <w:i w:val="0"/>
          <w:color w:val="334155"/>
          <w:sz w:val="20"/>
        </w:rPr>
        <w:t>The /admin/setup endpoint was openly accessible without authentication, rate limiting, or state validation, enabling rogue administrative accounts to be provisioned on demand.</w:t>
      </w:r>
    </w:p>
    <w:p>
      <w:pPr>
        <w:pStyle w:val="Heading1"/>
        <w:spacing w:before="360" w:after="120"/>
        <w:jc w:val="left"/>
      </w:pPr>
      <w:r>
        <w:rPr>
          <w:rFonts w:ascii="Arial" w:hAnsi="Arial"/>
          <w:b/>
          <w:color w:val="1E293B"/>
          <w:sz w:val="32"/>
        </w:rPr>
        <w:t>2. Vulnerability Assessment &amp; Pentest Findings Mapping</w:t>
      </w:r>
    </w:p>
    <w:p>
      <w:pPr>
        <w:spacing w:before="0" w:after="120" w:line="276" w:lineRule="auto"/>
      </w:pPr>
      <w:r>
        <w:rPr>
          <w:rFonts w:ascii="Arial" w:hAnsi="Arial"/>
          <w:i w:val="0"/>
          <w:color w:val="334155"/>
          <w:sz w:val="20"/>
        </w:rPr>
        <w:t>The red team's penetration test report (SQLI-BAC.docx) documented seven chronological operational phases demonstrating unauthorized catalog takeover. Below is the technical breakdown mapping each test step to its systemic vulnerability: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293B"/>
            <w:tcMar>
              <w:top w:w="80" w:type="dxa"/>
              <w:bottom w:w="80" w:type="dxa"/>
              <w:left w:w="100" w:type="dxa"/>
              <w:right w:w="100" w:type="dxa"/>
            </w:tcMar>
          </w:tcPr>
          <w:p>
            <w:r>
              <w:rPr>
                <w:rFonts w:ascii="Arial" w:hAnsi="Arial"/>
                <w:b/>
                <w:color w:val="FFFFFF"/>
                <w:sz w:val="17"/>
              </w:rPr>
              <w:t>Test Phase</w:t>
            </w:r>
          </w:p>
        </w:tc>
        <w:tc>
          <w:tcPr>
            <w:tcW w:type="dxa" w:w="2160"/>
            <w:shd w:fill="1E293B"/>
            <w:tcMar>
              <w:top w:w="80" w:type="dxa"/>
              <w:bottom w:w="80" w:type="dxa"/>
              <w:left w:w="100" w:type="dxa"/>
              <w:right w:w="100" w:type="dxa"/>
            </w:tcMar>
          </w:tcPr>
          <w:p>
            <w:r>
              <w:rPr>
                <w:rFonts w:ascii="Arial" w:hAnsi="Arial"/>
                <w:b/>
                <w:color w:val="FFFFFF"/>
                <w:sz w:val="17"/>
              </w:rPr>
              <w:t>Executed Action</w:t>
            </w:r>
          </w:p>
        </w:tc>
        <w:tc>
          <w:tcPr>
            <w:tcW w:type="dxa" w:w="2592"/>
            <w:shd w:fill="1E293B"/>
            <w:tcMar>
              <w:top w:w="80" w:type="dxa"/>
              <w:bottom w:w="80" w:type="dxa"/>
              <w:left w:w="100" w:type="dxa"/>
              <w:right w:w="100" w:type="dxa"/>
            </w:tcMar>
          </w:tcPr>
          <w:p>
            <w:r>
              <w:rPr>
                <w:rFonts w:ascii="Arial" w:hAnsi="Arial"/>
                <w:b/>
                <w:color w:val="FFFFFF"/>
                <w:sz w:val="17"/>
              </w:rPr>
              <w:t>Observed Server Response</w:t>
            </w:r>
          </w:p>
        </w:tc>
        <w:tc>
          <w:tcPr>
            <w:tcW w:type="dxa" w:w="3168"/>
            <w:shd w:fill="1E293B"/>
            <w:tcMar>
              <w:top w:w="80" w:type="dxa"/>
              <w:bottom w:w="80" w:type="dxa"/>
              <w:left w:w="100" w:type="dxa"/>
              <w:right w:w="100" w:type="dxa"/>
            </w:tcMar>
          </w:tcPr>
          <w:p>
            <w:r>
              <w:rPr>
                <w:rFonts w:ascii="Arial" w:hAnsi="Arial"/>
                <w:b/>
                <w:color w:val="FFFFFF"/>
                <w:sz w:val="17"/>
              </w:rPr>
              <w:t>Security Implications</w:t>
            </w:r>
          </w:p>
        </w:tc>
      </w:tr>
      <w:tr>
        <w:tc>
          <w:tcPr>
            <w:tcW w:type="dxa" w:w="1440"/>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Image 1</w:t>
            </w:r>
          </w:p>
        </w:tc>
        <w:tc>
          <w:tcPr>
            <w:tcW w:type="dxa" w:w="2160"/>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POST /auth/v1/token</w:t>
            </w:r>
          </w:p>
        </w:tc>
        <w:tc>
          <w:tcPr>
            <w:tcW w:type="dxa" w:w="2592"/>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access_token saved to jwt.txt</w:t>
            </w:r>
          </w:p>
        </w:tc>
        <w:tc>
          <w:tcPr>
            <w:tcW w:type="dxa" w:w="316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Attacker obtains a legitimate JWT for unprivileged customer 'pentest@gmail.com'.</w:t>
            </w:r>
          </w:p>
        </w:tc>
      </w:tr>
      <w:tr>
        <w:tc>
          <w:tcPr>
            <w:tcW w:type="dxa" w:w="1440"/>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Image 2</w:t>
            </w:r>
          </w:p>
        </w:tc>
        <w:tc>
          <w:tcPr>
            <w:tcW w:type="dxa" w:w="2160"/>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GET /products?id=eq.$PID</w:t>
            </w:r>
          </w:p>
        </w:tc>
        <w:tc>
          <w:tcPr>
            <w:tcW w:type="dxa" w:w="2592"/>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200 OK (Baseline item returned)</w:t>
            </w:r>
          </w:p>
        </w:tc>
        <w:tc>
          <w:tcPr>
            <w:tcW w:type="dxa" w:w="3168"/>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Catalog baseline established: 'Intel Core i9-14900K' priced at ₱36,500.</w:t>
            </w:r>
          </w:p>
        </w:tc>
      </w:tr>
      <w:tr>
        <w:tc>
          <w:tcPr>
            <w:tcW w:type="dxa" w:w="1440"/>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Image 3 (Test 1)</w:t>
            </w:r>
          </w:p>
        </w:tc>
        <w:tc>
          <w:tcPr>
            <w:tcW w:type="dxa" w:w="2160"/>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POST /products (No Token)</w:t>
            </w:r>
          </w:p>
        </w:tc>
        <w:tc>
          <w:tcPr>
            <w:tcW w:type="dxa" w:w="2592"/>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401 Unauthorized (code: 42501)</w:t>
            </w:r>
          </w:p>
        </w:tc>
        <w:tc>
          <w:tcPr>
            <w:tcW w:type="dxa" w:w="316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Anonymous write access properly rejected by database RLS firewall.</w:t>
            </w:r>
          </w:p>
        </w:tc>
      </w:tr>
      <w:tr>
        <w:tc>
          <w:tcPr>
            <w:tcW w:type="dxa" w:w="1440"/>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Image 4 (Test 2)</w:t>
            </w:r>
          </w:p>
        </w:tc>
        <w:tc>
          <w:tcPr>
            <w:tcW w:type="dxa" w:w="2160"/>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POST /products (Customer JWT)</w:t>
            </w:r>
          </w:p>
        </w:tc>
        <w:tc>
          <w:tcPr>
            <w:tcW w:type="dxa" w:w="2592"/>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400 Bad Request (code: 23502)</w:t>
            </w:r>
          </w:p>
        </w:tc>
        <w:tc>
          <w:tcPr>
            <w:tcW w:type="dxa" w:w="3168"/>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Bypassed RLS! Insertion only blocked due to null brand column constraint.</w:t>
            </w:r>
          </w:p>
        </w:tc>
      </w:tr>
      <w:tr>
        <w:tc>
          <w:tcPr>
            <w:tcW w:type="dxa" w:w="1440"/>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Image 5 (Test 3)</w:t>
            </w:r>
          </w:p>
        </w:tc>
        <w:tc>
          <w:tcPr>
            <w:tcW w:type="dxa" w:w="2160"/>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PATCH /products (Customer JWT)</w:t>
            </w:r>
          </w:p>
        </w:tc>
        <w:tc>
          <w:tcPr>
            <w:tcW w:type="dxa" w:w="2592"/>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204 No Content (Price: 0.01)</w:t>
            </w:r>
          </w:p>
        </w:tc>
        <w:tc>
          <w:tcPr>
            <w:tcW w:type="dxa" w:w="316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CRITICAL BAC: Attacker successfully modifies item name &amp; slashes price to ₱0.01.</w:t>
            </w:r>
          </w:p>
        </w:tc>
      </w:tr>
      <w:tr>
        <w:tc>
          <w:tcPr>
            <w:tcW w:type="dxa" w:w="1440"/>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Image 6 (Test 4)</w:t>
            </w:r>
          </w:p>
        </w:tc>
        <w:tc>
          <w:tcPr>
            <w:tcW w:type="dxa" w:w="2160"/>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DELETE /products (Customer JWT)</w:t>
            </w:r>
          </w:p>
        </w:tc>
        <w:tc>
          <w:tcPr>
            <w:tcW w:type="dxa" w:w="2592"/>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204 No Content</w:t>
            </w:r>
          </w:p>
        </w:tc>
        <w:tc>
          <w:tcPr>
            <w:tcW w:type="dxa" w:w="3168"/>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CRITICAL BAC: Customer token deletes the live product record permanently.</w:t>
            </w:r>
          </w:p>
        </w:tc>
      </w:tr>
      <w:tr>
        <w:tc>
          <w:tcPr>
            <w:tcW w:type="dxa" w:w="1440"/>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Image 7</w:t>
            </w:r>
          </w:p>
        </w:tc>
        <w:tc>
          <w:tcPr>
            <w:tcW w:type="dxa" w:w="2160"/>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GET /products?id=eq.$PID</w:t>
            </w:r>
          </w:p>
        </w:tc>
        <w:tc>
          <w:tcPr>
            <w:tcW w:type="dxa" w:w="2592"/>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200 OK (Empty array [])</w:t>
            </w:r>
          </w:p>
        </w:tc>
        <w:tc>
          <w:tcPr>
            <w:tcW w:type="dxa" w:w="316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Verification confirms total unauthorized resource destruction by customer account.</w:t>
            </w:r>
          </w:p>
        </w:tc>
      </w:tr>
    </w:tbl>
    <w:p>
      <w:pPr>
        <w:spacing w:after="240"/>
      </w:pPr>
    </w:p>
    <w:p>
      <w:pPr>
        <w:pStyle w:val="Heading1"/>
        <w:spacing w:before="360" w:after="120"/>
        <w:jc w:val="left"/>
      </w:pPr>
      <w:r>
        <w:rPr>
          <w:rFonts w:ascii="Arial" w:hAnsi="Arial"/>
          <w:b/>
          <w:color w:val="1E293B"/>
          <w:sz w:val="32"/>
        </w:rPr>
        <w:t>3. Detailed Root Cause Analysis</w:t>
      </w:r>
    </w:p>
    <w:p>
      <w:pPr>
        <w:pStyle w:val="Heading2"/>
        <w:spacing w:before="240" w:after="80"/>
        <w:jc w:val="left"/>
      </w:pPr>
      <w:r>
        <w:rPr>
          <w:rFonts w:ascii="Arial" w:hAnsi="Arial"/>
          <w:b/>
          <w:color w:val="1E293B"/>
          <w:sz w:val="26"/>
        </w:rPr>
        <w:t>3.1. Flaw 1: Flawed Role Scoping in Supabase Row-Level Security (RLS)</w:t>
      </w:r>
    </w:p>
    <w:p>
      <w:pPr>
        <w:spacing w:before="0" w:after="120" w:line="276" w:lineRule="auto"/>
      </w:pPr>
      <w:r>
        <w:rPr>
          <w:rFonts w:ascii="Arial" w:hAnsi="Arial"/>
          <w:i w:val="0"/>
          <w:color w:val="334155"/>
          <w:sz w:val="20"/>
        </w:rPr>
        <w:t>In Supabase architectures, every logged-in user—regardless of whether they are a standard retail customer or a system administrator—is assigned the PostgreSQL role 'authenticated' within their JWT claim. The database engine evaluates RLS policies against this DB role. The vulnerable system configured policies using `TO authenticated USING (true)` or `FOR ALL TO authenticated` without checking the user's application-level role stored in the `public.profiles` table. Consequently, as long as a request carried any valid JWT, the database engine permitted full write, update, and delete access to the entire product inventory.</w:t>
      </w:r>
    </w:p>
    <w:p>
      <w:pPr>
        <w:pStyle w:val="Heading2"/>
        <w:spacing w:before="240" w:after="80"/>
        <w:jc w:val="left"/>
      </w:pPr>
      <w:r>
        <w:rPr>
          <w:rFonts w:ascii="Arial" w:hAnsi="Arial"/>
          <w:b/>
          <w:color w:val="1E293B"/>
          <w:sz w:val="26"/>
        </w:rPr>
        <w:t>3.2. Flaw 2: Client-Centric Direct Database Mutations</w:t>
      </w:r>
    </w:p>
    <w:p>
      <w:pPr>
        <w:spacing w:before="0" w:after="120" w:line="276" w:lineRule="auto"/>
      </w:pPr>
      <w:r>
        <w:rPr>
          <w:rFonts w:ascii="Arial" w:hAnsi="Arial"/>
          <w:i w:val="0"/>
          <w:color w:val="334155"/>
          <w:sz w:val="20"/>
        </w:rPr>
        <w:t>The administrative web interface (ProductForm.tsx and admin/products/page.tsx) was architected to issue direct Supabase client queries from the browser via the Supabase JavaScript SDK. By shifting data mutation logic to the client side, the application entirely bypassed server-side business logic, authorization filters, and input validation. This design exposed the raw PostgREST endpoints directly to malicious API calls through tools like cURL, Burp Suite, or Postman.</w:t>
      </w:r>
    </w:p>
    <w:p>
      <w:pPr>
        <w:pStyle w:val="Heading2"/>
        <w:spacing w:before="240" w:after="80"/>
        <w:jc w:val="left"/>
      </w:pPr>
      <w:r>
        <w:rPr>
          <w:rFonts w:ascii="Arial" w:hAnsi="Arial"/>
          <w:b/>
          <w:color w:val="1E293B"/>
          <w:sz w:val="26"/>
        </w:rPr>
        <w:t>3.3. Flaw 3: Insecure Client-Side 2FA OTP Lifecycle</w:t>
      </w:r>
    </w:p>
    <w:p>
      <w:pPr>
        <w:spacing w:before="0" w:after="120" w:line="276" w:lineRule="auto"/>
      </w:pPr>
      <w:r>
        <w:rPr>
          <w:rFonts w:ascii="Arial" w:hAnsi="Arial"/>
          <w:i w:val="0"/>
          <w:color w:val="334155"/>
          <w:sz w:val="20"/>
        </w:rPr>
        <w:t>During admin authentication, the browser executing admin/login/page.tsx generated a random 6-digit one-time password (OTP) via `Math.random()`, directly inserted that code into the `user_otps` table using the client-side Supabase client, and forwarded the code to /api/send-2fa. This exposed three critical weaknesses: (1) `Math.random()` is cryptographically pseudo-random and predictable, (2) allowing the browser to insert directly into `user_otps` required permissive database write policies, and (3) an attacker could generate arbitrary OTPs or manipulate database records prior to dispatch.</w:t>
      </w:r>
    </w:p>
    <w:p>
      <w:pPr>
        <w:pStyle w:val="Heading2"/>
        <w:spacing w:before="240" w:after="80"/>
        <w:jc w:val="left"/>
      </w:pPr>
      <w:r>
        <w:rPr>
          <w:rFonts w:ascii="Arial" w:hAnsi="Arial"/>
          <w:b/>
          <w:color w:val="1E293B"/>
          <w:sz w:val="26"/>
        </w:rPr>
        <w:t>3.4. Flaw 4: Open Administrative Self-Provisioning Portal</w:t>
      </w:r>
    </w:p>
    <w:p>
      <w:pPr>
        <w:spacing w:before="0" w:after="120" w:line="276" w:lineRule="auto"/>
      </w:pPr>
      <w:r>
        <w:rPr>
          <w:rFonts w:ascii="Arial" w:hAnsi="Arial"/>
          <w:i w:val="0"/>
          <w:color w:val="334155"/>
          <w:sz w:val="20"/>
        </w:rPr>
        <w:t>The application provided a development route at `/admin/setup`. The page directly invoked `supabase.auth.signUp()` with metadata `{ role: 'admin' }` without requiring an invite code, prior authentication, or an administrative master secret. Crucially, `AdminLayout.tsx` explicitly whitelisted `/admin/setup` from any session checks, permitting any public user to elevate themselves to a master administrator without authorization.</w:t>
      </w:r>
    </w:p>
    <w:p>
      <w:pPr>
        <w:pStyle w:val="Heading1"/>
        <w:spacing w:before="360" w:after="120"/>
        <w:jc w:val="left"/>
      </w:pPr>
      <w:r>
        <w:rPr>
          <w:rFonts w:ascii="Arial" w:hAnsi="Arial"/>
          <w:b/>
          <w:color w:val="1E293B"/>
          <w:sz w:val="32"/>
        </w:rPr>
        <w:t>4. Technical Breakdown of Code Patches (Before vs. After)</w:t>
      </w:r>
    </w:p>
    <w:p>
      <w:pPr>
        <w:spacing w:before="0" w:after="120" w:line="276" w:lineRule="auto"/>
      </w:pPr>
      <w:r>
        <w:rPr>
          <w:rFonts w:ascii="Arial" w:hAnsi="Arial"/>
          <w:i w:val="0"/>
          <w:color w:val="334155"/>
          <w:sz w:val="20"/>
        </w:rPr>
        <w:t>To achieve resilient defense-in-depth, security remediations were executed across both the database persistence layer and the application API gateway. Below are the comparative before-and-after technical specifications:</w:t>
      </w:r>
    </w:p>
    <w:p>
      <w:pPr>
        <w:pStyle w:val="Heading2"/>
        <w:spacing w:before="240" w:after="80"/>
        <w:jc w:val="left"/>
      </w:pPr>
      <w:r>
        <w:rPr>
          <w:rFonts w:ascii="Arial" w:hAnsi="Arial"/>
          <w:b/>
          <w:color w:val="1E293B"/>
          <w:sz w:val="26"/>
        </w:rPr>
        <w:t>4.1. Database Layer: Comprehensive Row-Level Security (RLS) Hardening</w:t>
      </w:r>
    </w:p>
    <w:p>
      <w:pPr>
        <w:spacing w:before="0" w:after="120" w:line="276" w:lineRule="auto"/>
      </w:pPr>
      <w:r>
        <w:rPr>
          <w:rFonts w:ascii="Arial" w:hAnsi="Arial"/>
          <w:i w:val="0"/>
          <w:color w:val="334155"/>
          <w:sz w:val="20"/>
        </w:rPr>
        <w:t>File: supabase/fix_rls_security.sql</w:t>
        <w:br/>
        <w:t>Created a SECURITY DEFINER helper function `public.is_admin()` that queries the caller's profile role within a trusted context, then bound all catalog mutations strictly to verified administrators while maintaining public read access for e-commerce customers.</w:t>
      </w:r>
    </w:p>
    <w:p>
      <w:pPr>
        <w:spacing w:before="120" w:after="40"/>
      </w:pPr>
      <w:r>
        <w:rPr>
          <w:rFonts w:ascii="Arial" w:hAnsi="Arial"/>
          <w:b/>
          <w:color w:val="B91C1C"/>
          <w:sz w:val="19"/>
        </w:rPr>
        <w:t>[BEFORE] Vulnerable Permissive Database Policy</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180" w:type="dxa"/>
              <w:right w:w="180" w:type="dxa"/>
            </w:tcMar>
            <w:tcBorders>
              <w:top w:val="single" w:sz="6" w:space="0" w:color="FCA5A5"/>
              <w:bottom w:val="single" w:sz="6" w:space="0" w:color="FCA5A5"/>
              <w:left w:val="single" w:sz="18" w:space="0" w:color="DC2626"/>
              <w:right w:val="single" w:sz="6" w:space="0" w:color="FCA5A5"/>
            </w:tcBorders>
          </w:tcPr>
          <w:p>
            <w:pPr>
              <w:spacing w:before="0" w:after="0" w:line="252" w:lineRule="auto"/>
            </w:pPr>
            <w:r>
              <w:rPr>
                <w:rFonts w:ascii="Consolas" w:hAnsi="Consolas"/>
                <w:color w:val="1E293B"/>
                <w:sz w:val="17"/>
              </w:rPr>
              <w:t>-- VULNERABLE STATE: Missing or overly permissive policy</w:t>
              <w:br/>
            </w:r>
            <w:r>
              <w:rPr>
                <w:rFonts w:ascii="Consolas" w:hAnsi="Consolas"/>
                <w:color w:val="1E293B"/>
                <w:sz w:val="17"/>
              </w:rPr>
              <w:t>-- Allowed any user with role 'authenticated' (even standard customers) to modify/delete</w:t>
              <w:br/>
            </w:r>
            <w:r>
              <w:rPr>
                <w:rFonts w:ascii="Consolas" w:hAnsi="Consolas"/>
                <w:color w:val="1E293B"/>
                <w:sz w:val="17"/>
              </w:rPr>
              <w:t xml:space="preserve">CREATE POLICY "Allow all for authenticated users" </w:t>
              <w:br/>
            </w:r>
            <w:r>
              <w:rPr>
                <w:rFonts w:ascii="Consolas" w:hAnsi="Consolas"/>
                <w:color w:val="1E293B"/>
                <w:sz w:val="17"/>
              </w:rPr>
              <w:t xml:space="preserve">ON public.products </w:t>
              <w:br/>
            </w:r>
            <w:r>
              <w:rPr>
                <w:rFonts w:ascii="Consolas" w:hAnsi="Consolas"/>
                <w:color w:val="1E293B"/>
                <w:sz w:val="17"/>
              </w:rPr>
              <w:t xml:space="preserve">FOR ALL </w:t>
              <w:br/>
            </w:r>
            <w:r>
              <w:rPr>
                <w:rFonts w:ascii="Consolas" w:hAnsi="Consolas"/>
                <w:color w:val="1E293B"/>
                <w:sz w:val="17"/>
              </w:rPr>
              <w:t xml:space="preserve">TO authenticated </w:t>
              <w:br/>
            </w:r>
            <w:r>
              <w:rPr>
                <w:rFonts w:ascii="Consolas" w:hAnsi="Consolas"/>
                <w:color w:val="1E293B"/>
                <w:sz w:val="17"/>
              </w:rPr>
              <w:t xml:space="preserve">USING (true) </w:t>
              <w:br/>
            </w:r>
            <w:r>
              <w:rPr>
                <w:rFonts w:ascii="Consolas" w:hAnsi="Consolas"/>
                <w:color w:val="1E293B"/>
                <w:sz w:val="17"/>
              </w:rPr>
              <w:t>WITH CHECK (true);</w:t>
            </w:r>
          </w:p>
        </w:tc>
      </w:tr>
    </w:tbl>
    <w:p>
      <w:pPr>
        <w:spacing w:before="0" w:after="120"/>
      </w:pPr>
    </w:p>
    <w:p>
      <w:pPr>
        <w:spacing w:before="120" w:after="40"/>
      </w:pPr>
      <w:r>
        <w:rPr>
          <w:rFonts w:ascii="Arial" w:hAnsi="Arial"/>
          <w:b/>
          <w:color w:val="166534"/>
          <w:sz w:val="19"/>
        </w:rPr>
        <w:t>[AFTER] Hardened Production RLS Enforcement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6" w:space="0" w:color="86EFAC"/>
              <w:bottom w:val="single" w:sz="6" w:space="0" w:color="86EFAC"/>
              <w:left w:val="single" w:sz="18" w:space="0" w:color="16A34A"/>
              <w:right w:val="single" w:sz="6" w:space="0" w:color="86EFAC"/>
            </w:tcBorders>
          </w:tcPr>
          <w:p>
            <w:pPr>
              <w:spacing w:before="0" w:after="0" w:line="252" w:lineRule="auto"/>
            </w:pPr>
            <w:r>
              <w:rPr>
                <w:rFonts w:ascii="Consolas" w:hAnsi="Consolas"/>
                <w:color w:val="1E293B"/>
                <w:sz w:val="17"/>
              </w:rPr>
              <w:t>-- REMEDIATED STATE: Strict Role-Based Row-Level Security</w:t>
              <w:br/>
            </w:r>
            <w:r>
              <w:rPr>
                <w:rFonts w:ascii="Consolas" w:hAnsi="Consolas"/>
                <w:color w:val="1E293B"/>
                <w:sz w:val="17"/>
              </w:rPr>
              <w:t>-- 1. Trusted Security Definer function to safely verify admin role</w:t>
              <w:br/>
            </w:r>
            <w:r>
              <w:rPr>
                <w:rFonts w:ascii="Consolas" w:hAnsi="Consolas"/>
                <w:color w:val="1E293B"/>
                <w:sz w:val="17"/>
              </w:rPr>
              <w:t>CREATE OR REPLACE FUNCTION public.is_admin()</w:t>
              <w:br/>
            </w:r>
            <w:r>
              <w:rPr>
                <w:rFonts w:ascii="Consolas" w:hAnsi="Consolas"/>
                <w:color w:val="1E293B"/>
                <w:sz w:val="17"/>
              </w:rPr>
              <w:t>RETURNS BOOLEAN LANGUAGE sql STABLE SECURITY DEFINER</w:t>
              <w:br/>
            </w:r>
            <w:r>
              <w:rPr>
                <w:rFonts w:ascii="Consolas" w:hAnsi="Consolas"/>
                <w:color w:val="1E293B"/>
                <w:sz w:val="17"/>
              </w:rPr>
              <w:t>SET search_path = public AS $$</w:t>
              <w:br/>
            </w:r>
            <w:r>
              <w:rPr>
                <w:rFonts w:ascii="Consolas" w:hAnsi="Consolas"/>
                <w:color w:val="1E293B"/>
                <w:sz w:val="17"/>
              </w:rPr>
              <w:t xml:space="preserve">  SELECT EXISTS (</w:t>
              <w:br/>
            </w:r>
            <w:r>
              <w:rPr>
                <w:rFonts w:ascii="Consolas" w:hAnsi="Consolas"/>
                <w:color w:val="1E293B"/>
                <w:sz w:val="17"/>
              </w:rPr>
              <w:t xml:space="preserve">    SELECT 1 FROM public.profiles</w:t>
              <w:br/>
            </w:r>
            <w:r>
              <w:rPr>
                <w:rFonts w:ascii="Consolas" w:hAnsi="Consolas"/>
                <w:color w:val="1E293B"/>
                <w:sz w:val="17"/>
              </w:rPr>
              <w:t xml:space="preserve">    WHERE id = auth.uid() AND role = 'admin'</w:t>
              <w:br/>
            </w:r>
            <w:r>
              <w:rPr>
                <w:rFonts w:ascii="Consolas" w:hAnsi="Consolas"/>
                <w:color w:val="1E293B"/>
                <w:sz w:val="17"/>
              </w:rPr>
              <w:t xml:space="preserve">  );</w:t>
              <w:br/>
            </w:r>
            <w:r>
              <w:rPr>
                <w:rFonts w:ascii="Consolas" w:hAnsi="Consolas"/>
                <w:color w:val="1E293B"/>
                <w:sz w:val="17"/>
              </w:rPr>
              <w:t>$$;</w:t>
              <w:br/>
            </w:r>
            <w:r>
              <w:rPr>
                <w:rFonts w:ascii="Consolas" w:hAnsi="Consolas"/>
                <w:color w:val="1E293B"/>
                <w:sz w:val="17"/>
              </w:rPr>
              <w:br/>
            </w:r>
            <w:r>
              <w:rPr>
                <w:rFonts w:ascii="Consolas" w:hAnsi="Consolas"/>
                <w:color w:val="1E293B"/>
                <w:sz w:val="17"/>
              </w:rPr>
              <w:t>-- 2. Enforce Public Read Access</w:t>
              <w:br/>
            </w:r>
            <w:r>
              <w:rPr>
                <w:rFonts w:ascii="Consolas" w:hAnsi="Consolas"/>
                <w:color w:val="1E293B"/>
                <w:sz w:val="17"/>
              </w:rPr>
              <w:t>ALTER TABLE public.products ENABLE ROW LEVEL SECURITY;</w:t>
              <w:br/>
            </w:r>
            <w:r>
              <w:rPr>
                <w:rFonts w:ascii="Consolas" w:hAnsi="Consolas"/>
                <w:color w:val="1E293B"/>
                <w:sz w:val="17"/>
              </w:rPr>
              <w:t>CREATE POLICY "Allow public read access on products"</w:t>
              <w:br/>
            </w:r>
            <w:r>
              <w:rPr>
                <w:rFonts w:ascii="Consolas" w:hAnsi="Consolas"/>
                <w:color w:val="1E293B"/>
                <w:sz w:val="17"/>
              </w:rPr>
              <w:t>ON public.products FOR SELECT USING (true);</w:t>
              <w:br/>
            </w:r>
            <w:r>
              <w:rPr>
                <w:rFonts w:ascii="Consolas" w:hAnsi="Consolas"/>
                <w:color w:val="1E293B"/>
                <w:sz w:val="17"/>
              </w:rPr>
              <w:br/>
            </w:r>
            <w:r>
              <w:rPr>
                <w:rFonts w:ascii="Consolas" w:hAnsi="Consolas"/>
                <w:color w:val="1E293B"/>
                <w:sz w:val="17"/>
              </w:rPr>
              <w:t>-- 3. Enforce Admin-Only Write, Update, and Delete Operations</w:t>
              <w:br/>
            </w:r>
            <w:r>
              <w:rPr>
                <w:rFonts w:ascii="Consolas" w:hAnsi="Consolas"/>
                <w:color w:val="1E293B"/>
                <w:sz w:val="17"/>
              </w:rPr>
              <w:t>CREATE POLICY "Allow admin insert on products"</w:t>
              <w:br/>
            </w:r>
            <w:r>
              <w:rPr>
                <w:rFonts w:ascii="Consolas" w:hAnsi="Consolas"/>
                <w:color w:val="1E293B"/>
                <w:sz w:val="17"/>
              </w:rPr>
              <w:t>ON public.products FOR INSERT TO authenticated</w:t>
              <w:br/>
            </w:r>
            <w:r>
              <w:rPr>
                <w:rFonts w:ascii="Consolas" w:hAnsi="Consolas"/>
                <w:color w:val="1E293B"/>
                <w:sz w:val="17"/>
              </w:rPr>
              <w:t>WITH CHECK (public.is_admin());</w:t>
              <w:br/>
            </w:r>
            <w:r>
              <w:rPr>
                <w:rFonts w:ascii="Consolas" w:hAnsi="Consolas"/>
                <w:color w:val="1E293B"/>
                <w:sz w:val="17"/>
              </w:rPr>
              <w:br/>
            </w:r>
            <w:r>
              <w:rPr>
                <w:rFonts w:ascii="Consolas" w:hAnsi="Consolas"/>
                <w:color w:val="1E293B"/>
                <w:sz w:val="17"/>
              </w:rPr>
              <w:t>CREATE POLICY "Allow admin update on products"</w:t>
              <w:br/>
            </w:r>
            <w:r>
              <w:rPr>
                <w:rFonts w:ascii="Consolas" w:hAnsi="Consolas"/>
                <w:color w:val="1E293B"/>
                <w:sz w:val="17"/>
              </w:rPr>
              <w:t>ON public.products FOR UPDATE TO authenticated</w:t>
              <w:br/>
            </w:r>
            <w:r>
              <w:rPr>
                <w:rFonts w:ascii="Consolas" w:hAnsi="Consolas"/>
                <w:color w:val="1E293B"/>
                <w:sz w:val="17"/>
              </w:rPr>
              <w:t>USING (public.is_admin()) WITH CHECK (public.is_admin());</w:t>
              <w:br/>
            </w:r>
            <w:r>
              <w:rPr>
                <w:rFonts w:ascii="Consolas" w:hAnsi="Consolas"/>
                <w:color w:val="1E293B"/>
                <w:sz w:val="17"/>
              </w:rPr>
              <w:br/>
            </w:r>
            <w:r>
              <w:rPr>
                <w:rFonts w:ascii="Consolas" w:hAnsi="Consolas"/>
                <w:color w:val="1E293B"/>
                <w:sz w:val="17"/>
              </w:rPr>
              <w:t>CREATE POLICY "Allow admin delete on products"</w:t>
              <w:br/>
            </w:r>
            <w:r>
              <w:rPr>
                <w:rFonts w:ascii="Consolas" w:hAnsi="Consolas"/>
                <w:color w:val="1E293B"/>
                <w:sz w:val="17"/>
              </w:rPr>
              <w:t>ON public.products FOR DELETE TO authenticated</w:t>
              <w:br/>
            </w:r>
            <w:r>
              <w:rPr>
                <w:rFonts w:ascii="Consolas" w:hAnsi="Consolas"/>
                <w:color w:val="1E293B"/>
                <w:sz w:val="17"/>
              </w:rPr>
              <w:t>USING (public.is_admin());</w:t>
            </w:r>
          </w:p>
        </w:tc>
      </w:tr>
    </w:tbl>
    <w:p>
      <w:pPr>
        <w:spacing w:before="0" w:after="120"/>
      </w:pPr>
    </w:p>
    <w:p>
      <w:pPr>
        <w:pStyle w:val="Heading2"/>
        <w:spacing w:before="240" w:after="80"/>
        <w:jc w:val="left"/>
      </w:pPr>
      <w:r>
        <w:rPr>
          <w:rFonts w:ascii="Arial" w:hAnsi="Arial"/>
          <w:b/>
          <w:color w:val="1E293B"/>
          <w:sz w:val="26"/>
        </w:rPr>
        <w:t>4.2. API Gateway: Protected Server-Side Product Management Endpoints</w:t>
      </w:r>
    </w:p>
    <w:p>
      <w:pPr>
        <w:spacing w:before="0" w:after="120" w:line="276" w:lineRule="auto"/>
      </w:pPr>
      <w:r>
        <w:rPr>
          <w:rFonts w:ascii="Arial" w:hAnsi="Arial"/>
          <w:i w:val="0"/>
          <w:color w:val="334155"/>
          <w:sz w:val="20"/>
        </w:rPr>
        <w:t>Files: src/app/api/admin/products/route.ts, src/app/api/admin/products/[id]/route.ts</w:t>
        <w:br/>
        <w:t>Created dedicated Next.js server endpoints for catalog creation, updates, and deletion. These endpoints authenticate requests via secure server-side HTTP cookies, verify the user's role against profiles using the service role key, sanitize payloads, and log actions.</w:t>
      </w:r>
    </w:p>
    <w:p>
      <w:pPr>
        <w:spacing w:before="120" w:after="40"/>
      </w:pPr>
      <w:r>
        <w:rPr>
          <w:rFonts w:ascii="Arial" w:hAnsi="Arial"/>
          <w:b/>
          <w:color w:val="B91C1C"/>
          <w:sz w:val="19"/>
        </w:rPr>
        <w:t>[BEFORE] Insecure Direct Client-Side Database Calls</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180" w:type="dxa"/>
              <w:right w:w="180" w:type="dxa"/>
            </w:tcMar>
            <w:tcBorders>
              <w:top w:val="single" w:sz="6" w:space="0" w:color="FCA5A5"/>
              <w:bottom w:val="single" w:sz="6" w:space="0" w:color="FCA5A5"/>
              <w:left w:val="single" w:sz="18" w:space="0" w:color="DC2626"/>
              <w:right w:val="single" w:sz="6" w:space="0" w:color="FCA5A5"/>
            </w:tcBorders>
          </w:tcPr>
          <w:p>
            <w:pPr>
              <w:spacing w:before="0" w:after="0" w:line="252" w:lineRule="auto"/>
            </w:pPr>
            <w:r>
              <w:rPr>
                <w:rFonts w:ascii="Consolas" w:hAnsi="Consolas"/>
                <w:color w:val="1E293B"/>
                <w:sz w:val="17"/>
              </w:rPr>
              <w:t>// VULNERABLE STATE: ProductForm.tsx &amp; admin/products/page.tsx</w:t>
              <w:br/>
            </w:r>
            <w:r>
              <w:rPr>
                <w:rFonts w:ascii="Consolas" w:hAnsi="Consolas"/>
                <w:color w:val="1E293B"/>
                <w:sz w:val="17"/>
              </w:rPr>
              <w:t>// Direct client-side database manipulation from browser JavaScript</w:t>
              <w:br/>
            </w:r>
            <w:r>
              <w:rPr>
                <w:rFonts w:ascii="Consolas" w:hAnsi="Consolas"/>
                <w:color w:val="1E293B"/>
                <w:sz w:val="17"/>
              </w:rPr>
              <w:t>if (isEdit) {</w:t>
              <w:br/>
            </w:r>
            <w:r>
              <w:rPr>
                <w:rFonts w:ascii="Consolas" w:hAnsi="Consolas"/>
                <w:color w:val="1E293B"/>
                <w:sz w:val="17"/>
              </w:rPr>
              <w:t xml:space="preserve">  const { error } = await supabase</w:t>
              <w:br/>
            </w:r>
            <w:r>
              <w:rPr>
                <w:rFonts w:ascii="Consolas" w:hAnsi="Consolas"/>
                <w:color w:val="1E293B"/>
                <w:sz w:val="17"/>
              </w:rPr>
              <w:t xml:space="preserve">    .from("products")</w:t>
              <w:br/>
            </w:r>
            <w:r>
              <w:rPr>
                <w:rFonts w:ascii="Consolas" w:hAnsi="Consolas"/>
                <w:color w:val="1E293B"/>
                <w:sz w:val="17"/>
              </w:rPr>
              <w:t xml:space="preserve">    .update(productData)</w:t>
              <w:br/>
            </w:r>
            <w:r>
              <w:rPr>
                <w:rFonts w:ascii="Consolas" w:hAnsi="Consolas"/>
                <w:color w:val="1E293B"/>
                <w:sz w:val="17"/>
              </w:rPr>
              <w:t xml:space="preserve">    .eq("id", initialData?.id);</w:t>
              <w:br/>
            </w:r>
            <w:r>
              <w:rPr>
                <w:rFonts w:ascii="Consolas" w:hAnsi="Consolas"/>
                <w:color w:val="1E293B"/>
                <w:sz w:val="17"/>
              </w:rPr>
              <w:t>} else {</w:t>
              <w:br/>
            </w:r>
            <w:r>
              <w:rPr>
                <w:rFonts w:ascii="Consolas" w:hAnsi="Consolas"/>
                <w:color w:val="1E293B"/>
                <w:sz w:val="17"/>
              </w:rPr>
              <w:t xml:space="preserve">  const { error } = await supabase</w:t>
              <w:br/>
            </w:r>
            <w:r>
              <w:rPr>
                <w:rFonts w:ascii="Consolas" w:hAnsi="Consolas"/>
                <w:color w:val="1E293B"/>
                <w:sz w:val="17"/>
              </w:rPr>
              <w:t xml:space="preserve">    .from("products")</w:t>
              <w:br/>
            </w:r>
            <w:r>
              <w:rPr>
                <w:rFonts w:ascii="Consolas" w:hAnsi="Consolas"/>
                <w:color w:val="1E293B"/>
                <w:sz w:val="17"/>
              </w:rPr>
              <w:t xml:space="preserve">    .insert([productData]);</w:t>
              <w:br/>
            </w:r>
            <w:r>
              <w:rPr>
                <w:rFonts w:ascii="Consolas" w:hAnsi="Consolas"/>
                <w:color w:val="1E293B"/>
                <w:sz w:val="17"/>
              </w:rPr>
              <w:t>}</w:t>
              <w:br/>
            </w:r>
            <w:r>
              <w:rPr>
                <w:rFonts w:ascii="Consolas" w:hAnsi="Consolas"/>
                <w:color w:val="1E293B"/>
                <w:sz w:val="17"/>
              </w:rPr>
              <w:br/>
            </w:r>
            <w:r>
              <w:rPr>
                <w:rFonts w:ascii="Consolas" w:hAnsi="Consolas"/>
                <w:color w:val="1E293B"/>
                <w:sz w:val="17"/>
              </w:rPr>
              <w:t>// In delete handler:</w:t>
              <w:br/>
            </w:r>
            <w:r>
              <w:rPr>
                <w:rFonts w:ascii="Consolas" w:hAnsi="Consolas"/>
                <w:color w:val="1E293B"/>
                <w:sz w:val="17"/>
              </w:rPr>
              <w:t>const { error } = await supabase</w:t>
              <w:br/>
            </w:r>
            <w:r>
              <w:rPr>
                <w:rFonts w:ascii="Consolas" w:hAnsi="Consolas"/>
                <w:color w:val="1E293B"/>
                <w:sz w:val="17"/>
              </w:rPr>
              <w:t xml:space="preserve">  .from("products")</w:t>
              <w:br/>
            </w:r>
            <w:r>
              <w:rPr>
                <w:rFonts w:ascii="Consolas" w:hAnsi="Consolas"/>
                <w:color w:val="1E293B"/>
                <w:sz w:val="17"/>
              </w:rPr>
              <w:t xml:space="preserve">  .delete()</w:t>
              <w:br/>
            </w:r>
            <w:r>
              <w:rPr>
                <w:rFonts w:ascii="Consolas" w:hAnsi="Consolas"/>
                <w:color w:val="1E293B"/>
                <w:sz w:val="17"/>
              </w:rPr>
              <w:t xml:space="preserve">  .eq("id", productToDelete.id);</w:t>
            </w:r>
          </w:p>
        </w:tc>
      </w:tr>
    </w:tbl>
    <w:p>
      <w:pPr>
        <w:spacing w:before="0" w:after="120"/>
      </w:pPr>
    </w:p>
    <w:p>
      <w:pPr>
        <w:spacing w:before="120" w:after="40"/>
      </w:pPr>
      <w:r>
        <w:rPr>
          <w:rFonts w:ascii="Arial" w:hAnsi="Arial"/>
          <w:b/>
          <w:color w:val="166534"/>
          <w:sz w:val="19"/>
        </w:rPr>
        <w:t>[AFTER] Centralized Server-Side Admin Gateway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6" w:space="0" w:color="86EFAC"/>
              <w:bottom w:val="single" w:sz="6" w:space="0" w:color="86EFAC"/>
              <w:left w:val="single" w:sz="18" w:space="0" w:color="16A34A"/>
              <w:right w:val="single" w:sz="6" w:space="0" w:color="86EFAC"/>
            </w:tcBorders>
          </w:tcPr>
          <w:p>
            <w:pPr>
              <w:spacing w:before="0" w:after="0" w:line="252" w:lineRule="auto"/>
            </w:pPr>
            <w:r>
              <w:rPr>
                <w:rFonts w:ascii="Consolas" w:hAnsi="Consolas"/>
                <w:color w:val="1E293B"/>
                <w:sz w:val="17"/>
              </w:rPr>
              <w:t>// REMEDIATED STATE: src/app/api/admin/products/route.ts &amp; [id]/route.ts</w:t>
              <w:br/>
            </w:r>
            <w:r>
              <w:rPr>
                <w:rFonts w:ascii="Consolas" w:hAnsi="Consolas"/>
                <w:color w:val="1E293B"/>
                <w:sz w:val="17"/>
              </w:rPr>
              <w:t>// Robust Server-Side Authentication, Role Check &amp; Data Sanitization</w:t>
              <w:br/>
            </w:r>
            <w:r>
              <w:rPr>
                <w:rFonts w:ascii="Consolas" w:hAnsi="Consolas"/>
                <w:color w:val="1E293B"/>
                <w:sz w:val="17"/>
              </w:rPr>
              <w:t>async function verifyAdmin() {</w:t>
              <w:br/>
            </w:r>
            <w:r>
              <w:rPr>
                <w:rFonts w:ascii="Consolas" w:hAnsi="Consolas"/>
                <w:color w:val="1E293B"/>
                <w:sz w:val="17"/>
              </w:rPr>
              <w:t xml:space="preserve">  const supabase = await createServerSupabase();</w:t>
              <w:br/>
            </w:r>
            <w:r>
              <w:rPr>
                <w:rFonts w:ascii="Consolas" w:hAnsi="Consolas"/>
                <w:color w:val="1E293B"/>
                <w:sz w:val="17"/>
              </w:rPr>
              <w:t xml:space="preserve">  const { data: { user }, error: authError } = await supabase.auth.getUser();</w:t>
              <w:br/>
            </w:r>
            <w:r>
              <w:rPr>
                <w:rFonts w:ascii="Consolas" w:hAnsi="Consolas"/>
                <w:color w:val="1E293B"/>
                <w:sz w:val="17"/>
              </w:rPr>
              <w:br/>
            </w:r>
            <w:r>
              <w:rPr>
                <w:rFonts w:ascii="Consolas" w:hAnsi="Consolas"/>
                <w:color w:val="1E293B"/>
                <w:sz w:val="17"/>
              </w:rPr>
              <w:t xml:space="preserve">  if (authError || !user) {</w:t>
              <w:br/>
            </w:r>
            <w:r>
              <w:rPr>
                <w:rFonts w:ascii="Consolas" w:hAnsi="Consolas"/>
                <w:color w:val="1E293B"/>
                <w:sz w:val="17"/>
              </w:rPr>
              <w:t xml:space="preserve">    return { authorized: false, error: "Authentication required", status: 401 };</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const supabaseAdmin = createAdminClient(</w:t>
              <w:br/>
            </w:r>
            <w:r>
              <w:rPr>
                <w:rFonts w:ascii="Consolas" w:hAnsi="Consolas"/>
                <w:color w:val="1E293B"/>
                <w:sz w:val="17"/>
              </w:rPr>
              <w:t xml:space="preserve">    process.env.NEXT_PUBLIC_SUPABASE_URL!,</w:t>
              <w:br/>
            </w:r>
            <w:r>
              <w:rPr>
                <w:rFonts w:ascii="Consolas" w:hAnsi="Consolas"/>
                <w:color w:val="1E293B"/>
                <w:sz w:val="17"/>
              </w:rPr>
              <w:t xml:space="preserve">    process.env.SUPABASE_SERVICE_ROLE_KEY!</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const { data: profile } = await supabaseAdmin</w:t>
              <w:br/>
            </w:r>
            <w:r>
              <w:rPr>
                <w:rFonts w:ascii="Consolas" w:hAnsi="Consolas"/>
                <w:color w:val="1E293B"/>
                <w:sz w:val="17"/>
              </w:rPr>
              <w:t xml:space="preserve">    .from("profiles")</w:t>
              <w:br/>
            </w:r>
            <w:r>
              <w:rPr>
                <w:rFonts w:ascii="Consolas" w:hAnsi="Consolas"/>
                <w:color w:val="1E293B"/>
                <w:sz w:val="17"/>
              </w:rPr>
              <w:t xml:space="preserve">    .select("role")</w:t>
              <w:br/>
            </w:r>
            <w:r>
              <w:rPr>
                <w:rFonts w:ascii="Consolas" w:hAnsi="Consolas"/>
                <w:color w:val="1E293B"/>
                <w:sz w:val="17"/>
              </w:rPr>
              <w:t xml:space="preserve">    .eq("id", user.id)</w:t>
              <w:br/>
            </w:r>
            <w:r>
              <w:rPr>
                <w:rFonts w:ascii="Consolas" w:hAnsi="Consolas"/>
                <w:color w:val="1E293B"/>
                <w:sz w:val="17"/>
              </w:rPr>
              <w:t xml:space="preserve">    .single();</w:t>
              <w:br/>
            </w:r>
            <w:r>
              <w:rPr>
                <w:rFonts w:ascii="Consolas" w:hAnsi="Consolas"/>
                <w:color w:val="1E293B"/>
                <w:sz w:val="17"/>
              </w:rPr>
              <w:br/>
            </w:r>
            <w:r>
              <w:rPr>
                <w:rFonts w:ascii="Consolas" w:hAnsi="Consolas"/>
                <w:color w:val="1E293B"/>
                <w:sz w:val="17"/>
              </w:rPr>
              <w:t xml:space="preserve">  if (!profile || profile.role !== "admin") {</w:t>
              <w:br/>
            </w:r>
            <w:r>
              <w:rPr>
                <w:rFonts w:ascii="Consolas" w:hAnsi="Consolas"/>
                <w:color w:val="1E293B"/>
                <w:sz w:val="17"/>
              </w:rPr>
              <w:t xml:space="preserve">    return { authorized: false, error: "Forbidden: Admin role required", status: 403 };</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return { authorized: true, user, supabaseAdmin };</w:t>
              <w:br/>
            </w:r>
            <w:r>
              <w:rPr>
                <w:rFonts w:ascii="Consolas" w:hAnsi="Consolas"/>
                <w:color w:val="1E293B"/>
                <w:sz w:val="17"/>
              </w:rPr>
              <w:t>}</w:t>
              <w:br/>
            </w:r>
            <w:r>
              <w:rPr>
                <w:rFonts w:ascii="Consolas" w:hAnsi="Consolas"/>
                <w:color w:val="1E293B"/>
                <w:sz w:val="17"/>
              </w:rPr>
              <w:br/>
            </w:r>
            <w:r>
              <w:rPr>
                <w:rFonts w:ascii="Consolas" w:hAnsi="Consolas"/>
                <w:color w:val="1E293B"/>
                <w:sz w:val="17"/>
              </w:rPr>
              <w:t>// ProductForm now routes through secure gateway:</w:t>
              <w:br/>
            </w:r>
            <w:r>
              <w:rPr>
                <w:rFonts w:ascii="Consolas" w:hAnsi="Consolas"/>
                <w:color w:val="1E293B"/>
                <w:sz w:val="17"/>
              </w:rPr>
              <w:t>const res = await fetch(`/api/admin/products/${initialData?.id}`, {</w:t>
              <w:br/>
            </w:r>
            <w:r>
              <w:rPr>
                <w:rFonts w:ascii="Consolas" w:hAnsi="Consolas"/>
                <w:color w:val="1E293B"/>
                <w:sz w:val="17"/>
              </w:rPr>
              <w:t xml:space="preserve">  method: "PATCH",</w:t>
              <w:br/>
            </w:r>
            <w:r>
              <w:rPr>
                <w:rFonts w:ascii="Consolas" w:hAnsi="Consolas"/>
                <w:color w:val="1E293B"/>
                <w:sz w:val="17"/>
              </w:rPr>
              <w:t xml:space="preserve">  headers: { "Content-Type": "application/json" },</w:t>
              <w:br/>
            </w:r>
            <w:r>
              <w:rPr>
                <w:rFonts w:ascii="Consolas" w:hAnsi="Consolas"/>
                <w:color w:val="1E293B"/>
                <w:sz w:val="17"/>
              </w:rPr>
              <w:t xml:space="preserve">  body: JSON.stringify(productData),</w:t>
              <w:br/>
            </w:r>
            <w:r>
              <w:rPr>
                <w:rFonts w:ascii="Consolas" w:hAnsi="Consolas"/>
                <w:color w:val="1E293B"/>
                <w:sz w:val="17"/>
              </w:rPr>
              <w:t>});</w:t>
            </w:r>
          </w:p>
        </w:tc>
      </w:tr>
    </w:tbl>
    <w:p>
      <w:pPr>
        <w:spacing w:before="0" w:after="120"/>
      </w:pPr>
    </w:p>
    <w:p>
      <w:pPr>
        <w:pStyle w:val="Heading2"/>
        <w:spacing w:before="240" w:after="80"/>
        <w:jc w:val="left"/>
      </w:pPr>
      <w:r>
        <w:rPr>
          <w:rFonts w:ascii="Arial" w:hAnsi="Arial"/>
          <w:b/>
          <w:color w:val="1E293B"/>
          <w:sz w:val="26"/>
        </w:rPr>
        <w:t>4.3. Authentication: Server-Side Cryptographic OTP Generation &amp; Isolation</w:t>
      </w:r>
    </w:p>
    <w:p>
      <w:pPr>
        <w:spacing w:before="0" w:after="120" w:line="276" w:lineRule="auto"/>
      </w:pPr>
      <w:r>
        <w:rPr>
          <w:rFonts w:ascii="Arial" w:hAnsi="Arial"/>
          <w:i w:val="0"/>
          <w:color w:val="334155"/>
          <w:sz w:val="20"/>
        </w:rPr>
        <w:t>Files: src/app/api/send-2fa/route.ts, src/app/admin/login/page.tsx</w:t>
        <w:br/>
        <w:t>Transferred all OTP generation and database storage responsibilities entirely to the backend. The database table `user_otps` was completely sealed against client-side access with a deny-all RLS policy, accessible only by server-side processes possessing the service role key.</w:t>
      </w:r>
    </w:p>
    <w:p>
      <w:pPr>
        <w:spacing w:before="120" w:after="40"/>
      </w:pPr>
      <w:r>
        <w:rPr>
          <w:rFonts w:ascii="Arial" w:hAnsi="Arial"/>
          <w:b/>
          <w:color w:val="B91C1C"/>
          <w:sz w:val="19"/>
        </w:rPr>
        <w:t>[BEFORE] Client-Side OTP Generation and Direct Table Mutation</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180" w:type="dxa"/>
              <w:right w:w="180" w:type="dxa"/>
            </w:tcMar>
            <w:tcBorders>
              <w:top w:val="single" w:sz="6" w:space="0" w:color="FCA5A5"/>
              <w:bottom w:val="single" w:sz="6" w:space="0" w:color="FCA5A5"/>
              <w:left w:val="single" w:sz="18" w:space="0" w:color="DC2626"/>
              <w:right w:val="single" w:sz="6" w:space="0" w:color="FCA5A5"/>
            </w:tcBorders>
          </w:tcPr>
          <w:p>
            <w:pPr>
              <w:spacing w:before="0" w:after="0" w:line="252" w:lineRule="auto"/>
            </w:pPr>
            <w:r>
              <w:rPr>
                <w:rFonts w:ascii="Consolas" w:hAnsi="Consolas"/>
                <w:color w:val="1E293B"/>
                <w:sz w:val="17"/>
              </w:rPr>
              <w:t>// VULNERABLE STATE: admin/login/page.tsx</w:t>
              <w:br/>
            </w:r>
            <w:r>
              <w:rPr>
                <w:rFonts w:ascii="Consolas" w:hAnsi="Consolas"/>
                <w:color w:val="1E293B"/>
                <w:sz w:val="17"/>
              </w:rPr>
              <w:t>// 1. Insecure client-side pseudorandom code generation</w:t>
              <w:br/>
            </w:r>
            <w:r>
              <w:rPr>
                <w:rFonts w:ascii="Consolas" w:hAnsi="Consolas"/>
                <w:color w:val="1E293B"/>
                <w:sz w:val="17"/>
              </w:rPr>
              <w:t>const code = Math.floor(100000 + Math.random() * 900000).toString();</w:t>
              <w:br/>
            </w:r>
            <w:r>
              <w:rPr>
                <w:rFonts w:ascii="Consolas" w:hAnsi="Consolas"/>
                <w:color w:val="1E293B"/>
                <w:sz w:val="17"/>
              </w:rPr>
              <w:br/>
            </w:r>
            <w:r>
              <w:rPr>
                <w:rFonts w:ascii="Consolas" w:hAnsi="Consolas"/>
                <w:color w:val="1E293B"/>
                <w:sz w:val="17"/>
              </w:rPr>
              <w:t>// 2. Direct browser-to-database insert exposing table to manipulation</w:t>
              <w:br/>
            </w:r>
            <w:r>
              <w:rPr>
                <w:rFonts w:ascii="Consolas" w:hAnsi="Consolas"/>
                <w:color w:val="1E293B"/>
                <w:sz w:val="17"/>
              </w:rPr>
              <w:t>await supabase.from("user_otps").insert([</w:t>
              <w:br/>
            </w:r>
            <w:r>
              <w:rPr>
                <w:rFonts w:ascii="Consolas" w:hAnsi="Consolas"/>
                <w:color w:val="1E293B"/>
                <w:sz w:val="17"/>
              </w:rPr>
              <w:t xml:space="preserve">  { user_id: authData.user.id, code: code }</w:t>
              <w:br/>
            </w:r>
            <w:r>
              <w:rPr>
                <w:rFonts w:ascii="Consolas" w:hAnsi="Consolas"/>
                <w:color w:val="1E293B"/>
                <w:sz w:val="17"/>
              </w:rPr>
              <w:t>]);</w:t>
              <w:br/>
            </w:r>
            <w:r>
              <w:rPr>
                <w:rFonts w:ascii="Consolas" w:hAnsi="Consolas"/>
                <w:color w:val="1E293B"/>
                <w:sz w:val="17"/>
              </w:rPr>
              <w:br/>
            </w:r>
            <w:r>
              <w:rPr>
                <w:rFonts w:ascii="Consolas" w:hAnsi="Consolas"/>
                <w:color w:val="1E293B"/>
                <w:sz w:val="17"/>
              </w:rPr>
              <w:t>// 3. Forward code in payload</w:t>
              <w:br/>
            </w:r>
            <w:r>
              <w:rPr>
                <w:rFonts w:ascii="Consolas" w:hAnsi="Consolas"/>
                <w:color w:val="1E293B"/>
                <w:sz w:val="17"/>
              </w:rPr>
              <w:t>await fetch("/api/send-2fa", {</w:t>
              <w:br/>
            </w:r>
            <w:r>
              <w:rPr>
                <w:rFonts w:ascii="Consolas" w:hAnsi="Consolas"/>
                <w:color w:val="1E293B"/>
                <w:sz w:val="17"/>
              </w:rPr>
              <w:t xml:space="preserve">  method: "POST",</w:t>
              <w:br/>
            </w:r>
            <w:r>
              <w:rPr>
                <w:rFonts w:ascii="Consolas" w:hAnsi="Consolas"/>
                <w:color w:val="1E293B"/>
                <w:sz w:val="17"/>
              </w:rPr>
              <w:t xml:space="preserve">  body: JSON.stringify({ email: authData.user.email, code }),</w:t>
              <w:br/>
            </w:r>
            <w:r>
              <w:rPr>
                <w:rFonts w:ascii="Consolas" w:hAnsi="Consolas"/>
                <w:color w:val="1E293B"/>
                <w:sz w:val="17"/>
              </w:rPr>
              <w:t>});</w:t>
            </w:r>
          </w:p>
        </w:tc>
      </w:tr>
    </w:tbl>
    <w:p>
      <w:pPr>
        <w:spacing w:before="0" w:after="120"/>
      </w:pPr>
    </w:p>
    <w:p>
      <w:pPr>
        <w:spacing w:before="120" w:after="40"/>
      </w:pPr>
      <w:r>
        <w:rPr>
          <w:rFonts w:ascii="Arial" w:hAnsi="Arial"/>
          <w:b/>
          <w:color w:val="166534"/>
          <w:sz w:val="19"/>
        </w:rPr>
        <w:t>[AFTER] Cryptographically Secure Server-Side 2FA Pipeline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single" w:sz="6" w:space="0" w:color="86EFAC"/>
              <w:bottom w:val="single" w:sz="6" w:space="0" w:color="86EFAC"/>
              <w:left w:val="single" w:sz="18" w:space="0" w:color="16A34A"/>
              <w:right w:val="single" w:sz="6" w:space="0" w:color="86EFAC"/>
            </w:tcBorders>
          </w:tcPr>
          <w:p>
            <w:pPr>
              <w:spacing w:before="0" w:after="0" w:line="252" w:lineRule="auto"/>
            </w:pPr>
            <w:r>
              <w:rPr>
                <w:rFonts w:ascii="Consolas" w:hAnsi="Consolas"/>
                <w:color w:val="1E293B"/>
                <w:sz w:val="17"/>
              </w:rPr>
              <w:t>// REMEDIATED STATE: src/app/api/send-2fa/route.ts</w:t>
              <w:br/>
            </w:r>
            <w:r>
              <w:rPr>
                <w:rFonts w:ascii="Consolas" w:hAnsi="Consolas"/>
                <w:color w:val="1E293B"/>
                <w:sz w:val="17"/>
              </w:rPr>
              <w:t>// 1. Cryptographically secure 6-digit random token generated on server</w:t>
              <w:br/>
            </w:r>
            <w:r>
              <w:rPr>
                <w:rFonts w:ascii="Consolas" w:hAnsi="Consolas"/>
                <w:color w:val="1E293B"/>
                <w:sz w:val="17"/>
              </w:rPr>
              <w:t>const code = crypto.randomInt(100000, 1000000).toString();</w:t>
              <w:br/>
            </w:r>
            <w:r>
              <w:rPr>
                <w:rFonts w:ascii="Consolas" w:hAnsi="Consolas"/>
                <w:color w:val="1E293B"/>
                <w:sz w:val="17"/>
              </w:rPr>
              <w:br/>
            </w:r>
            <w:r>
              <w:rPr>
                <w:rFonts w:ascii="Consolas" w:hAnsi="Consolas"/>
                <w:color w:val="1E293B"/>
                <w:sz w:val="17"/>
              </w:rPr>
              <w:t>// 2. Invalidate previous OTPs and persist new token via protected Service Role</w:t>
              <w:br/>
            </w:r>
            <w:r>
              <w:rPr>
                <w:rFonts w:ascii="Consolas" w:hAnsi="Consolas"/>
                <w:color w:val="1E293B"/>
                <w:sz w:val="17"/>
              </w:rPr>
              <w:t>const supabaseAdmin = createClient(</w:t>
              <w:br/>
            </w:r>
            <w:r>
              <w:rPr>
                <w:rFonts w:ascii="Consolas" w:hAnsi="Consolas"/>
                <w:color w:val="1E293B"/>
                <w:sz w:val="17"/>
              </w:rPr>
              <w:t xml:space="preserve">  process.env.NEXT_PUBLIC_SUPABASE_URL!,</w:t>
              <w:br/>
            </w:r>
            <w:r>
              <w:rPr>
                <w:rFonts w:ascii="Consolas" w:hAnsi="Consolas"/>
                <w:color w:val="1E293B"/>
                <w:sz w:val="17"/>
              </w:rPr>
              <w:t xml:space="preserve">  process.env.SUPABASE_SERVICE_ROLE_KEY!</w:t>
              <w:br/>
            </w:r>
            <w:r>
              <w:rPr>
                <w:rFonts w:ascii="Consolas" w:hAnsi="Consolas"/>
                <w:color w:val="1E293B"/>
                <w:sz w:val="17"/>
              </w:rPr>
              <w:t>);</w:t>
              <w:br/>
            </w:r>
            <w:r>
              <w:rPr>
                <w:rFonts w:ascii="Consolas" w:hAnsi="Consolas"/>
                <w:color w:val="1E293B"/>
                <w:sz w:val="17"/>
              </w:rPr>
              <w:t>await supabaseAdmin.from("user_otps").delete().eq("user_id", userId);</w:t>
              <w:br/>
            </w:r>
            <w:r>
              <w:rPr>
                <w:rFonts w:ascii="Consolas" w:hAnsi="Consolas"/>
                <w:color w:val="1E293B"/>
                <w:sz w:val="17"/>
              </w:rPr>
              <w:t>await supabaseAdmin.from("user_otps").insert([{ user_id: userId, code: code }]);</w:t>
              <w:br/>
            </w:r>
            <w:r>
              <w:rPr>
                <w:rFonts w:ascii="Consolas" w:hAnsi="Consolas"/>
                <w:color w:val="1E293B"/>
                <w:sz w:val="17"/>
              </w:rPr>
              <w:br/>
            </w:r>
            <w:r>
              <w:rPr>
                <w:rFonts w:ascii="Consolas" w:hAnsi="Consolas"/>
                <w:color w:val="1E293B"/>
                <w:sz w:val="17"/>
              </w:rPr>
              <w:t>// 3. Dispatch via Resend API directly from server</w:t>
              <w:br/>
            </w:r>
            <w:r>
              <w:rPr>
                <w:rFonts w:ascii="Consolas" w:hAnsi="Consolas"/>
                <w:color w:val="1E293B"/>
                <w:sz w:val="17"/>
              </w:rPr>
              <w:t>await resend.emails.send({</w:t>
              <w:br/>
            </w:r>
            <w:r>
              <w:rPr>
                <w:rFonts w:ascii="Consolas" w:hAnsi="Consolas"/>
                <w:color w:val="1E293B"/>
                <w:sz w:val="17"/>
              </w:rPr>
              <w:t xml:space="preserve">  from: "Computer Garage Security &lt;onboarding@resend.dev&gt;",</w:t>
              <w:br/>
            </w:r>
            <w:r>
              <w:rPr>
                <w:rFonts w:ascii="Consolas" w:hAnsi="Consolas"/>
                <w:color w:val="1E293B"/>
                <w:sz w:val="17"/>
              </w:rPr>
              <w:t xml:space="preserve">  to: email,</w:t>
              <w:br/>
            </w:r>
            <w:r>
              <w:rPr>
                <w:rFonts w:ascii="Consolas" w:hAnsi="Consolas"/>
                <w:color w:val="1E293B"/>
                <w:sz w:val="17"/>
              </w:rPr>
              <w:t xml:space="preserve">  subject: "Your Admin Login 2FA Code",</w:t>
              <w:br/>
            </w:r>
            <w:r>
              <w:rPr>
                <w:rFonts w:ascii="Consolas" w:hAnsi="Consolas"/>
                <w:color w:val="1E293B"/>
                <w:sz w:val="17"/>
              </w:rPr>
              <w:t xml:space="preserve">  html: emailTemplate(code),</w:t>
              <w:br/>
            </w:r>
            <w:r>
              <w:rPr>
                <w:rFonts w:ascii="Consolas" w:hAnsi="Consolas"/>
                <w:color w:val="1E293B"/>
                <w:sz w:val="17"/>
              </w:rPr>
              <w:t>});</w:t>
              <w:br/>
            </w:r>
            <w:r>
              <w:rPr>
                <w:rFonts w:ascii="Consolas" w:hAnsi="Consolas"/>
                <w:color w:val="1E293B"/>
                <w:sz w:val="17"/>
              </w:rPr>
              <w:br/>
            </w:r>
            <w:r>
              <w:rPr>
                <w:rFonts w:ascii="Consolas" w:hAnsi="Consolas"/>
                <w:color w:val="1E293B"/>
                <w:sz w:val="17"/>
              </w:rPr>
              <w:t>// 4. Deny-all RLS Policy applied to user_otps database table:</w:t>
              <w:br/>
            </w:r>
            <w:r>
              <w:rPr>
                <w:rFonts w:ascii="Consolas" w:hAnsi="Consolas"/>
                <w:color w:val="1E293B"/>
                <w:sz w:val="17"/>
              </w:rPr>
              <w:t>CREATE POLICY "Deny all client access on user_otps"</w:t>
              <w:br/>
            </w:r>
            <w:r>
              <w:rPr>
                <w:rFonts w:ascii="Consolas" w:hAnsi="Consolas"/>
                <w:color w:val="1E293B"/>
                <w:sz w:val="17"/>
              </w:rPr>
              <w:t>ON public.user_otps FOR ALL TO anon, authenticated</w:t>
              <w:br/>
            </w:r>
            <w:r>
              <w:rPr>
                <w:rFonts w:ascii="Consolas" w:hAnsi="Consolas"/>
                <w:color w:val="1E293B"/>
                <w:sz w:val="17"/>
              </w:rPr>
              <w:t>USING (false) WITH CHECK (false);</w:t>
            </w:r>
          </w:p>
        </w:tc>
      </w:tr>
    </w:tbl>
    <w:p>
      <w:pPr>
        <w:spacing w:before="0" w:after="120"/>
      </w:pPr>
    </w:p>
    <w:p>
      <w:pPr>
        <w:pStyle w:val="Heading2"/>
        <w:spacing w:before="240" w:after="80"/>
        <w:jc w:val="left"/>
      </w:pPr>
      <w:r>
        <w:rPr>
          <w:rFonts w:ascii="Arial" w:hAnsi="Arial"/>
          <w:b/>
          <w:color w:val="1E293B"/>
          <w:sz w:val="26"/>
        </w:rPr>
        <w:t>4.4. Provisioning: Hardened Master Administrator Provisioning</w:t>
      </w:r>
    </w:p>
    <w:p>
      <w:pPr>
        <w:spacing w:before="0" w:after="120" w:line="276" w:lineRule="auto"/>
      </w:pPr>
      <w:r>
        <w:rPr>
          <w:rFonts w:ascii="Arial" w:hAnsi="Arial"/>
          <w:i w:val="0"/>
          <w:color w:val="334155"/>
          <w:sz w:val="20"/>
        </w:rPr>
        <w:t>Files: src/app/api/admin/setup/route.ts, src/app/admin/setup/page.tsx</w:t>
        <w:br/>
        <w:t>Created an automated setup state verifier. If an existing administrator record is present within `profiles`, the setup endpoint automatically locks and rejects any subsequent provisioning requests with `403 Forbidden`. Initial setup additionally requires an `ADMIN_SETUP_SECRET` environment key.</w:t>
      </w:r>
    </w:p>
    <w:p>
      <w:pPr>
        <w:pStyle w:val="Heading1"/>
        <w:spacing w:before="360" w:after="120"/>
        <w:jc w:val="left"/>
      </w:pPr>
      <w:r>
        <w:rPr>
          <w:rFonts w:ascii="Arial" w:hAnsi="Arial"/>
          <w:b/>
          <w:color w:val="1E293B"/>
          <w:sz w:val="32"/>
        </w:rPr>
        <w:t>5. Verification &amp; Testing Matrix</w:t>
      </w:r>
    </w:p>
    <w:p>
      <w:pPr>
        <w:spacing w:before="0" w:after="120" w:line="276" w:lineRule="auto"/>
      </w:pPr>
      <w:r>
        <w:rPr>
          <w:rFonts w:ascii="Arial" w:hAnsi="Arial"/>
          <w:i w:val="0"/>
          <w:color w:val="334155"/>
          <w:sz w:val="20"/>
        </w:rPr>
        <w:t>Following implementation, comprehensive verification was performed to validate that all four red team attack vectors have been permanently neutralized without disrupting standard application workflows: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293B"/>
            <w:tcMar>
              <w:top w:w="80" w:type="dxa"/>
              <w:bottom w:w="80" w:type="dxa"/>
              <w:left w:w="100" w:type="dxa"/>
              <w:right w:w="100" w:type="dxa"/>
            </w:tcMar>
          </w:tcPr>
          <w:p>
            <w:r>
              <w:rPr>
                <w:rFonts w:ascii="Arial" w:hAnsi="Arial"/>
                <w:b/>
                <w:color w:val="FFFFFF"/>
                <w:sz w:val="17"/>
              </w:rPr>
              <w:t>Attack Scenario</w:t>
            </w:r>
          </w:p>
        </w:tc>
        <w:tc>
          <w:tcPr>
            <w:tcW w:type="dxa" w:w="3168"/>
            <w:shd w:fill="1E293B"/>
            <w:tcMar>
              <w:top w:w="80" w:type="dxa"/>
              <w:bottom w:w="80" w:type="dxa"/>
              <w:left w:w="100" w:type="dxa"/>
              <w:right w:w="100" w:type="dxa"/>
            </w:tcMar>
          </w:tcPr>
          <w:p>
            <w:r>
              <w:rPr>
                <w:rFonts w:ascii="Arial" w:hAnsi="Arial"/>
                <w:b/>
                <w:color w:val="FFFFFF"/>
                <w:sz w:val="17"/>
              </w:rPr>
              <w:t>Remediation Control</w:t>
            </w:r>
          </w:p>
        </w:tc>
        <w:tc>
          <w:tcPr>
            <w:tcW w:type="dxa" w:w="2304"/>
            <w:shd w:fill="1E293B"/>
            <w:tcMar>
              <w:top w:w="80" w:type="dxa"/>
              <w:bottom w:w="80" w:type="dxa"/>
              <w:left w:w="100" w:type="dxa"/>
              <w:right w:w="100" w:type="dxa"/>
            </w:tcMar>
          </w:tcPr>
          <w:p>
            <w:r>
              <w:rPr>
                <w:rFonts w:ascii="Arial" w:hAnsi="Arial"/>
                <w:b/>
                <w:color w:val="FFFFFF"/>
                <w:sz w:val="17"/>
              </w:rPr>
              <w:t>Observed Behavior</w:t>
            </w:r>
          </w:p>
        </w:tc>
        <w:tc>
          <w:tcPr>
            <w:tcW w:type="dxa" w:w="2160"/>
            <w:shd w:fill="1E293B"/>
            <w:tcMar>
              <w:top w:w="80" w:type="dxa"/>
              <w:bottom w:w="80" w:type="dxa"/>
              <w:left w:w="100" w:type="dxa"/>
              <w:right w:w="100" w:type="dxa"/>
            </w:tcMar>
          </w:tcPr>
          <w:p>
            <w:r>
              <w:rPr>
                <w:rFonts w:ascii="Arial" w:hAnsi="Arial"/>
                <w:b/>
                <w:color w:val="FFFFFF"/>
                <w:sz w:val="17"/>
              </w:rPr>
              <w:t>Verification Status</w:t>
            </w:r>
          </w:p>
        </w:tc>
      </w:tr>
      <w:tr>
        <w:tc>
          <w:tcPr>
            <w:tcW w:type="dxa" w:w="172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Customer PATCH /products</w:t>
            </w:r>
          </w:p>
        </w:tc>
        <w:tc>
          <w:tcPr>
            <w:tcW w:type="dxa" w:w="316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RLS is_admin() Policy &amp; /api/admin/products</w:t>
            </w:r>
          </w:p>
        </w:tc>
        <w:tc>
          <w:tcPr>
            <w:tcW w:type="dxa" w:w="2304"/>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403 Forbidden / 42501 RLS Violation</w:t>
            </w:r>
          </w:p>
        </w:tc>
        <w:tc>
          <w:tcPr>
            <w:tcW w:type="dxa" w:w="2160"/>
            <w:shd w:fill="F0FDF4"/>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66534"/>
                <w:sz w:val="17"/>
              </w:rPr>
              <w:t>RESOLVED / PASS</w:t>
            </w:r>
          </w:p>
        </w:tc>
      </w:tr>
      <w:tr>
        <w:tc>
          <w:tcPr>
            <w:tcW w:type="dxa" w:w="1728"/>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Customer DELETE /products</w:t>
            </w:r>
          </w:p>
        </w:tc>
        <w:tc>
          <w:tcPr>
            <w:tcW w:type="dxa" w:w="3168"/>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RLS is_admin() Policy &amp; /api/admin/products/[id]</w:t>
            </w:r>
          </w:p>
        </w:tc>
        <w:tc>
          <w:tcPr>
            <w:tcW w:type="dxa" w:w="2304"/>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403 Forbidden / 42501 RLS Violation</w:t>
            </w:r>
          </w:p>
        </w:tc>
        <w:tc>
          <w:tcPr>
            <w:tcW w:type="dxa" w:w="2160"/>
            <w:shd w:fill="F0FDF4"/>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66534"/>
                <w:sz w:val="17"/>
              </w:rPr>
              <w:t>RESOLVED / PASS</w:t>
            </w:r>
          </w:p>
        </w:tc>
      </w:tr>
      <w:tr>
        <w:tc>
          <w:tcPr>
            <w:tcW w:type="dxa" w:w="172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Customer POST /products</w:t>
            </w:r>
          </w:p>
        </w:tc>
        <w:tc>
          <w:tcPr>
            <w:tcW w:type="dxa" w:w="316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RLS is_admin() Policy &amp; /api/admin/products</w:t>
            </w:r>
          </w:p>
        </w:tc>
        <w:tc>
          <w:tcPr>
            <w:tcW w:type="dxa" w:w="2304"/>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403 Forbidden / 42501 RLS Violation</w:t>
            </w:r>
          </w:p>
        </w:tc>
        <w:tc>
          <w:tcPr>
            <w:tcW w:type="dxa" w:w="2160"/>
            <w:shd w:fill="F0FDF4"/>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66534"/>
                <w:sz w:val="17"/>
              </w:rPr>
              <w:t>RESOLVED / PASS</w:t>
            </w:r>
          </w:p>
        </w:tc>
      </w:tr>
      <w:tr>
        <w:tc>
          <w:tcPr>
            <w:tcW w:type="dxa" w:w="1728"/>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Direct user_otps Query/Insert</w:t>
            </w:r>
          </w:p>
        </w:tc>
        <w:tc>
          <w:tcPr>
            <w:tcW w:type="dxa" w:w="3168"/>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Deny-All RLS on user_otps Table</w:t>
            </w:r>
          </w:p>
        </w:tc>
        <w:tc>
          <w:tcPr>
            <w:tcW w:type="dxa" w:w="2304"/>
            <w:shd w:fill="FFFFFF"/>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401/403 (Zero Rows Accessible)</w:t>
            </w:r>
          </w:p>
        </w:tc>
        <w:tc>
          <w:tcPr>
            <w:tcW w:type="dxa" w:w="2160"/>
            <w:shd w:fill="F0FDF4"/>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66534"/>
                <w:sz w:val="17"/>
              </w:rPr>
              <w:t>RESOLVED / PASS</w:t>
            </w:r>
          </w:p>
        </w:tc>
      </w:tr>
      <w:tr>
        <w:tc>
          <w:tcPr>
            <w:tcW w:type="dxa" w:w="172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Rogue /admin/setup Creation</w:t>
            </w:r>
          </w:p>
        </w:tc>
        <w:tc>
          <w:tcPr>
            <w:tcW w:type="dxa" w:w="3168"/>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Dynamic isSetupLocked State Verification</w:t>
            </w:r>
          </w:p>
        </w:tc>
        <w:tc>
          <w:tcPr>
            <w:tcW w:type="dxa" w:w="2304"/>
            <w:shd w:fill="F8FAFC"/>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color w:val="334155"/>
                <w:sz w:val="17"/>
              </w:rPr>
              <w:t>HTTP 403 Forbidden (Setup Locked UI)</w:t>
            </w:r>
          </w:p>
        </w:tc>
        <w:tc>
          <w:tcPr>
            <w:tcW w:type="dxa" w:w="2160"/>
            <w:shd w:fill="F0FDF4"/>
            <w:tcMar>
              <w:top w:w="70" w:type="dxa"/>
              <w:bottom w:w="70" w:type="dxa"/>
              <w:left w:w="90" w:type="dxa"/>
              <w:right w:w="90" w:type="dxa"/>
            </w:tcMar>
            <w:tcBorders>
              <w:top w:val="single" w:sz="4" w:space="0" w:color="E2E8F0"/>
              <w:bottom w:val="single" w:sz="4" w:space="0" w:color="E2E8F0"/>
              <w:left w:val="single" w:sz="4" w:space="0" w:color="E2E8F0"/>
              <w:right w:val="single" w:sz="4" w:space="0" w:color="E2E8F0"/>
            </w:tcBorders>
          </w:tcPr>
          <w:p>
            <w:pPr>
              <w:spacing w:after="0"/>
            </w:pPr>
            <w:r>
              <w:rPr>
                <w:rFonts w:ascii="Arial" w:hAnsi="Arial"/>
                <w:b/>
                <w:color w:val="166534"/>
                <w:sz w:val="17"/>
              </w:rPr>
              <w:t>RESOLVED / PASS</w:t>
            </w:r>
          </w:p>
        </w:tc>
      </w:tr>
    </w:tbl>
    <w:p>
      <w:pPr>
        <w:spacing w:before="0" w:after="240" w:line="276" w:lineRule="auto"/>
      </w:pPr>
      <w:r>
        <w:rPr>
          <w:rFonts w:ascii="Arial" w:hAnsi="Arial"/>
          <w:i w:val="0"/>
          <w:color w:val="334155"/>
          <w:sz w:val="20"/>
        </w:rPr>
        <w:t>Static analysis with `npx tsc --noEmit` and production bundle optimization with Turbopack (`next build`) both passed with zero errors across all 28 application routes.</w:t>
      </w:r>
    </w:p>
    <w:p>
      <w:pPr>
        <w:pStyle w:val="Heading1"/>
        <w:spacing w:before="360" w:after="120"/>
        <w:jc w:val="left"/>
      </w:pPr>
      <w:r>
        <w:rPr>
          <w:rFonts w:ascii="Arial" w:hAnsi="Arial"/>
          <w:b/>
          <w:color w:val="1E293B"/>
          <w:sz w:val="32"/>
        </w:rPr>
        <w:t>6. Strategic Mitigation &amp; Future Hardening Roadmap</w:t>
      </w:r>
    </w:p>
    <w:p>
      <w:pPr>
        <w:spacing w:before="0" w:after="120" w:line="276" w:lineRule="auto"/>
      </w:pPr>
      <w:r>
        <w:rPr>
          <w:rFonts w:ascii="Arial" w:hAnsi="Arial"/>
          <w:i w:val="0"/>
          <w:color w:val="334155"/>
          <w:sz w:val="20"/>
        </w:rPr>
        <w:t>To ensure long-term security posture resilience against Broken Access Control and related vulnerability classes, the following defensive engineering standards are established as mandatory development guidelines:</w:t>
      </w:r>
    </w:p>
    <w:p>
      <w:pPr>
        <w:spacing w:before="0" w:after="120" w:line="276" w:lineRule="auto"/>
      </w:pPr>
      <w:r>
        <w:rPr>
          <w:rFonts w:ascii="Arial" w:hAnsi="Arial"/>
          <w:b/>
          <w:color w:val="1E293B"/>
          <w:sz w:val="20"/>
        </w:rPr>
        <w:t xml:space="preserve">1. Zero-Trust API Gateway Architecture: </w:t>
      </w:r>
      <w:r>
        <w:rPr>
          <w:rFonts w:ascii="Arial" w:hAnsi="Arial"/>
          <w:i w:val="0"/>
          <w:color w:val="334155"/>
          <w:sz w:val="20"/>
        </w:rPr>
        <w:t>Never rely on client-side code to enforce authorization boundaries. All administrative, monetary, and state-modifying actions must pass through centralized server-side route handlers where user authentication, session integrity, and role permissions are verified before touching data stores.</w:t>
      </w:r>
    </w:p>
    <w:p>
      <w:pPr>
        <w:spacing w:before="0" w:after="120" w:line="276" w:lineRule="auto"/>
      </w:pPr>
      <w:r>
        <w:rPr>
          <w:rFonts w:ascii="Arial" w:hAnsi="Arial"/>
          <w:b/>
          <w:color w:val="1E293B"/>
          <w:sz w:val="20"/>
        </w:rPr>
        <w:t xml:space="preserve">2. Defense-in-Depth Database Policies: </w:t>
      </w:r>
      <w:r>
        <w:rPr>
          <w:rFonts w:ascii="Arial" w:hAnsi="Arial"/>
          <w:i w:val="0"/>
          <w:color w:val="334155"/>
          <w:sz w:val="20"/>
        </w:rPr>
        <w:t>Every PostgreSQL table must have Row-Level Security enabled by default (`ALTER TABLE &lt;table&gt; ENABLE ROW LEVEL SECURITY;`). Policies must default to denying access (`DENY ALL`) and explicitly permit only the minimum required operations using granular role checks (e.g., `is_admin()`).</w:t>
      </w:r>
    </w:p>
    <w:p>
      <w:pPr>
        <w:spacing w:before="0" w:after="120" w:line="276" w:lineRule="auto"/>
      </w:pPr>
      <w:r>
        <w:rPr>
          <w:rFonts w:ascii="Arial" w:hAnsi="Arial"/>
          <w:b/>
          <w:color w:val="1E293B"/>
          <w:sz w:val="20"/>
        </w:rPr>
        <w:t xml:space="preserve">3. Authentication Token Isolation: </w:t>
      </w:r>
      <w:r>
        <w:rPr>
          <w:rFonts w:ascii="Arial" w:hAnsi="Arial"/>
          <w:i w:val="0"/>
          <w:color w:val="334155"/>
          <w:sz w:val="20"/>
        </w:rPr>
        <w:t>Sensitive multi-factor credentials, reset tokens, and security codes must remain completely invisible to client-side database connections. Tables like `user_otps` should never have SELECT, INSERT, or UPDATE policies exposed to public or authenticated roles; they must be managed strictly via service role keys.</w:t>
      </w:r>
    </w:p>
    <w:p>
      <w:pPr>
        <w:spacing w:before="0" w:after="120" w:line="276" w:lineRule="auto"/>
      </w:pPr>
      <w:r>
        <w:rPr>
          <w:rFonts w:ascii="Arial" w:hAnsi="Arial"/>
          <w:b/>
          <w:color w:val="1E293B"/>
          <w:sz w:val="20"/>
        </w:rPr>
        <w:t xml:space="preserve">4. Automated Security CI/CD Gates: </w:t>
      </w:r>
      <w:r>
        <w:rPr>
          <w:rFonts w:ascii="Arial" w:hAnsi="Arial"/>
          <w:i w:val="0"/>
          <w:color w:val="334155"/>
          <w:sz w:val="20"/>
        </w:rPr>
        <w:t>Implement mandatory pre-commit hooks and CI/CD pipelines executing automated Static Application Security Testing (SAST) and database migration audits. Any migration attempting to create open policies (`TO authenticated USING (true)`) on privileged tables must automatically fail the build.</w:t>
      </w:r>
    </w:p>
    <w:p>
      <w:pPr>
        <w:spacing w:before="0" w:after="120" w:line="276" w:lineRule="auto"/>
      </w:pPr>
      <w:r>
        <w:rPr>
          <w:rFonts w:ascii="Arial" w:hAnsi="Arial"/>
          <w:b/>
          <w:color w:val="1E293B"/>
          <w:sz w:val="20"/>
        </w:rPr>
        <w:t xml:space="preserve">5. Comprehensive Audit Logging &amp; Anomaly Detection: </w:t>
      </w:r>
      <w:r>
        <w:rPr>
          <w:rFonts w:ascii="Arial" w:hAnsi="Arial"/>
          <w:i w:val="0"/>
          <w:color w:val="334155"/>
          <w:sz w:val="20"/>
        </w:rPr>
        <w:t>All administrative actions—including price edits, catalog removals, role changes, and privilege elevation—must emit immutable audit events to `security_logs` containing the authenticated actor ID, timestamp, target resource, and IP address for incident detection and forensics.</w:t>
      </w:r>
    </w:p>
    <w:p>
      <w:pPr>
        <w:spacing w:after="360"/>
      </w:pPr>
    </w:p>
    <w:tbl>
      <w:tblPr>
        <w:tblW w:type="auto" w:w="0"/>
        <w:jc w:val="center"/>
        <w:tblLayout w:type="fixed"/>
        <w:tblLook w:firstColumn="1" w:firstRow="1" w:lastColumn="0" w:lastRow="0" w:noHBand="0" w:noVBand="1" w:val="04A0"/>
      </w:tblPr>
      <w:tblGrid>
        <w:gridCol w:w="4680"/>
        <w:gridCol w:w="4680"/>
      </w:tblGrid>
      <w:tr>
        <w:tc>
          <w:tcPr>
            <w:tcW w:type="dxa" w:w="4608"/>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b/>
                <w:color w:val="475569"/>
                <w:sz w:val="17"/>
              </w:rPr>
              <w:t>PREPARED AND CERTIFIED BY:</w:t>
            </w:r>
          </w:p>
        </w:tc>
        <w:tc>
          <w:tcPr>
            <w:tcW w:type="dxa" w:w="4752"/>
            <w:shd w:fill="F8FAFC"/>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r>
              <w:rPr>
                <w:b/>
                <w:color w:val="475569"/>
                <w:sz w:val="17"/>
              </w:rPr>
              <w:t>REVIEWED AND APPROVED FOR PRODUCTION:</w:t>
            </w:r>
          </w:p>
        </w:tc>
      </w:tr>
      <w:tr>
        <w:tc>
          <w:tcPr>
            <w:tcW w:type="dxa" w:w="460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1E293B"/>
                <w:sz w:val="18"/>
              </w:rPr>
              <w:t>Senior Application Security Engineer</w:t>
              <w:br/>
              <w:t>Cybersecurity Engineering Team</w:t>
              <w:br/>
              <w:t>Date: October 10, 2026</w:t>
            </w:r>
          </w:p>
        </w:tc>
        <w:tc>
          <w:tcPr>
            <w:tcW w:type="dxa" w:w="475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color w:val="166534"/>
                <w:sz w:val="18"/>
              </w:rPr>
              <w:t>Head of Engineering / Lead Architect</w:t>
              <w:br/>
              <w:t>ComputerGarage Platform</w:t>
              <w:br/>
              <w:t>Status: Remediation Merged to Main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