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2.029931463751"/>
        <w:gridCol w:w="916.1966633220525"/>
        <w:gridCol w:w="1465.9146613152839"/>
        <w:gridCol w:w="1676.4449584190745"/>
        <w:gridCol w:w="1734.9255965034608"/>
        <w:tblGridChange w:id="0">
          <w:tblGrid>
            <w:gridCol w:w="3232.029931463751"/>
            <w:gridCol w:w="916.1966633220525"/>
            <w:gridCol w:w="1465.9146613152839"/>
            <w:gridCol w:w="1676.4449584190745"/>
            <w:gridCol w:w="1734.92559650346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2 | Z POLSKIEGO SADU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3,5 kg jabłek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3,5 kg bananów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 kg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mały karton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30  porcji, idealny do fabryk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Z polskiego sadu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Jabłko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3,5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Banany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3,5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Karton NOWY mały, 400x300x170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Suma: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