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28" w:after="22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Objectives</w:t>
      </w:r>
      <w:r>
        <w:rPr>
          <w:rFonts w:ascii="Times New Roman" w:hAnsi="Times New Roman"/>
          <w:sz w:val="30"/>
          <w:szCs w:val="30"/>
        </w:rPr>
        <w:t>:</w:t>
      </w:r>
      <w:r>
        <w:rPr>
          <w:rFonts w:ascii="Times New Roman" w:hAnsi="Times New Roman"/>
          <w:sz w:val="30"/>
          <w:szCs w:val="30"/>
        </w:rPr>
        <w:t xml:space="preserve">To Setup  required Repository for the project ApexRestaurant  </w:t>
      </w:r>
      <w:r>
        <w:rPr>
          <w:rFonts w:ascii="Times New Roman" w:hAnsi="Times New Roman"/>
          <w:sz w:val="30"/>
          <w:szCs w:val="30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/>
          <w:sz w:val="30"/>
          <w:szCs w:val="30"/>
        </w:rPr>
        <w:t>Theory: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The repository layer isolates Business layer from the Data Access Layer. The Repository contains Data Mapper entity. This entity can be used as a model entity for providing schema of the data for performing CRUD operations, by using the CRUD operations defined in the repository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30"/>
          <w:szCs w:val="30"/>
          <w:highlight w:val="whit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 Repository</w:t>
      </w:r>
      <w:r>
        <w:rPr>
          <w:rFonts w:ascii="Times New Roman" w:hAnsi="Times New Roman"/>
          <w:caps w:val="false"/>
          <w:smallCaps w:val="false"/>
          <w:color w:val="222222"/>
          <w:spacing w:val="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pattern C#</w:t>
      </w:r>
      <w:r>
        <w:rPr>
          <w:rFonts w:ascii="Times New Roman" w:hAnsi="Times New Roman"/>
          <w:caps w:val="false"/>
          <w:smallCaps w:val="false"/>
          <w:color w:val="222222"/>
          <w:spacing w:val="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is a way to implement data access by encapsulating the set of objects persisted in a data store and the operations performed over them, providing a more object-oriented view of the persistence layer.</w:t>
      </w:r>
      <w:r>
        <w:rPr>
          <w:rFonts w:ascii="Times New Roman" w:hAnsi="Times New Roman"/>
          <w:color w:val="212121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360" w:before="114" w:after="114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Group Discussion: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ApexRestaurant\ and initialize projects: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an interface IGenericRepository.cs: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a class GenericRepository.cs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WhenEver we are follows same rules and some line are changed as per our requirement in different classes.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a class RepositoryModule.cs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After Create class RepositoryModule we have add different table as per our requirement in our projects.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a class RestaurantContext.cs: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a folder “Domain” and add a class “Customer.cs”,“</w:t>
      </w:r>
      <w:r>
        <w:rPr>
          <w:rFonts w:ascii="Times New Roman" w:hAnsi="Times New Roman"/>
          <w:sz w:val="28"/>
          <w:szCs w:val="28"/>
        </w:rPr>
        <w:t>Staff</w:t>
      </w:r>
      <w:r>
        <w:rPr>
          <w:rFonts w:ascii="Times New Roman" w:hAnsi="Times New Roman"/>
          <w:sz w:val="28"/>
          <w:szCs w:val="28"/>
        </w:rPr>
        <w:t>.cs”,”</w:t>
      </w:r>
      <w:r>
        <w:rPr>
          <w:rFonts w:ascii="Times New Roman" w:hAnsi="Times New Roman"/>
          <w:sz w:val="28"/>
          <w:szCs w:val="28"/>
        </w:rPr>
        <w:t>StaffRoles</w:t>
      </w:r>
      <w:r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</w:rPr>
        <w:t>Menu.cs</w:t>
      </w:r>
      <w:r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</w:rPr>
        <w:t>MenuItem.cs</w:t>
      </w:r>
      <w:r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</w:rPr>
        <w:t>Meal.cs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and” MealDish.cs” etc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</w:t>
      </w:r>
      <w:r>
        <w:rPr>
          <w:rFonts w:ascii="Times New Roman" w:hAnsi="Times New Roman"/>
          <w:sz w:val="28"/>
          <w:szCs w:val="28"/>
        </w:rPr>
        <w:t xml:space="preserve">a folder “Rcustomer” </w:t>
      </w:r>
      <w:r>
        <w:rPr>
          <w:rFonts w:ascii="Times New Roman" w:hAnsi="Times New Roman"/>
          <w:sz w:val="28"/>
          <w:szCs w:val="28"/>
        </w:rPr>
        <w:t>and other folder which are necessary for our project,</w:t>
      </w:r>
      <w:r>
        <w:rPr>
          <w:rFonts w:ascii="Times New Roman" w:hAnsi="Times New Roman"/>
          <w:sz w:val="28"/>
          <w:szCs w:val="28"/>
        </w:rPr>
        <w:t xml:space="preserve"> where R stands for Repository.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 xml:space="preserve">Create an interface “ICustomerRepository.cs” inside “RCustomer” folder  </w:t>
      </w: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>and create other Interface as follow IcustomerRepo 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 xml:space="preserve">Create a class </w:t>
      </w:r>
      <w:r>
        <w:rPr>
          <w:rFonts w:ascii="Times New Roman" w:hAnsi="Times New Roman"/>
          <w:sz w:val="28"/>
          <w:szCs w:val="28"/>
        </w:rPr>
        <w:t xml:space="preserve">“CustomerRepository.cs” insider “RCustomer” folder </w:t>
      </w: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>and create other class as per our requirement for a full project.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strike w:val="false"/>
          <w:dstrike w:val="false"/>
          <w:sz w:val="28"/>
          <w:szCs w:val="28"/>
          <w:u w:val="none"/>
        </w:rPr>
        <w:t>At Finally,</w:t>
      </w:r>
    </w:p>
    <w:p>
      <w:pPr>
        <w:pStyle w:val="Normal"/>
        <w:spacing w:lineRule="auto" w:line="360"/>
        <w:jc w:val="both"/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 xml:space="preserve">To add related packages: </w:t>
      </w:r>
    </w:p>
    <w:p>
      <w:pPr>
        <w:pStyle w:val="Normal"/>
        <w:spacing w:lineRule="auto" w:line="360"/>
        <w:jc w:val="both"/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>cd ApexRestaurant.Repository</w:t>
      </w:r>
    </w:p>
    <w:p>
      <w:pPr>
        <w:pStyle w:val="Normal"/>
        <w:spacing w:lineRule="auto" w:line="360"/>
        <w:jc w:val="both"/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>dotnet add package Microsoft.EntityFrameworkCore</w:t>
      </w:r>
    </w:p>
    <w:p>
      <w:pPr>
        <w:pStyle w:val="Normal"/>
        <w:spacing w:lineRule="auto" w:line="360"/>
        <w:jc w:val="both"/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>dotnet add package Microsoft.EntityFrameworkCore.SqlServer</w:t>
      </w:r>
    </w:p>
    <w:p>
      <w:pPr>
        <w:pStyle w:val="Normal"/>
        <w:spacing w:lineRule="auto" w:line="360"/>
        <w:jc w:val="both"/>
        <w:rPr>
          <w:rFonts w:ascii="Times New Roman" w:hAnsi="Times New Roman"/>
          <w:strike w:val="false"/>
          <w:dstrike w:val="false"/>
          <w:sz w:val="28"/>
          <w:szCs w:val="28"/>
          <w:u w:val="none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u w:val="none"/>
        </w:rPr>
        <w:t>dotnet add package Newtonsoft.Json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 finally we have success fully build the project.</w:t>
      </w:r>
    </w:p>
    <w:p>
      <w:pPr>
        <w:pStyle w:val="Normal"/>
        <w:spacing w:lineRule="auto" w:line="360" w:before="228" w:after="228"/>
        <w:rPr/>
      </w:pPr>
      <w:r>
        <w:rPr>
          <w:rFonts w:ascii="Times New Roman" w:hAnsi="Times New Roman"/>
          <w:b/>
          <w:color w:val="212121"/>
          <w:sz w:val="30"/>
          <w:szCs w:val="30"/>
          <w:highlight w:val="white"/>
        </w:rPr>
        <w:t>Conclusion:</w:t>
      </w:r>
      <w:r>
        <w:rPr>
          <w:rFonts w:ascii="Times New Roman" w:hAnsi="Times New Roman"/>
          <w:color w:val="212121"/>
          <w:sz w:val="30"/>
          <w:szCs w:val="30"/>
          <w:highlight w:val="white"/>
        </w:rPr>
        <w:t xml:space="preserve"> </w:t>
      </w:r>
      <w:r>
        <w:rPr>
          <w:rFonts w:ascii="Times New Roman" w:hAnsi="Times New Roman"/>
          <w:color w:val="212121"/>
          <w:sz w:val="30"/>
          <w:szCs w:val="30"/>
          <w:highlight w:val="white"/>
        </w:rPr>
        <w:t>From this lab we have conclude that,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Repository Pattern</w:t>
      </w:r>
      <w:r>
        <w:rPr>
          <w:rFonts w:ascii="Times New Roman" w:hAnsi="Times New Roman"/>
          <w:caps w:val="false"/>
          <w:smallCaps w:val="false"/>
          <w:color w:val="222222"/>
          <w:spacing w:val="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separates the data access logic and maps it to the entities in the business logic. It works</w:t>
      </w:r>
      <w:r>
        <w:rPr>
          <w:rFonts w:ascii="Times New Roman" w:hAnsi="Times New Roman"/>
          <w:caps w:val="false"/>
          <w:smallCaps w:val="false"/>
          <w:color w:val="222222"/>
          <w:spacing w:val="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with the domain entities and performs data access logic. In the Repository pattern, the domain entities, the data access logic and the business logic talk to each other using interfaces</w:t>
      </w:r>
      <w:r>
        <w:rPr>
          <w:rFonts w:ascii="Times New Roman" w:hAnsi="Times New Roman"/>
          <w:color w:val="212121"/>
          <w:sz w:val="28"/>
          <w:szCs w:val="28"/>
          <w:highlight w:val="white"/>
        </w:rPr>
        <w:t xml:space="preserve"> </w:t>
      </w:r>
    </w:p>
    <w:p>
      <w:pPr>
        <w:pStyle w:val="Normal"/>
        <w:spacing w:before="228" w:after="228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Pages>2</Pages>
  <Words>295</Words>
  <CharactersWithSpaces>2102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2020-04-13T09:20:00Z</dcterms:created>
  <dc:creator>bishwo.adhikari@live.com</dc:creator>
  <dc:description/>
  <cp:keywords>.NET Manual APEX</cp:keywords>
  <dc:language>en-US</dc:language>
  <cp:lastModifiedBy/>
  <dcterms:modified xsi:type="dcterms:W3CDTF">2020-04-27T12:42:52Z</dcterms:modified>
  <cp:revision>4</cp:revision>
  <dc:subject>.NET Manual APEX</dc:subject>
  <dc:title>.NET Manual APEX</dc:title>
</cp:coreProperties>
</file>