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Sekcja 6.1 Zespół projektowy</w:t>
      </w:r>
    </w:p>
    <w:p>
      <w:r>
        <w:rPr>
          <w:b w:val="0"/>
        </w:rPr>
        <w:t>Wniosek FENG.01.01-IP.01-A1RR/26, CargoDT. Pakiet WP06, uwagi K5-01 do K5-11. Teksty w częściach 2 do 5 są gotowe do wklejenia do LSI (limity znaków przy każdym polu). Część 7 to karta pomocnicza do weryfikacji, nie pole wniosku.</w:t>
      </w:r>
    </w:p>
    <w:p>
      <w:pPr>
        <w:pStyle w:val="Heading1"/>
      </w:pPr>
      <w:r>
        <w:t>1. Co poprawiono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Poprawka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K5-01 dostępność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8"/>
              </w:rPr>
              <w:t>Dla każdej osoby: status i podstawa (umowa warunkowa z 08.06.2026 lub zatrudnienie w PRz), start 01.11.2026, wymiar w etatach i godzinach (pole „Wymiar zaangażowania”), inne zaangażowania i suma godzin względem limitu 276 h (część 7), monitoring limitu w polu „Sposób zarządzania”.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K5-02 IT Specialist i Backend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8"/>
              </w:rPr>
              <w:t>Rozdział zakresów w Z2 i Z6 (część 6): IT Specialist projektuje architekturę, schemat metadanych i kontrakty API, Backend implementuje warstwę danych według tych specyfikacji. Teksty zadań Z2 i Z6 w pliku Opisy_zadan zmienione tak samo.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K5-03 anotatorzy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8"/>
              </w:rPr>
              <w:t>Personel Everest11 na umowie zlecenia, każdy 1,0 etatu przez 10 miesięcy (M9-M18), razem ok. 5 040 h. Zamiast „wg wolumenu datasetu”.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K5-04 inspekcje ground truth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8"/>
              </w:rPr>
              <w:t>W polach zadań Z2 i Z9 jest tryb ślepy i powtórna weryfikacja co najmniej 10% inspekcji przez drugą osobę; w 6.1 uzupełniono rolę Michała Hajduka i zabezpieczenia (część 5.3).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K5-05 odpowiedzialność za KM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8"/>
              </w:rPr>
              <w:t>Pole „Sposób zarządzania”: kto odbiera zadania PRz i Everest11, kto przelicza metryki, kto decyduje w bramce go/no-go.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K5-06 doświadczenie kierownika zarządzającego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8"/>
              </w:rPr>
              <w:t>Nowy tekst z trzema konkretnymi projektami: numery, budżety, okresy, role (część 5.1).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K5-07 poufność i konflikt interesów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8"/>
              </w:rPr>
              <w:t>Dopisek w polu doświadczenia Michała Hajduka (część 5.3): rola Natanek Logistics, zakres dostępu do danych, oświadczenie, ścieżka audytu.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K5-08, K5-09 forma zatrudnienia i status kierowników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8"/>
              </w:rPr>
              <w:t>Wyjaśnienie w polu „Sposób zarządzania”, dopiski w polach doświadczenia i zakresu obowiązków: pracownicy PRz na umowie zlecenia z Everest11, 0,4 etatu, działają w imieniu Lidera, bez funkcji zarządczych w PRz, niezależny nadzór nad zadaniami PRz.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K5-10 nazwy stanowisk i wymiar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8"/>
              </w:rPr>
              <w:t>Nazwy stanowisk jak w sekcji 3.1.2, wymiar z zadaniami, etatami, godzinami i liczbą miesięcy (część 4).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K5-11 personel planowany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8"/>
              </w:rPr>
              <w:t>Wymagania, rola, wymiar, sposób pozyskania i dostępność na rynku (część 3).</w:t>
            </w:r>
          </w:p>
        </w:tc>
      </w:tr>
    </w:tbl>
    <w:p/>
    <w:p>
      <w:pPr>
        <w:pStyle w:val="Heading1"/>
      </w:pPr>
      <w:r>
        <w:t>2. Sposób zarządzania projektem (limit 2 000 znaków)</w:t>
      </w:r>
    </w:p>
    <w:p>
      <w:pPr>
        <w:keepNext/>
        <w:spacing w:before="160" w:after="40"/>
      </w:pPr>
      <w:r>
        <w:rPr>
          <w:b/>
          <w:sz w:val="20"/>
        </w:rPr>
        <w:t>Sposób zarządzania projektem (ścieżka decyzyjna)</w:t>
      </w:r>
      <w:r>
        <w:rPr>
          <w:color w:val="666666"/>
          <w:sz w:val="17"/>
        </w:rPr>
        <w:t xml:space="preserve"> [1996 znaków]</w:t>
      </w:r>
    </w:p>
    <w:p>
      <w:pPr>
        <w:spacing w:after="60"/>
      </w:pPr>
      <w:r>
        <w:rPr>
          <w:b w:val="0"/>
        </w:rPr>
        <w:t>Projekt będzie prowadzony w metodyce zwinnej (Agile/Scrum) z twardą kontrolą kamieni milowych, bo PRz będzie dostarczać modele i wyniki badań, które Everest11 zintegruje w produkcie, więc potrzebne są krótkie pętle informacji zwrotnej, a nie model kaskadowy.</w:t>
      </w:r>
    </w:p>
    <w:p>
      <w:pPr>
        <w:spacing w:after="60"/>
      </w:pPr>
      <w:r>
        <w:rPr>
          <w:b w:val="0"/>
        </w:rPr>
        <w:t>Kierownik zarządzający (Maciej Chrzanowski) będzie odpowiadał za budżet, harmonogram, zgodność z wymogami NCBR i decyzje projektowe, a kierownik B+R (Damian Kordos) za merytorykę, jakość wyników i transfer wiedzy PRz-Everest11. Zastępca kierownika zarządzającego (Ewa Retajczyk) będzie prowadzić rozliczenia i system LSI. Rada Konsorcjum (§ 9 umowy konsorcjum, po jednym przedstawicielu każdego członka, przewodniczy kierownik zarządzający) będzie oceniać realizację zadań i rekomendować zmiany.</w:t>
      </w:r>
    </w:p>
    <w:p>
      <w:pPr>
        <w:spacing w:after="60"/>
      </w:pPr>
      <w:r>
        <w:rPr>
          <w:b w:val="0"/>
        </w:rPr>
        <w:t>Spotkania synchronizacyjne odbędą się co tydzień, przeglądy sprintów co 4 tygodnie, a kwartalne obejmą kamienie milowe, budżet i ryzyka, z protokołami przekazania wyników i kryteriami akceptacji.</w:t>
      </w:r>
    </w:p>
    <w:p>
      <w:pPr>
        <w:spacing w:after="60"/>
      </w:pPr>
      <w:r>
        <w:rPr>
          <w:b w:val="0"/>
        </w:rPr>
        <w:t>Zadania PRz (Z1, Z3, Z4, Z5, Z8) odbierze merytorycznie kierownik B+R na podstawie protokołu testowego PRz, a metryki niezależnie przeliczy AI Lead Everest11 na zamrożonym zbiorze testowym. Zadania Everest11 (Z2, Z6, Z7, Z9) odbierze kierownik B+R, a Z9 wspólnie z kierownikiem zarządzającym. W bramce go/no-go Rada będzie rekomendować, a decyzję podejmie kierownik zarządzający.</w:t>
      </w:r>
    </w:p>
    <w:p>
      <w:pPr>
        <w:spacing w:after="60"/>
      </w:pPr>
      <w:r>
        <w:rPr>
          <w:b w:val="0"/>
        </w:rPr>
        <w:t>Kierownik B+R i kierownik zarządzający są pracownikami PRz i zostaną zatrudnieni przez Everest11 na umowę zlecenia, bo w PRz pracują na stałe, a w projekcie będą wykonywać odrębne zadania Lidera w wymiarze 0,4 etatu. Będą działać wyłącznie w imieniu Lidera i nie będą pełnić w PRz funkcji zarządczych, kierowniczych, nadzorczych ani koordynacyjnych, a zadania PRz wykona personel PRz na podstawie własnych umów o pracę.</w:t>
      </w:r>
    </w:p>
    <w:p>
      <w:pPr>
        <w:spacing w:after="60"/>
      </w:pPr>
      <w:r>
        <w:rPr>
          <w:b w:val="0"/>
        </w:rPr>
        <w:t>Zespół rozpocznie pracę 01.11.2026. Limit 276 godzin miesięcznie, łącznie z innymi zaangażowaniami, będzie kontrolowany kartami czasu pracy i oświadczeniami składanymi przed startem i co kwartał, a sprawdzi je zastępca kierownika zarządzającego.</w:t>
      </w:r>
    </w:p>
    <w:p>
      <w:pPr>
        <w:pStyle w:val="Heading1"/>
      </w:pPr>
      <w:r>
        <w:t>3. Personel B+R planowany do zaangażowania (limit 3 000 znaków)</w:t>
      </w:r>
    </w:p>
    <w:p>
      <w:pPr>
        <w:keepNext/>
        <w:spacing w:before="160" w:after="40"/>
      </w:pPr>
      <w:r>
        <w:rPr>
          <w:b/>
          <w:sz w:val="20"/>
        </w:rPr>
        <w:t>Personel B+R planowany do zaangażowania</w:t>
      </w:r>
      <w:r>
        <w:rPr>
          <w:color w:val="666666"/>
          <w:sz w:val="17"/>
        </w:rPr>
        <w:t xml:space="preserve"> [2487 znaków]</w:t>
      </w:r>
    </w:p>
    <w:p>
      <w:pPr>
        <w:spacing w:after="60"/>
      </w:pPr>
      <w:r>
        <w:rPr>
          <w:b w:val="0"/>
        </w:rPr>
        <w:t>Everest11 zatrudni na umowę zlecenia 3 anotatorów danych, każdego w wymiarze 1,0 etatu (ok. 168 h/mc) przez 10 miesięcy (M9-M18), razem ok. 5 040 h, w zadaniu Z2 (badania przemysłowe). Ich praca B+R będzie polegać na anotacji segmentacji instancji (COCO) co najmniej 15 000 klatek według taksonomii TSL, oznaczaniu zdarzeń i stanów ładunku, kontroli jakości (zgodność Cohena co najmniej 0,80) oraz próbie niezależnej anotacji co najmniej 10% klatek. Od anotatorów wymagane będzie co najmniej 1 rok doświadczenia w etykietowaniu obrazu lub wideo (ramki, segmentacja), znajomość narzędzi CVAT lub Label Studio oraz praca według schematu anotacji i dwuetapowej kontroli jakości.</w:t>
      </w:r>
    </w:p>
    <w:p>
      <w:pPr>
        <w:spacing w:after="60"/>
      </w:pPr>
      <w:r>
        <w:rPr>
          <w:b w:val="0"/>
        </w:rPr>
        <w:t>Everest11 zatrudni też na umowę o pracę 1 osobę na stanowisku Backend/Full-Stack Developer, w wymiarze 1,0 etatu przez 18 miesięcy, w zadaniach Z2 (M13-M18), Z6 (M19-M27) i Z9 (M28-M30). W Z2 osoba ta stworzy moduły zbierania i przesyłu strumieni sensorycznych według specyfikacji IT Specialist, w Z6 strumieniowy potok danych embedded do pipeline'u PoL/PoC, kolejkowanie i test zgodności eFTI, a w Z9 zwaliduje PoC i eFTI w terenie. IT Specialist zaprojektuje architekturę, kontrakty API i generator dokumentów, a Backend zaimplementuje warstwę danych według tych specyfikacji. Wymagany będzie poziom Mid: co najmniej 3 lata doświadczenia w programowaniu backend (Python, Node.js lub Java), REST API, przetwarzaniu strumieni danych, XML i JSON z walidacją XSD oraz integracjach z systemami zewnętrznymi, a pożądana będzie znajomość TSL.</w:t>
      </w:r>
    </w:p>
    <w:p>
      <w:pPr>
        <w:spacing w:after="60"/>
      </w:pPr>
      <w:r>
        <w:rPr>
          <w:b w:val="0"/>
        </w:rPr>
        <w:t>PRz zatrudni na umowę zlecenia 3 specjalistów wspierających w zadaniach Z1, Z3, Z4, Z5 i Z8 przez 30 miesięcy (M1-M30): specjalistę ds. danych AI/CV, anotacji i analizy wyników (ok. 31 h/mc), specjalistę ds. przetwarzania danych wielomodalnych i organizacji datasetu (ok. 29 h/mc) oraz specjalistę ds. implementacji AI/CV, automatyzacji eksperymentów i edge AI (ok. 29 h/mc). Wymagane będą wyższe wykształcenie kierunkowe (informatyka, automatyka, AI), znajomość Pythona i bibliotek ML/CV (OpenCV, PyTorch lub TensorFlow) oraz praca z danymi obrazowymi i wielomodalnymi.</w:t>
      </w:r>
    </w:p>
    <w:p>
      <w:pPr>
        <w:spacing w:after="60"/>
      </w:pPr>
      <w:r>
        <w:rPr>
          <w:b w:val="0"/>
        </w:rPr>
        <w:t>Rekrutacja w Everest11 i PRz będzie otwarta (PRz według procedur uczelni), rozpocznie się po przyznaniu dofinansowania i będzie oparta na kryteriach kompetencyjnych. Dostępność kandydatów jest wysoka: według raportu No Fluff Jobs „Rynek pracy IT” profile backend i full-stack oraz AI/ML są szeroko dostępne na rynku, a PRz dysponuje zapleczem absolwentów i doktorantów, więc ryzyko kadrowe jest niskie.</w:t>
      </w:r>
    </w:p>
    <w:p>
      <w:pPr>
        <w:pStyle w:val="Heading1"/>
      </w:pPr>
      <w:r>
        <w:t>4. Pola osobowe: Everest11</w:t>
      </w:r>
    </w:p>
    <w:p>
      <w:pPr>
        <w:spacing w:after="60"/>
      </w:pPr>
      <w:r>
        <w:rPr>
          <w:b w:val="0"/>
        </w:rPr>
        <w:t>Pola „Stanowisko i zakres obowiązków” (limit 500 znaków) i „Wymiar zaangażowania” (limit 100 znaków). Status współpracy wybieramy jak w kolumnie „Status”, a „Kto zatrudnia” to Everest11. Dla personelu PRz pola zostają bez zmian.</w:t>
      </w:r>
    </w:p>
    <w:p>
      <w:pPr>
        <w:pStyle w:val="Heading3"/>
      </w:pPr>
      <w:r>
        <w:t>Damian Kordos, Kierownik B+R</w:t>
      </w:r>
    </w:p>
    <w:p>
      <w:pPr>
        <w:keepNext/>
        <w:spacing w:before="160" w:after="40"/>
      </w:pPr>
      <w:r>
        <w:rPr>
          <w:b/>
          <w:sz w:val="20"/>
        </w:rPr>
        <w:t>Stanowisko i zakres obowiązków (limit 500)</w:t>
      </w:r>
      <w:r>
        <w:rPr>
          <w:color w:val="666666"/>
          <w:sz w:val="17"/>
        </w:rPr>
        <w:t xml:space="preserve"> [378 znaków]</w:t>
      </w:r>
    </w:p>
    <w:p>
      <w:pPr>
        <w:spacing w:after="60"/>
      </w:pPr>
      <w:r>
        <w:rPr>
          <w:b w:val="0"/>
        </w:rPr>
        <w:t>Kierownik B+R będzie kierował merytorycznie pracami B+R, zatwierdzał metodykę badawczą i kryteria odbioru, dokonywał merytorycznych odbiorów zbioru i modeli, kierował testami środowiskowymi i walidacją terenową oraz prowadził rejestr ryzyk badawczych. Będzie działał w imieniu Lidera i nie będzie pełnił funkcji zarządczych, kierowniczych, nadzorczych ani koordynacyjnych w PRz.</w:t>
      </w:r>
    </w:p>
    <w:p>
      <w:pPr>
        <w:keepNext/>
        <w:spacing w:before="160" w:after="40"/>
      </w:pPr>
      <w:r>
        <w:rPr>
          <w:b/>
          <w:sz w:val="20"/>
        </w:rPr>
        <w:t>Wymiar zaangażowania (limit 100)</w:t>
      </w:r>
      <w:r>
        <w:rPr>
          <w:color w:val="666666"/>
          <w:sz w:val="17"/>
        </w:rPr>
        <w:t xml:space="preserve"> [45 znaków]</w:t>
      </w:r>
    </w:p>
    <w:p>
      <w:pPr>
        <w:spacing w:after="60"/>
      </w:pPr>
      <w:r>
        <w:rPr>
          <w:b w:val="0"/>
        </w:rPr>
        <w:t>Z1-Z9; 0,4 etatu (67 h/mc); 30 mies. (M1-M30)</w:t>
      </w:r>
    </w:p>
    <w:p>
      <w:pPr>
        <w:keepNext/>
        <w:spacing w:before="160" w:after="40"/>
      </w:pPr>
      <w:r>
        <w:rPr>
          <w:b/>
          <w:sz w:val="20"/>
        </w:rPr>
        <w:t>Status współpracy: umowa zlecenia (umowa warunkowa z 08.06.2026, warunek: dofinansowanie)</w:t>
      </w:r>
    </w:p>
    <w:p>
      <w:pPr>
        <w:keepNext/>
        <w:spacing w:before="160" w:after="40"/>
      </w:pPr>
      <w:r>
        <w:rPr>
          <w:b/>
          <w:sz w:val="20"/>
        </w:rPr>
        <w:t>Kto zatrudnia: Everest11</w:t>
      </w:r>
    </w:p>
    <w:p>
      <w:pPr>
        <w:pStyle w:val="Heading3"/>
      </w:pPr>
      <w:r>
        <w:t>Maciej Chrzanowski, Kierownik zarządzający projektem</w:t>
      </w:r>
    </w:p>
    <w:p>
      <w:pPr>
        <w:keepNext/>
        <w:spacing w:before="160" w:after="40"/>
      </w:pPr>
      <w:r>
        <w:rPr>
          <w:b/>
          <w:sz w:val="20"/>
        </w:rPr>
        <w:t>Stanowisko i zakres obowiązków (limit 500)</w:t>
      </w:r>
      <w:r>
        <w:rPr>
          <w:color w:val="666666"/>
          <w:sz w:val="17"/>
        </w:rPr>
        <w:t xml:space="preserve"> [384 znaków]</w:t>
      </w:r>
    </w:p>
    <w:p>
      <w:pPr>
        <w:spacing w:after="60"/>
      </w:pPr>
      <w:r>
        <w:rPr>
          <w:b w:val="0"/>
        </w:rPr>
        <w:t>Kierownik zarządzający projektem będzie sprawował nadzór nad realizacją, zarządzał budżetem i harmonogramem, odpowiadał za zgodność z wymogami NCBR i raportowanie do instytucji, prowadził przeglądy kamieni milowych i bramki go/no-go oraz zarządzał ryzykiem. Będzie działał w imieniu Lidera i nie będzie pełnił funkcji zarządczych, kierowniczych, nadzorczych ani koordynacyjnych w PRz.</w:t>
      </w:r>
    </w:p>
    <w:p>
      <w:pPr>
        <w:keepNext/>
        <w:spacing w:before="160" w:after="40"/>
      </w:pPr>
      <w:r>
        <w:rPr>
          <w:b/>
          <w:sz w:val="20"/>
        </w:rPr>
        <w:t>Wymiar zaangażowania (limit 100)</w:t>
      </w:r>
      <w:r>
        <w:rPr>
          <w:color w:val="666666"/>
          <w:sz w:val="17"/>
        </w:rPr>
        <w:t xml:space="preserve"> [52 znaków]</w:t>
      </w:r>
    </w:p>
    <w:p>
      <w:pPr>
        <w:spacing w:after="60"/>
      </w:pPr>
      <w:r>
        <w:rPr>
          <w:b w:val="0"/>
        </w:rPr>
        <w:t>Cały projekt; 0,4 etatu (67 h/mc); 30 mies. (M1-M30)</w:t>
      </w:r>
    </w:p>
    <w:p>
      <w:pPr>
        <w:keepNext/>
        <w:spacing w:before="160" w:after="40"/>
      </w:pPr>
      <w:r>
        <w:rPr>
          <w:b/>
          <w:sz w:val="20"/>
        </w:rPr>
        <w:t>Status współpracy: umowa zlecenia (umowa warunkowa z 08.06.2026, warunek: dofinansowanie)</w:t>
      </w:r>
    </w:p>
    <w:p>
      <w:pPr>
        <w:keepNext/>
        <w:spacing w:before="160" w:after="40"/>
      </w:pPr>
      <w:r>
        <w:rPr>
          <w:b/>
          <w:sz w:val="20"/>
        </w:rPr>
        <w:t>Kto zatrudnia: Everest11</w:t>
      </w:r>
    </w:p>
    <w:p>
      <w:pPr>
        <w:pStyle w:val="Heading3"/>
      </w:pPr>
      <w:r>
        <w:t>Ewa Retajczyk, Zastępca kierownika zarządzającego</w:t>
      </w:r>
    </w:p>
    <w:p>
      <w:pPr>
        <w:keepNext/>
        <w:spacing w:before="160" w:after="40"/>
      </w:pPr>
      <w:r>
        <w:rPr>
          <w:b/>
          <w:sz w:val="20"/>
        </w:rPr>
        <w:t>Stanowisko i zakres obowiązków (limit 500)</w:t>
      </w:r>
      <w:r>
        <w:rPr>
          <w:color w:val="666666"/>
          <w:sz w:val="17"/>
        </w:rPr>
        <w:t xml:space="preserve"> [334 znaków]</w:t>
      </w:r>
    </w:p>
    <w:p>
      <w:pPr>
        <w:spacing w:after="60"/>
      </w:pPr>
      <w:r>
        <w:rPr>
          <w:b w:val="0"/>
        </w:rPr>
        <w:t>Zastępca kierownika zarządzającego będzie prowadzić rozliczenia finansowe według wymogów NCBR, weryfikować kwalifikowalność kosztów, sporządzać wnioski o płatność i raporty okresowe, obsługiwać system LSI i archiwizację dokumentacji, monitorować budżet i harmonogram raportowania oraz przygotowywać dokumentację do kontroli i audytów.</w:t>
      </w:r>
    </w:p>
    <w:p>
      <w:pPr>
        <w:keepNext/>
        <w:spacing w:before="160" w:after="40"/>
      </w:pPr>
      <w:r>
        <w:rPr>
          <w:b/>
          <w:sz w:val="20"/>
        </w:rPr>
        <w:t>Wymiar zaangażowania (limit 100)</w:t>
      </w:r>
      <w:r>
        <w:rPr>
          <w:color w:val="666666"/>
          <w:sz w:val="17"/>
        </w:rPr>
        <w:t xml:space="preserve"> [52 znaków]</w:t>
      </w:r>
    </w:p>
    <w:p>
      <w:pPr>
        <w:spacing w:after="60"/>
      </w:pPr>
      <w:r>
        <w:rPr>
          <w:b w:val="0"/>
        </w:rPr>
        <w:t>Cały projekt; 0,4 etatu (67 h/mc); 30 mies. (M1-M30)</w:t>
      </w:r>
    </w:p>
    <w:p>
      <w:pPr>
        <w:keepNext/>
        <w:spacing w:before="160" w:after="40"/>
      </w:pPr>
      <w:r>
        <w:rPr>
          <w:b/>
          <w:sz w:val="20"/>
        </w:rPr>
        <w:t>Status współpracy: umowa zlecenia (umowa warunkowa z 08.06.2026, warunek: dofinansowanie)</w:t>
      </w:r>
    </w:p>
    <w:p>
      <w:pPr>
        <w:keepNext/>
        <w:spacing w:before="160" w:after="40"/>
      </w:pPr>
      <w:r>
        <w:rPr>
          <w:b/>
          <w:sz w:val="20"/>
        </w:rPr>
        <w:t>Kto zatrudnia: Everest11</w:t>
      </w:r>
    </w:p>
    <w:p>
      <w:pPr>
        <w:pStyle w:val="Heading3"/>
      </w:pPr>
      <w:r>
        <w:t>Jakub Kosterna, AI Lead</w:t>
      </w:r>
    </w:p>
    <w:p>
      <w:pPr>
        <w:keepNext/>
        <w:spacing w:before="160" w:after="40"/>
      </w:pPr>
      <w:r>
        <w:rPr>
          <w:b/>
          <w:sz w:val="20"/>
        </w:rPr>
        <w:t>Stanowisko i zakres obowiązków (limit 500)</w:t>
      </w:r>
      <w:r>
        <w:rPr>
          <w:color w:val="666666"/>
          <w:sz w:val="17"/>
        </w:rPr>
        <w:t xml:space="preserve"> [397 znaków]</w:t>
      </w:r>
    </w:p>
    <w:p>
      <w:pPr>
        <w:spacing w:after="60"/>
      </w:pPr>
      <w:r>
        <w:rPr>
          <w:b w:val="0"/>
        </w:rPr>
        <w:t>AI Lead w Z2 zaprojektuje architekturę potoku akwizycji i synchronizacji, schemat anotacji i kryteria jakości danych oraz oceni zgodność anotatorów, w Z6 będzie odpowiadał za pipeline PoL i PoC (fuzja modelu 3D, CV i ML), w Z7 zintegruje i skompresuje modele na platformie embedded, a w Z9 niezależnie przeliczy metryki PRz i poprowadzi walidację terenową. Prace będą wyłącznie badawczo-rozwojowe.</w:t>
      </w:r>
    </w:p>
    <w:p>
      <w:pPr>
        <w:keepNext/>
        <w:spacing w:before="160" w:after="40"/>
      </w:pPr>
      <w:r>
        <w:rPr>
          <w:b/>
          <w:sz w:val="20"/>
        </w:rPr>
        <w:t>Wymiar zaangażowania (limit 100)</w:t>
      </w:r>
      <w:r>
        <w:rPr>
          <w:color w:val="666666"/>
          <w:sz w:val="17"/>
        </w:rPr>
        <w:t xml:space="preserve"> [56 znaków]</w:t>
      </w:r>
    </w:p>
    <w:p>
      <w:pPr>
        <w:spacing w:after="60"/>
      </w:pPr>
      <w:r>
        <w:rPr>
          <w:b w:val="0"/>
        </w:rPr>
        <w:t>Z2, Z6, Z7, Z9; 0,75 etatu (126 h/mc); 30 mies. (M1-M30)</w:t>
      </w:r>
    </w:p>
    <w:p>
      <w:pPr>
        <w:keepNext/>
        <w:spacing w:before="160" w:after="40"/>
      </w:pPr>
      <w:r>
        <w:rPr>
          <w:b/>
          <w:sz w:val="20"/>
        </w:rPr>
        <w:t>Status współpracy: umowa o pracę (umowa warunkowa z 08.06.2026, warunek: dofinansowanie)</w:t>
      </w:r>
    </w:p>
    <w:p>
      <w:pPr>
        <w:keepNext/>
        <w:spacing w:before="160" w:after="40"/>
      </w:pPr>
      <w:r>
        <w:rPr>
          <w:b/>
          <w:sz w:val="20"/>
        </w:rPr>
        <w:t>Kto zatrudnia: Everest11</w:t>
      </w:r>
    </w:p>
    <w:p>
      <w:pPr>
        <w:pStyle w:val="Heading3"/>
      </w:pPr>
      <w:r>
        <w:t>Natalia Wojdat, AI Senior Engineer</w:t>
      </w:r>
    </w:p>
    <w:p>
      <w:pPr>
        <w:keepNext/>
        <w:spacing w:before="160" w:after="40"/>
      </w:pPr>
      <w:r>
        <w:rPr>
          <w:b/>
          <w:sz w:val="20"/>
        </w:rPr>
        <w:t>Stanowisko i zakres obowiązków (limit 500)</w:t>
      </w:r>
      <w:r>
        <w:rPr>
          <w:color w:val="666666"/>
          <w:sz w:val="17"/>
        </w:rPr>
        <w:t xml:space="preserve"> [391 znaków]</w:t>
      </w:r>
    </w:p>
    <w:p>
      <w:pPr>
        <w:spacing w:after="60"/>
      </w:pPr>
      <w:r>
        <w:rPr>
          <w:b w:val="0"/>
        </w:rPr>
        <w:t>AI Senior Engineer w Z2 zaprogramuje moduł synchronizacji znaczników czasu, monitoring integralności danych i kalibrację kamer oraz specyfikację anotacji COCO, w Z6 będzie współtworzyć pipeline PoL i PoC, w Z7 zoptymalizuje i skompresuje modele na platformie embedded, a w Z9 przeanalizuje wyniki w terenie, zdiagnozuje domain shift i wdroży korekty. Prace będą wyłącznie badawczo-rozwojowe.</w:t>
      </w:r>
    </w:p>
    <w:p>
      <w:pPr>
        <w:keepNext/>
        <w:spacing w:before="160" w:after="40"/>
      </w:pPr>
      <w:r>
        <w:rPr>
          <w:b/>
          <w:sz w:val="20"/>
        </w:rPr>
        <w:t>Wymiar zaangażowania (limit 100)</w:t>
      </w:r>
      <w:r>
        <w:rPr>
          <w:color w:val="666666"/>
          <w:sz w:val="17"/>
        </w:rPr>
        <w:t xml:space="preserve"> [56 znaków]</w:t>
      </w:r>
    </w:p>
    <w:p>
      <w:pPr>
        <w:spacing w:after="60"/>
      </w:pPr>
      <w:r>
        <w:rPr>
          <w:b w:val="0"/>
        </w:rPr>
        <w:t>Z2, Z6, Z7, Z9; 0,75 etatu (126 h/mc); 30 mies. (M1-M30)</w:t>
      </w:r>
    </w:p>
    <w:p>
      <w:pPr>
        <w:keepNext/>
        <w:spacing w:before="160" w:after="40"/>
      </w:pPr>
      <w:r>
        <w:rPr>
          <w:b/>
          <w:sz w:val="20"/>
        </w:rPr>
        <w:t>Status współpracy: umowa o pracę (umowa warunkowa z 08.06.2026, warunek: dofinansowanie)</w:t>
      </w:r>
    </w:p>
    <w:p>
      <w:pPr>
        <w:keepNext/>
        <w:spacing w:before="160" w:after="40"/>
      </w:pPr>
      <w:r>
        <w:rPr>
          <w:b/>
          <w:sz w:val="20"/>
        </w:rPr>
        <w:t>Kto zatrudnia: Everest11</w:t>
      </w:r>
    </w:p>
    <w:p>
      <w:pPr>
        <w:pStyle w:val="Heading3"/>
      </w:pPr>
      <w:r>
        <w:t>Paweł Maziarz, Cybersecurity / AI Act Specialist</w:t>
      </w:r>
    </w:p>
    <w:p>
      <w:pPr>
        <w:keepNext/>
        <w:spacing w:before="160" w:after="40"/>
      </w:pPr>
      <w:r>
        <w:rPr>
          <w:b/>
          <w:sz w:val="20"/>
        </w:rPr>
        <w:t>Stanowisko i zakres obowiązków (limit 500)</w:t>
      </w:r>
      <w:r>
        <w:rPr>
          <w:color w:val="666666"/>
          <w:sz w:val="17"/>
        </w:rPr>
        <w:t xml:space="preserve"> [420 znaków]</w:t>
      </w:r>
    </w:p>
    <w:p>
      <w:pPr>
        <w:spacing w:after="60"/>
      </w:pPr>
      <w:r>
        <w:rPr>
          <w:b w:val="0"/>
        </w:rPr>
        <w:t>Cybersecurity / AI Act Specialist w Z2 zaprojektuje zabezpieczenia akwizycji i przechowywania danych (szyfrowanie, klucze dostępu, pseudonimizacja), w Z6 wdroży podpis kryptograficzny i uwierzytelnianie dokumentów PoL i PoC, w Z7 zadba o bezpieczeństwo platformy embedded, a w Z9 przeprowadzi testy bezpieczeństwa w terenie. Zgodność z AI Act i RODO będzie miała charakter przedwdrożeniowy i nie będzie kosztem projektu.</w:t>
      </w:r>
    </w:p>
    <w:p>
      <w:pPr>
        <w:keepNext/>
        <w:spacing w:before="160" w:after="40"/>
      </w:pPr>
      <w:r>
        <w:rPr>
          <w:b/>
          <w:sz w:val="20"/>
        </w:rPr>
        <w:t>Wymiar zaangażowania (limit 100)</w:t>
      </w:r>
      <w:r>
        <w:rPr>
          <w:color w:val="666666"/>
          <w:sz w:val="17"/>
        </w:rPr>
        <w:t xml:space="preserve"> [55 znaków]</w:t>
      </w:r>
    </w:p>
    <w:p>
      <w:pPr>
        <w:spacing w:after="60"/>
      </w:pPr>
      <w:r>
        <w:rPr>
          <w:b w:val="0"/>
        </w:rPr>
        <w:t>Z2, Z6, Z7, Z9; 0,25 etatu (42 h/mc); 30 mies. (M1-M30)</w:t>
      </w:r>
    </w:p>
    <w:p>
      <w:pPr>
        <w:keepNext/>
        <w:spacing w:before="160" w:after="40"/>
      </w:pPr>
      <w:r>
        <w:rPr>
          <w:b/>
          <w:sz w:val="20"/>
        </w:rPr>
        <w:t>Status współpracy: umowa o pracę (umowa warunkowa z 08.06.2026, warunek: dofinansowanie)</w:t>
      </w:r>
    </w:p>
    <w:p>
      <w:pPr>
        <w:keepNext/>
        <w:spacing w:before="160" w:after="40"/>
      </w:pPr>
      <w:r>
        <w:rPr>
          <w:b/>
          <w:sz w:val="20"/>
        </w:rPr>
        <w:t>Kto zatrudnia: Everest11</w:t>
      </w:r>
    </w:p>
    <w:p>
      <w:pPr>
        <w:pStyle w:val="Heading3"/>
      </w:pPr>
      <w:r>
        <w:t>Patryk Ruciński, IT Specialist</w:t>
      </w:r>
    </w:p>
    <w:p>
      <w:pPr>
        <w:keepNext/>
        <w:spacing w:before="160" w:after="40"/>
      </w:pPr>
      <w:r>
        <w:rPr>
          <w:b/>
          <w:sz w:val="20"/>
        </w:rPr>
        <w:t>Stanowisko i zakres obowiązków (limit 500)</w:t>
      </w:r>
      <w:r>
        <w:rPr>
          <w:color w:val="666666"/>
          <w:sz w:val="17"/>
        </w:rPr>
        <w:t xml:space="preserve"> [391 znaków]</w:t>
      </w:r>
    </w:p>
    <w:p>
      <w:pPr>
        <w:spacing w:after="60"/>
      </w:pPr>
      <w:r>
        <w:rPr>
          <w:b w:val="0"/>
        </w:rPr>
        <w:t>IT Specialist w Z2 zaprojektuje i zbuduje infrastrukturę zapisu danych, schemat metadanych i wersjonowania zbioru oraz repozytorium dla PRz, w Z6 zaprojektuje kontrakty API i zaimplementuje pipeline PoL i PoC, generator eFTI i walidację XSD, w Z7 przygotuje środowisko testowe embedded, a w Z9 instalację i monitoring w terenie. Przygotuje też specyfikacje dla Backend/Full-Stack Developera.</w:t>
      </w:r>
    </w:p>
    <w:p>
      <w:pPr>
        <w:keepNext/>
        <w:spacing w:before="160" w:after="40"/>
      </w:pPr>
      <w:r>
        <w:rPr>
          <w:b/>
          <w:sz w:val="20"/>
        </w:rPr>
        <w:t>Wymiar zaangażowania (limit 100)</w:t>
      </w:r>
      <w:r>
        <w:rPr>
          <w:color w:val="666666"/>
          <w:sz w:val="17"/>
        </w:rPr>
        <w:t xml:space="preserve"> [55 znaków]</w:t>
      </w:r>
    </w:p>
    <w:p>
      <w:pPr>
        <w:spacing w:after="60"/>
      </w:pPr>
      <w:r>
        <w:rPr>
          <w:b w:val="0"/>
        </w:rPr>
        <w:t>Z2, Z6, Z7, Z9; 1,0 etatu (168 h/mc); 30 mies. (M1-M30)</w:t>
      </w:r>
    </w:p>
    <w:p>
      <w:pPr>
        <w:keepNext/>
        <w:spacing w:before="160" w:after="40"/>
      </w:pPr>
      <w:r>
        <w:rPr>
          <w:b/>
          <w:sz w:val="20"/>
        </w:rPr>
        <w:t>Status współpracy: umowa o pracę (umowa warunkowa z 08.06.2026, warunek: dofinansowanie)</w:t>
      </w:r>
    </w:p>
    <w:p>
      <w:pPr>
        <w:keepNext/>
        <w:spacing w:before="160" w:after="40"/>
      </w:pPr>
      <w:r>
        <w:rPr>
          <w:b/>
          <w:sz w:val="20"/>
        </w:rPr>
        <w:t>Kto zatrudnia: Everest11</w:t>
      </w:r>
    </w:p>
    <w:p>
      <w:pPr>
        <w:pStyle w:val="Heading3"/>
      </w:pPr>
      <w:r>
        <w:t>Stanisław Kozioł, IoT Specialist</w:t>
      </w:r>
    </w:p>
    <w:p>
      <w:pPr>
        <w:keepNext/>
        <w:spacing w:before="160" w:after="40"/>
      </w:pPr>
      <w:r>
        <w:rPr>
          <w:b/>
          <w:sz w:val="20"/>
        </w:rPr>
        <w:t>Stanowisko i zakres obowiązków (limit 500)</w:t>
      </w:r>
      <w:r>
        <w:rPr>
          <w:color w:val="666666"/>
          <w:sz w:val="17"/>
        </w:rPr>
        <w:t xml:space="preserve"> [339 znaków]</w:t>
      </w:r>
    </w:p>
    <w:p>
      <w:pPr>
        <w:spacing w:after="60"/>
      </w:pPr>
      <w:r>
        <w:rPr>
          <w:b w:val="0"/>
        </w:rPr>
        <w:t>IoT Specialist w Z2 zaprojektuje warstwę sprzętową toru pomiarowego (MEMS, radar, zasilanie 12 i 24 V, ekranowanie EMC), odbierze montaż wykonany przez podwykonawcę i skalibruje tor, w Z6 i Z7 przygotuje stanowiska i testy środowiskowe sprzętu, a w Z9 uruchomi zestawy na pojazdach i usunie awarie. Montaż nie będzie należeć do stanowiska.</w:t>
      </w:r>
    </w:p>
    <w:p>
      <w:pPr>
        <w:keepNext/>
        <w:spacing w:before="160" w:after="40"/>
      </w:pPr>
      <w:r>
        <w:rPr>
          <w:b/>
          <w:sz w:val="20"/>
        </w:rPr>
        <w:t>Wymiar zaangażowania (limit 100)</w:t>
      </w:r>
      <w:r>
        <w:rPr>
          <w:color w:val="666666"/>
          <w:sz w:val="17"/>
        </w:rPr>
        <w:t xml:space="preserve"> [54 znaków]</w:t>
      </w:r>
    </w:p>
    <w:p>
      <w:pPr>
        <w:spacing w:after="60"/>
      </w:pPr>
      <w:r>
        <w:rPr>
          <w:b w:val="0"/>
        </w:rPr>
        <w:t>Z2, Z6, Z7, Z9; 0,5 etatu (84 h/mc); 30 mies. (M1-M30)</w:t>
      </w:r>
    </w:p>
    <w:p>
      <w:pPr>
        <w:keepNext/>
        <w:spacing w:before="160" w:after="40"/>
      </w:pPr>
      <w:r>
        <w:rPr>
          <w:b/>
          <w:sz w:val="20"/>
        </w:rPr>
        <w:t>Status współpracy: umowa o pracę (umowa warunkowa z 08.06.2026, warunek: dofinansowanie)</w:t>
      </w:r>
    </w:p>
    <w:p>
      <w:pPr>
        <w:keepNext/>
        <w:spacing w:before="160" w:after="40"/>
      </w:pPr>
      <w:r>
        <w:rPr>
          <w:b/>
          <w:sz w:val="20"/>
        </w:rPr>
        <w:t>Kto zatrudnia: Everest11</w:t>
      </w:r>
    </w:p>
    <w:p>
      <w:pPr>
        <w:pStyle w:val="Heading3"/>
      </w:pPr>
      <w:r>
        <w:t>Michał Hajduk, Specjalista ds. logistyki TSL</w:t>
      </w:r>
    </w:p>
    <w:p>
      <w:pPr>
        <w:keepNext/>
        <w:spacing w:before="160" w:after="40"/>
      </w:pPr>
      <w:r>
        <w:rPr>
          <w:b/>
          <w:sz w:val="20"/>
        </w:rPr>
        <w:t>Stanowisko i zakres obowiązków (limit 500)</w:t>
      </w:r>
      <w:r>
        <w:rPr>
          <w:color w:val="666666"/>
          <w:sz w:val="17"/>
        </w:rPr>
        <w:t xml:space="preserve"> [434 znaków]</w:t>
      </w:r>
    </w:p>
    <w:p>
      <w:pPr>
        <w:spacing w:after="60"/>
      </w:pPr>
      <w:r>
        <w:rPr>
          <w:b w:val="0"/>
        </w:rPr>
        <w:t>Specjalista ds. logistyki TSL w Z2 poprowadzi inspekcje stanu ładunku (ground truth) w trybie ślepym, przekaże wymagania domenowe do protokołu zbioru i zatwierdzi etykietę przy rozbieżnościach anotatorów, w Z6 i Z7 zdefiniuje scenariusze operacyjne i oceni trafność alertów, w Z9 poprowadzi inspekcje, zweryfikuje próbkę obrazów i badanie akceptacji z kierowcami, a w Z10 zrepezentuje Lidera w spotkaniach z partnerami w regionie CEE.</w:t>
      </w:r>
    </w:p>
    <w:p>
      <w:pPr>
        <w:keepNext/>
        <w:spacing w:before="160" w:after="40"/>
      </w:pPr>
      <w:r>
        <w:rPr>
          <w:b/>
          <w:sz w:val="20"/>
        </w:rPr>
        <w:t>Wymiar zaangażowania (limit 100)</w:t>
      </w:r>
      <w:r>
        <w:rPr>
          <w:color w:val="666666"/>
          <w:sz w:val="17"/>
        </w:rPr>
        <w:t xml:space="preserve"> [59 znaków]</w:t>
      </w:r>
    </w:p>
    <w:p>
      <w:pPr>
        <w:spacing w:after="60"/>
      </w:pPr>
      <w:r>
        <w:rPr>
          <w:b w:val="0"/>
        </w:rPr>
        <w:t>Z2, Z6, Z7, Z9, Z10; 0,5 etatu (84 h/mc); 30 mies. (M1-M30)</w:t>
      </w:r>
    </w:p>
    <w:p>
      <w:pPr>
        <w:keepNext/>
        <w:spacing w:before="160" w:after="40"/>
      </w:pPr>
      <w:r>
        <w:rPr>
          <w:b/>
          <w:sz w:val="20"/>
        </w:rPr>
        <w:t>Status współpracy: umowa o pracę (umowa warunkowa z 08.06.2026, warunek: dofinansowanie)</w:t>
      </w:r>
    </w:p>
    <w:p>
      <w:pPr>
        <w:keepNext/>
        <w:spacing w:before="160" w:after="40"/>
      </w:pPr>
      <w:r>
        <w:rPr>
          <w:b/>
          <w:sz w:val="20"/>
        </w:rPr>
        <w:t>Kto zatrudnia: Everest11</w:t>
      </w:r>
    </w:p>
    <w:p>
      <w:pPr>
        <w:pStyle w:val="Heading1"/>
      </w:pPr>
      <w:r>
        <w:t>5. Pola doświadczenia</w:t>
      </w:r>
    </w:p>
    <w:p>
      <w:pPr>
        <w:pStyle w:val="Heading2"/>
      </w:pPr>
      <w:r>
        <w:t>5.1 Maciej Chrzanowski: doświadczenie naukowe i zawodowe (limit 3 000 znaków)</w:t>
      </w:r>
    </w:p>
    <w:p>
      <w:pPr>
        <w:keepNext/>
        <w:spacing w:before="160" w:after="40"/>
      </w:pPr>
      <w:r>
        <w:rPr>
          <w:b/>
          <w:sz w:val="20"/>
        </w:rPr>
        <w:t>Doświadczenie naukowe i zawodowe oraz doświadczenie we wdrażaniu wyników prac B+R</w:t>
      </w:r>
      <w:r>
        <w:rPr>
          <w:color w:val="666666"/>
          <w:sz w:val="17"/>
        </w:rPr>
        <w:t xml:space="preserve"> [1804 znaków]</w:t>
      </w:r>
    </w:p>
    <w:p>
      <w:pPr>
        <w:spacing w:after="60"/>
      </w:pPr>
      <w:r>
        <w:rPr>
          <w:b w:val="0"/>
        </w:rPr>
        <w:t>Dr Maciej Chrzanowski jest doktorem nauk oraz menedżerem projektów IT i B+R i rozwoju biznesu. W latach 2016-2022 realizował i kierował projektami o łącznym budżecie 28,3 mln PLN, finansowanymi m.in. przez PARP, NCBR, Agencję Rozwoju Przemysłu, Urząd Marszałkowski Województwa Podkarpackiego oraz w programach INTERREG Europe i INTERREG Baltic Sea Region. Najważniejsze: projekt „Wprowadzenie na rynek branży HR narzędzia TAMT” (POPW.01.01.02-18-0020/17, 0,67 mln PLN, 2018-2020), w którym jako kierownik projektu i kierownik ds. rozwoju produktu doprowadził do wprowadzenia na rynek innowacyjnego narzędzia do pozyskiwania i monitoringu talentów; projekt „Public Policy Living Laboratory” (PGI01270, 7,85 mln PLN, 2016-2020), w którym był wykonawcą zadań merytorycznych w konsorcjum międzynarodowym (PL, DE, FR, DK, IT, LT); projekt „Nowa jakość - zintegrowany program rozwoju Politechniki Rzeszowskiej” (POWR.03.05.00-00-Z209/17, 19,80 mln PLN, 2018-2022), w którym był koordynatorem wydziałowym. Funkcja koordynatora wydziałowego była pełniona w latach 2018-2022 i się zakończyła; obecnie nie pełni on w PRz funkcji zarządczych, kierowniczych, nadzorczych ani koordynacyjnych. Posiada certyfikaty metodyczne PRINCE2 (Foundation, Practitioner), IPMA C/D, MoR, MoV, MoP, MSP, P3O, AgilePM, AgileBA, AgileSHIFT, ABC SCRUM, ITIL i DevOps. Specjalizuje się w projektach innowacyjnych z obszarów IoT, AI i transformacji cyfrowej, w metodykach zwinnych i klasycznych oraz w zarządzaniu ryzykiem i portfelami projektów. Jest autorem i współautorem kilkudziesięciu publikacji naukowych, w tym 4 monografii z zakresu innowacji, crowdsourcingu, zarządzania strategicznego i innowacji finansowych. W projekcie CargoDT zapewni nadzór nad harmonogramem, budżetem i kamieniami milowymi oraz zgodność z wymogami NCBR.</w:t>
      </w:r>
    </w:p>
    <w:p>
      <w:pPr>
        <w:pStyle w:val="Heading2"/>
      </w:pPr>
      <w:r>
        <w:t>5.2 Damian Kordos: dopisek na końcu istniejącego tekstu (razem poniżej 3 000 znaków)</w:t>
      </w:r>
    </w:p>
    <w:p>
      <w:pPr>
        <w:keepNext/>
        <w:spacing w:before="160" w:after="40"/>
      </w:pPr>
      <w:r>
        <w:rPr>
          <w:b/>
          <w:sz w:val="20"/>
        </w:rPr>
        <w:t>Dopisek</w:t>
      </w:r>
      <w:r>
        <w:rPr>
          <w:color w:val="666666"/>
          <w:sz w:val="17"/>
        </w:rPr>
        <w:t xml:space="preserve"> [276 znaków]</w:t>
      </w:r>
    </w:p>
    <w:p>
      <w:pPr>
        <w:spacing w:after="60"/>
      </w:pPr>
      <w:r>
        <w:rPr>
          <w:b w:val="0"/>
        </w:rPr>
        <w:t>Jest pracownikiem Politechniki Rzeszowskiej i nie pełni w niej funkcji zarządczych, kierowniczych, nadzorczych ani koordynacyjnych. W projekcie CargoDT będzie działał wyłącznie w imieniu Lidera, jako kierownik B+R na podstawie umowy zlecenia z Everest11 w wymiarze 0,4 etatu.</w:t>
      </w:r>
    </w:p>
    <w:p>
      <w:pPr>
        <w:pStyle w:val="Heading2"/>
      </w:pPr>
      <w:r>
        <w:t>5.3 Michał Hajduk: dopisek na końcu istniejącego tekstu (razem poniżej 3 000 znaków)</w:t>
      </w:r>
    </w:p>
    <w:p>
      <w:pPr>
        <w:keepNext/>
        <w:spacing w:before="160" w:after="40"/>
      </w:pPr>
      <w:r>
        <w:rPr>
          <w:b/>
          <w:sz w:val="20"/>
        </w:rPr>
        <w:t>Dopisek</w:t>
      </w:r>
      <w:r>
        <w:rPr>
          <w:color w:val="666666"/>
          <w:sz w:val="17"/>
        </w:rPr>
        <w:t xml:space="preserve"> [843 znaków]</w:t>
      </w:r>
    </w:p>
    <w:p>
      <w:pPr>
        <w:spacing w:after="60"/>
      </w:pPr>
      <w:r>
        <w:rPr>
          <w:b w:val="0"/>
        </w:rPr>
        <w:t>Funkcje w Natanek Logistics i w MJA Partners nie będą kolidować z zadaniami w projekcie. Natanek Logistics jest partnerem testowym, a nie podwykonawcą projektu, a Michał Hajduk nie będzie wykonywał w projekcie prac po stronie podwykonawcy. Zbiór danych, protokoły i wyniki walidacji pozostaną własnością Everest11 i PRz, a dostęp do nich będą mieć wyłącznie osoby projektu na podstawie umowy o poufności, natomiast Natanek Logistics nie będzie mieć dostępu do zbioru, modeli ani wyników walidacji. Inspekcje ground truth będą prowadzone w trybie ślepym, w ścieżce audytu z niezależnym ewaluatorem (AI Lead), a co najmniej 10% inspekcji powtórnie zweryfikuje druga osoba Everest11. Michał Hajduk złoży oświadczenie o braku konfliktu interesów i nie będzie uczestniczył w decyzjach o warunkach współpracy z Natanek Logistics ani z MJA Partners.</w:t>
      </w:r>
    </w:p>
    <w:p>
      <w:pPr>
        <w:pStyle w:val="Heading1"/>
      </w:pPr>
      <w:r>
        <w:t>6. Rozdział zakresów: IT Specialist i Backend/Full-Stack Developer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Zadanie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IT Specialist (Patryk Ruciński, 1,0 etatu)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Backend/Full-Stack Developer (1,0 etatu)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Z2, M1-M18 (Backend od M13)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Projektuje i buduje infrastrukturę zapisu danych (NVMe, rotacja logów, odzyskiwanie po zaniku zasilania), schemat metadanych i wersjonowania zbioru, repozytorium dla PRz, monitoring zestawów, specyfikację dla Backend.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Implementuje moduły zbierania, porządkowania i przesyłu strumieni sensorycznych według specyfikacji IT Specialist. Nie projektuje schematu metadanych.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Z6, M19-M27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Projektuje kontrakty API, implementuje pipeline PoL i PoC, generator dokumentów eFTI i walidację schematem XSD, odpowiada za dwukierunkowe API z TMS.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Buduje strumieniowy potok danych z embedded do pipeline’u, kolejkowanie i spójność przy utracie łączności oraz test zgodności eFTI z implementacją referencyjną, według kontraktów API od IT Specialist.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Z7, Z9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Środowisko testowe embedded (Z7), instalacja i monitoring w terenie (Z9).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Z9 (M28-M30): walidacja PoC i eFTI w terenie, korekty warstwy danych.</w:t>
            </w:r>
          </w:p>
        </w:tc>
      </w:tr>
    </w:tbl>
    <w:p/>
    <w:p>
      <w:pPr>
        <w:spacing w:after="60"/>
      </w:pPr>
      <w:r>
        <w:rPr>
          <w:b w:val="0"/>
        </w:rPr>
        <w:t>Obaj odpowiadają za różne produkty pracy: specyfikacje, architektura i generator po stronie IT Specialist, implementacja warstwy danych i testy zgodności po stronie Backend. Backend wchodzi do projektu dopiero w M13 i pracuje według specyfikacji, więc nie dubluje prac IT Specialist.</w:t>
      </w:r>
    </w:p>
    <w:p>
      <w:pPr>
        <w:pStyle w:val="Heading1"/>
      </w:pPr>
      <w:r>
        <w:t>7. Karta dostępności i limit 276 godzin (do weryfikacji, nie pole wniosku)</w:t>
      </w:r>
    </w:p>
    <w:p>
      <w:pPr>
        <w:spacing w:after="60"/>
      </w:pPr>
      <w:r>
        <w:rPr>
          <w:b w:val="0"/>
        </w:rPr>
        <w:t>Godziny liczone przy 168 h na etat. Kolumna „Inne zaangażowania” uwzględnia etat w PRz lub w Natanek Logistics oraz inne projekty z pola „Obecne zaangażowanie” (tylko Jakub Kosterna i Natalia Wojdat mają tam wpisy, pozostałe osoby nie mają innych projektów).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361"/>
          </w:tcPr>
          <w:p>
            <w:r/>
            <w:r>
              <w:rPr>
                <w:b/>
                <w:sz w:val="18"/>
              </w:rPr>
              <w:t>Osoba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Rola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Status i podstawa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Start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Wymiar w projekcie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Inne zaangażowania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Razem miesięcznie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Limit 276 h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Damian Kordos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Kierownik B+R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Pracownik PRz; umowa zlecenia z Everest11, warunkowa z 08.06.2026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01.11.2026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0,4 etatu = 67 h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Etat w PRz 1,0 = 168 h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235 h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poniżej 276 h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Maciej Chrzanowski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Kierownik zarządzający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Pracownik PRz; umowa zlecenia z Everest11, warunkowa z 08.06.2026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01.11.2026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0,4 etatu = 67 h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Etat w PRz 1,0 = 168 h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235 h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poniżej 276 h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Ewa Retajczyk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Zastępca kierownika zarządzającego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Umowa zlecenia z Everest11, warunkowa z 08.06.2026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01.11.2026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0,4 etatu = 67 h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brak innych projektów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67 h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poniżej 276 h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Jakub Kosterna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AI Lead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Umowa o pracę z Everest11, warunkowa z 08.06.2026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01.11.2026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0,75 etatu = 126 h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Projekt PARP 0,85 etatu = 143 h do 28.02.2027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269 h do 28.02.2027, potem 126 h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poniżej 276 h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Natalia Wojdat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AI Senior Engineer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Umowa o pracę z Everest11, warunkowa z 08.06.2026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01.11.2026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0,75 etatu = 126 h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Projekt PARP 0,5 etatu = 84 h do 28.02.2027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210 h do 28.02.2027, potem 126 h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poniżej 276 h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Paweł Maziarz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Cybersecurity / AI Act Specialist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Umowa o pracę z Everest11, warunkowa z 08.06.2026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01.11.2026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0,25 etatu = 42 h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brak innych projektów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42 h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poniżej 276 h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Patryk Ruciński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IT Specialist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Umowa o pracę z Everest11, warunkowa z 08.06.2026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01.11.2026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1,0 etatu = 168 h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brak innych projektów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168 h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poniżej 276 h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Stanisław Kozioł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IoT Specialist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Umowa o pracę z Everest11, warunkowa z 08.06.2026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01.11.2026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0,5 etatu = 84 h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brak innych projektów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84 h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poniżej 276 h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Michał Hajduk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Specjalista ds. logistyki TSL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Umowa o pracę z Everest11, warunkowa z 08.06.2026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01.11.2026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0,5 etatu = 84 h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Natanek Logistics, etat 1,0 = 168 h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252 h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poniżej 276 h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Michał Batsch, Dariusz Nowak, Andrzej Włoch, Maciej Kusy, Karolina Król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Personel PRz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Pracownicy PRz; dodatek do wynagrodzenia w ramach umowy o pracę (aneks)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01.11.2026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od 28 do 65 h/mc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Etat w PRz 1,0 = 168 h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najwyżej 233 h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poniżej 276 h</w:t>
            </w:r>
          </w:p>
        </w:tc>
      </w:tr>
    </w:tbl>
    <w:p/>
    <w:p>
      <w:pPr>
        <w:pStyle w:val="Heading1"/>
      </w:pPr>
      <w:r>
        <w:t>8. Powiązane zmiany</w:t>
      </w:r>
    </w:p>
    <w:p>
      <w:pPr>
        <w:pStyle w:val="ListBullet"/>
      </w:pPr>
      <w:r>
        <w:rPr>
          <w:b/>
        </w:rPr>
        <w:t>Nazwy stanowisk w 6.1 i 3.1.2:</w:t>
      </w:r>
      <w:r>
        <w:rPr>
          <w:b w:val="0"/>
        </w:rPr>
        <w:t xml:space="preserve"> „Cybersecurity Specialist” w 6.1 zmienić na „Cybersecurity / AI Act Specialist”, „Zastępca kierownika zarządzającego” i „Kierownik B+R” zapisać identycznie w 3.1.2 (koszty pośrednie).</w:t>
      </w:r>
    </w:p>
    <w:p>
      <w:pPr>
        <w:pStyle w:val="ListBullet"/>
      </w:pPr>
      <w:r>
        <w:rPr>
          <w:b/>
        </w:rPr>
        <w:t>Pole „Status współpracy”:</w:t>
      </w:r>
      <w:r>
        <w:rPr>
          <w:b w:val="0"/>
        </w:rPr>
        <w:t xml:space="preserve"> Kordos, Chrzanowski i Retajczyk: umowa zlecenia; Kosterna, Wojdat, Maziarz, Ruciński, Kozioł, Hajduk: zatrudnienie na podstawie kodeksu pracy. Backend: zatrudnienie na podstawie kodeksu pracy, anotatorzy: umowa zlecenia.</w:t>
      </w:r>
    </w:p>
    <w:p>
      <w:pPr>
        <w:pStyle w:val="ListBullet"/>
      </w:pPr>
      <w:r>
        <w:rPr>
          <w:b/>
        </w:rPr>
        <w:t>Tabela „Obecne zaangażowanie”:</w:t>
      </w:r>
      <w:r>
        <w:rPr>
          <w:b w:val="0"/>
        </w:rPr>
        <w:t xml:space="preserve"> zostaje tylko dla Jakuba Kosterny i Natalii Wojdat. U pozostałych osób pole puste.</w:t>
      </w:r>
    </w:p>
    <w:p>
      <w:pPr>
        <w:pStyle w:val="ListBullet"/>
      </w:pPr>
      <w:r>
        <w:rPr>
          <w:b/>
        </w:rPr>
        <w:t>Ryzyka i inne sekcje:</w:t>
      </w:r>
      <w:r>
        <w:rPr>
          <w:b w:val="0"/>
        </w:rPr>
        <w:t xml:space="preserve"> anotatorzy wszędzie jako personel Everest11 na umowie zlecenia, bez „podwykonawstwa” i bez „wg wolumenu datasetu”.</w:t>
      </w:r>
    </w:p>
    <w:p>
      <w:pPr>
        <w:pStyle w:val="ListBullet"/>
      </w:pPr>
      <w:r>
        <w:rPr>
          <w:b/>
        </w:rPr>
        <w:t>Pkt 7.1 (równość kobiet i mężczyzn):</w:t>
      </w:r>
      <w:r>
        <w:rPr>
          <w:b w:val="0"/>
        </w:rPr>
        <w:t xml:space="preserve"> liczby „3 z 16 osób, 2 z 9 u Lidera i 1 z 7 w PRz” sprawdzić z końcowym składem zespołu (9 osób Everest11 i 5 osób PRz z nazwiska, plus osoby planowane).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