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[802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[964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2</w:t>
      </w:r>
    </w:p>
    <w:p>
      <w:pPr>
        <w:keepNext/>
        <w:spacing w:before="160" w:after="40"/>
      </w:pPr>
      <w:r>
        <w:rPr>
          <w:b/>
          <w:sz w:val="20"/>
        </w:rPr>
        <w:t>AI Lead - wynagrodzenie (Z2)</w:t>
      </w:r>
      <w:r>
        <w:rPr>
          <w:color w:val="666666"/>
          <w:sz w:val="17"/>
        </w:rPr>
        <w:t xml:space="preserve"> [772 z 1500 znaków]</w:t>
      </w:r>
    </w:p>
    <w:p>
      <w:pPr>
        <w:spacing w:after="60"/>
        <w:shd w:val="clear" w:color="auto" w:fill="F3F3F3"/>
      </w:pPr>
      <w:r>
        <w:rPr>
          <w:b w:val="0"/>
        </w:rPr>
        <w:t>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Wynagrodzenie niezbędne do realizacji prac B+R. Forma zatrudnienia: umowa o pracę.</w:t>
      </w:r>
    </w:p>
    <w:p>
      <w:pPr>
        <w:keepNext/>
        <w:spacing w:before="160" w:after="40"/>
      </w:pPr>
      <w:r>
        <w:rPr>
          <w:b/>
          <w:sz w:val="20"/>
        </w:rPr>
        <w:t>AI Senior Engineer - wynagrodzenie (Z2)</w:t>
      </w:r>
      <w:r>
        <w:rPr>
          <w:color w:val="666666"/>
          <w:sz w:val="17"/>
        </w:rPr>
        <w:t xml:space="preserve"> [714 z 1500 znaków]</w:t>
      </w:r>
    </w:p>
    <w:p>
      <w:pPr>
        <w:spacing w:after="60"/>
        <w:shd w:val="clear" w:color="auto" w:fill="F3F3F3"/>
      </w:pPr>
      <w:r>
        <w:rPr>
          <w:b w:val="0"/>
        </w:rPr>
        <w:t>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Wynagrodzenie niezbędne do realizacji prac B+R. Forma zatrudnienia: umowa o pracę.</w:t>
      </w:r>
    </w:p>
    <w:p>
      <w:pPr>
        <w:keepNext/>
        <w:spacing w:before="160" w:after="40"/>
      </w:pPr>
      <w:r>
        <w:rPr>
          <w:b/>
          <w:sz w:val="20"/>
        </w:rPr>
        <w:t>Cybersecurity / AI Act Specialist - wynagrodzenie (Z2)</w:t>
      </w:r>
      <w:r>
        <w:rPr>
          <w:color w:val="666666"/>
          <w:sz w:val="17"/>
        </w:rPr>
        <w:t xml:space="preserve"> [688 z 1500 znaków]</w:t>
      </w:r>
    </w:p>
    <w:p>
      <w:pPr>
        <w:spacing w:after="60"/>
        <w:shd w:val="clear" w:color="auto" w:fill="F3F3F3"/>
      </w:pPr>
      <w:r>
        <w:rPr>
          <w:b w:val="0"/>
        </w:rPr>
        <w:t>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Wynagrodzenie niezbędne do realizacji prac B+R. Forma zatrudnienia: umowa o pracę.</w:t>
      </w:r>
    </w:p>
    <w:p>
      <w:pPr>
        <w:keepNext/>
        <w:spacing w:before="160" w:after="40"/>
      </w:pPr>
      <w:r>
        <w:rPr>
          <w:b/>
          <w:sz w:val="20"/>
        </w:rPr>
        <w:t>IT Specialist - wynagrodzenie (Z2)</w:t>
      </w:r>
      <w:r>
        <w:rPr>
          <w:color w:val="666666"/>
          <w:sz w:val="17"/>
        </w:rPr>
        <w:t xml:space="preserve"> [766 z 1500 znaków]</w:t>
      </w:r>
    </w:p>
    <w:p>
      <w:pPr>
        <w:spacing w:after="60"/>
        <w:shd w:val="clear" w:color="auto" w:fill="F3F3F3"/>
      </w:pPr>
      <w:r>
        <w:rPr>
          <w:b w:val="0"/>
        </w:rPr>
        <w:t>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Wynagrodzenie niezbędne do realizacji prac B+R. Forma zatrudnienia: umowa o pracę.</w:t>
      </w:r>
    </w:p>
    <w:p>
      <w:pPr>
        <w:keepNext/>
        <w:spacing w:before="160" w:after="40"/>
      </w:pPr>
      <w:r>
        <w:rPr>
          <w:b/>
          <w:sz w:val="20"/>
        </w:rPr>
        <w:t>IoT Specialist - wynagrodzenie (Z2)</w:t>
      </w:r>
      <w:r>
        <w:rPr>
          <w:color w:val="666666"/>
          <w:sz w:val="17"/>
        </w:rPr>
        <w:t xml:space="preserve"> [733 z 1500 znaków]</w:t>
      </w:r>
    </w:p>
    <w:p>
      <w:pPr>
        <w:spacing w:after="60"/>
        <w:shd w:val="clear" w:color="auto" w:fill="F3F3F3"/>
      </w:pPr>
      <w:r>
        <w:rPr>
          <w:b w:val="0"/>
        </w:rPr>
        <w:t>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Wynagrodzenie niezbędne do realizacji prac B+R. Forma zatrudnienia: umowa o pracę.</w:t>
      </w:r>
    </w:p>
    <w:p>
      <w:pPr>
        <w:keepNext/>
        <w:spacing w:before="160" w:after="40"/>
      </w:pPr>
      <w:r>
        <w:rPr>
          <w:b/>
          <w:sz w:val="20"/>
        </w:rPr>
        <w:t>Specjalista ds. logistyki TSL - wynagrodzenie (Z2)</w:t>
      </w:r>
      <w:r>
        <w:rPr>
          <w:color w:val="666666"/>
          <w:sz w:val="17"/>
        </w:rPr>
        <w:t xml:space="preserve"> [637 z 1500 znaków]</w:t>
      </w:r>
    </w:p>
    <w:p>
      <w:pPr>
        <w:spacing w:after="60"/>
        <w:shd w:val="clear" w:color="auto" w:fill="F3F3F3"/>
      </w:pPr>
      <w:r>
        <w:rPr>
          <w:b w:val="0"/>
        </w:rPr>
        <w:t>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Wynagrodzenie niezbędne do realizacji prac B+R. Forma zatrudnienia: umowa o pracę.</w:t>
      </w:r>
    </w:p>
    <w:p>
      <w:pPr>
        <w:keepNext/>
        <w:spacing w:before="160" w:after="40"/>
      </w:pPr>
      <w:r>
        <w:rPr>
          <w:b/>
          <w:sz w:val="20"/>
        </w:rPr>
        <w:t>Backend/Full-Stack Developer - wynagrodzenie (Z2)</w:t>
      </w:r>
      <w:r>
        <w:rPr>
          <w:color w:val="666666"/>
          <w:sz w:val="17"/>
        </w:rPr>
        <w:t xml:space="preserve"> [787 z 1500 znaków]</w:t>
      </w:r>
    </w:p>
    <w:p>
      <w:pPr>
        <w:spacing w:after="60"/>
        <w:shd w:val="clear" w:color="auto" w:fill="F3F3F3"/>
      </w:pPr>
      <w:r>
        <w:rPr>
          <w:b w:val="0"/>
        </w:rPr>
        <w:t>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Wynagrodzenie niezbędne do realizacji prac B+R. Forma zatrudnienia: umowa o pracę.</w:t>
      </w:r>
    </w:p>
    <w:p>
      <w:pPr>
        <w:keepNext/>
        <w:spacing w:before="160" w:after="40"/>
      </w:pPr>
      <w:r>
        <w:rPr>
          <w:b/>
          <w:sz w:val="20"/>
        </w:rPr>
        <w:t>Anotatorzy - wynagrodzenie (Z2)</w:t>
      </w:r>
      <w:r>
        <w:rPr>
          <w:color w:val="666666"/>
          <w:sz w:val="17"/>
        </w:rPr>
        <w:t xml:space="preserve"> [934 z 1500 znaków]</w:t>
      </w:r>
    </w:p>
    <w:p>
      <w:pPr>
        <w:spacing w:after="60"/>
        <w:shd w:val="clear" w:color="auto" w:fill="F3F3F3"/>
      </w:pPr>
      <w:r>
        <w:rPr>
          <w:b w:val="0"/>
        </w:rPr>
        <w:t>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Wynagrodzenie niezbędne do realizacji prac B+R. Forma zatrudnienia: umowa zlecenia.</w:t>
      </w:r>
    </w:p>
    <w:p>
      <w:pPr>
        <w:pStyle w:val="Heading3"/>
      </w:pPr>
      <w:r>
        <w:t>Zadanie 6</w:t>
      </w:r>
    </w:p>
    <w:p>
      <w:pPr>
        <w:keepNext/>
        <w:spacing w:before="160" w:after="40"/>
      </w:pPr>
      <w:r>
        <w:rPr>
          <w:b/>
          <w:sz w:val="20"/>
        </w:rPr>
        <w:t>AI Lead - wynagrodzenie (Z6)</w:t>
      </w:r>
      <w:r>
        <w:rPr>
          <w:color w:val="666666"/>
          <w:sz w:val="17"/>
        </w:rPr>
        <w:t xml:space="preserve"> [1416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architektura i optymalizacja pipeline'u (Z6), strategia kompresji i walidacja modeli (Z7) oraz protokół KPI i dane terenowe (Z9) o zbliżonym nakładzie, w M28-M30 100% na zadanie Z9. Suma udziałów w każdym miesiącu równa się 0,75 etatu, a w całym okresie M19-M30 9,00 etatomiesiąca.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Wynagrodzenie niezbędne do realizacji prac B+R. Forma zatrudnienia: umowa o pracę.</w:t>
      </w:r>
    </w:p>
    <w:p>
      <w:pPr>
        <w:keepNext/>
        <w:spacing w:before="160" w:after="40"/>
      </w:pPr>
      <w:r>
        <w:rPr>
          <w:b/>
          <w:sz w:val="20"/>
        </w:rPr>
        <w:t>AI Senior Engineer - wynagrodzenie (Z6)</w:t>
      </w:r>
      <w:r>
        <w:rPr>
          <w:color w:val="666666"/>
          <w:sz w:val="17"/>
        </w:rPr>
        <w:t xml:space="preserve"> [1383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integracja change detection i raport ML (Z6), implementacja kompresji i optymalizacja na platformie (Z7) oraz diagnoza przesunięcia domeny i korekty (Z9) o zbliżonym nakładzie, w M28-M30 100% na zadanie Z9. Suma udziałów w każdym miesiącu równa się 0,75 etatu, a w całym okresie M19-M30 9,00 etatomiesiąca.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[1357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wymaga wcześniejszego projektu sprzętu i pierwszych egzemplarzy platformy na M22), w M22-M27 20% na Z6 (podpis kryptograficzny i łańcuch integralności), 40% na Z7 (bezpieczny rozruch, podpisywanie aktualizacji, szyfrowanie transmisji) i 40% na Z9 (testy bezpieczeństwa w terenie, rola niezależnego ewaluatora), w M28-M30 100% na zadanie Z9. Suma udziałów w każdym miesiącu równa się 0,25 etatu, a w całym okresie M19-M30 3,00 etatomiesiąca.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Wynagrodzenie niezbędne do realizacji prac B+R. Forma zatrudnienia: umowa o pracę.</w:t>
      </w:r>
    </w:p>
    <w:p>
      <w:pPr>
        <w:keepNext/>
        <w:spacing w:before="160" w:after="40"/>
      </w:pPr>
      <w:r>
        <w:rPr>
          <w:b/>
          <w:sz w:val="20"/>
        </w:rPr>
        <w:t>IT Specialist - wynagrodzenie (Z6)</w:t>
      </w:r>
      <w:r>
        <w:rPr>
          <w:color w:val="666666"/>
          <w:sz w:val="17"/>
        </w:rPr>
        <w:t xml:space="preserve"> [1398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pipeline, generator eFTI i integracje testowe (Z6), oprogramowanie embedded (Z7) oraz logi i pomiary w Fazie A (Z9) o zbliżonym nakładzie, w M28-M30 100% na zadanie Z9. Suma udziałów w każdym miesiącu równa się 1,00 etatu, a w całym okresie M19-M30 12,00 etatomiesiąca.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Wynagrodzenie niezbędne do realizacji prac B+R. Forma zatrudnienia: umowa o pracę.</w:t>
      </w:r>
    </w:p>
    <w:p>
      <w:pPr>
        <w:keepNext/>
        <w:spacing w:before="160" w:after="40"/>
      </w:pPr>
      <w:r>
        <w:rPr>
          <w:b/>
          <w:sz w:val="20"/>
        </w:rPr>
        <w:t>IoT Specialist - wynagrodzenie (Z6)</w:t>
      </w:r>
      <w:r>
        <w:rPr>
          <w:color w:val="666666"/>
          <w:sz w:val="17"/>
        </w:rPr>
        <w:t xml:space="preserve"> [1434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wymaga wcześniejszego projektu sprzętu i pierwszych egzemplarzy platformy na M22), w M22-M27 20% na Z6 (czujnik drzwi, synchronizacja GPS, agregacja historii sygnałów), 40% na Z7 (architektura sprzętowa, obudowa, testy środowiskowe, pomiar opóźnienia) i 40% na Z9 (odbiór zestawów po montażu, kalibracja, rejestracja niezawodności w terenie), w M28-M30 100% na zadanie Z9. Suma udziałów w każdym miesiącu równa się 0,50 etatu, a w całym okresie M19-M30 6,00 etatomiesiąca.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[1259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wymaga wcześniejszego projektu sprzętu i pierwszych egzemplarzy platformy na M22), w M22-M27 20% na Z6 (interpretacja pól eFTI, ocena treści PoL i PoC), 30% na Z7 (scenariusze i progi alertów, użyteczność w kabinie) i 50% na Z9 (inspekcje ground truth od Fazy A), w M28-M30 100% na zadanie Z9. Suma udziałów w każdym miesiącu równa się 0,50 etatu, a w całym okresie M19-M30 6,00 etatomiesiąca.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[852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[1416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architektura i optymalizacja pipeline'u (Z6), strategia kompresji i walidacja modeli (Z7) oraz protokół KPI i dane terenowe (Z9) o zbliżonym nakładzie, w M28-M30 100% na zadanie Z9. Suma udziałów w każdym miesiącu równa się 0,75 etatu, a w całym okresie M19-M30 9,00 etatomiesiąca.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Wynagrodzenie niezbędne do realizacji prac B+R. Forma zatrudnienia: umowa o pracę.</w:t>
      </w:r>
    </w:p>
    <w:p>
      <w:pPr>
        <w:keepNext/>
        <w:spacing w:before="160" w:after="40"/>
      </w:pPr>
      <w:r>
        <w:rPr>
          <w:b/>
          <w:sz w:val="20"/>
        </w:rPr>
        <w:t>AI Senior Engineer - wynagrodzenie (Z7)</w:t>
      </w:r>
      <w:r>
        <w:rPr>
          <w:color w:val="666666"/>
          <w:sz w:val="17"/>
        </w:rPr>
        <w:t xml:space="preserve"> [1383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integracja change detection i raport ML (Z6), implementacja kompresji i optymalizacja na platformie (Z7) oraz diagnoza przesunięcia domeny i korekty (Z9) o zbliżonym nakładzie, w M28-M30 100% na zadanie Z9. Suma udziałów w każdym miesiącu równa się 0,75 etatu, a w całym okresie M19-M30 9,00 etatomiesiąca.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[1357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wymaga wcześniejszego projektu sprzętu i pierwszych egzemplarzy platformy na M22), w M22-M27 20% na Z6 (podpis kryptograficzny i łańcuch integralności), 40% na Z7 (bezpieczny rozruch, podpisywanie aktualizacji, szyfrowanie transmisji) i 40% na Z9 (testy bezpieczeństwa w terenie, rola niezależnego ewaluatora), w M28-M30 100% na zadanie Z9. Suma udziałów w każdym miesiącu równa się 0,25 etatu, a w całym okresie M19-M30 3,00 etatomiesiąca.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Wynagrodzenie niezbędne do realizacji prac B+R. Forma zatrudnienia: umowa o pracę.</w:t>
      </w:r>
    </w:p>
    <w:p>
      <w:pPr>
        <w:keepNext/>
        <w:spacing w:before="160" w:after="40"/>
      </w:pPr>
      <w:r>
        <w:rPr>
          <w:b/>
          <w:sz w:val="20"/>
        </w:rPr>
        <w:t>IT Specialist - wynagrodzenie (Z7)</w:t>
      </w:r>
      <w:r>
        <w:rPr>
          <w:color w:val="666666"/>
          <w:sz w:val="17"/>
        </w:rPr>
        <w:t xml:space="preserve"> [1398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pipeline, generator eFTI i integracje testowe (Z6), oprogramowanie embedded (Z7) oraz logi i pomiary w Fazie A (Z9) o zbliżonym nakładzie, w M28-M30 100% na zadanie Z9. Suma udziałów w każdym miesiącu równa się 1,00 etatu, a w całym okresie M19-M30 12,00 etatomiesiąca.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Wynagrodzenie niezbędne do realizacji prac B+R. Forma zatrudnienia: umowa o pracę.</w:t>
      </w:r>
    </w:p>
    <w:p>
      <w:pPr>
        <w:keepNext/>
        <w:spacing w:before="160" w:after="40"/>
      </w:pPr>
      <w:r>
        <w:rPr>
          <w:b/>
          <w:sz w:val="20"/>
        </w:rPr>
        <w:t>IoT Specialist - wynagrodzenie (Z7)</w:t>
      </w:r>
      <w:r>
        <w:rPr>
          <w:color w:val="666666"/>
          <w:sz w:val="17"/>
        </w:rPr>
        <w:t xml:space="preserve"> [1434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wymaga wcześniejszego projektu sprzętu i pierwszych egzemplarzy platformy na M22), w M22-M27 20% na Z6 (czujnik drzwi, synchronizacja GPS, agregacja historii sygnałów), 40% na Z7 (architektura sprzętowa, obudowa, testy środowiskowe, pomiar opóźnienia) i 40% na Z9 (odbiór zestawów po montażu, kalibracja, rejestracja niezawodności w terenie), w M28-M30 100% na zadanie Z9. Suma udziałów w każdym miesiącu równa się 0,50 etatu, a w całym okresie M19-M30 6,00 etatomiesiąca.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[1259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wymaga wcześniejszego projektu sprzętu i pierwszych egzemplarzy platformy na M22), w M22-M27 20% na Z6 (interpretacja pól eFTI, ocena treści PoL i PoC), 30% na Z7 (scenariusze i progi alertów, użyteczność w kabinie) i 50% na Z9 (inspekcje ground truth od Fazy A), w M28-M30 100% na zadanie Z9. Suma udziałów w każdym miesiącu równa się 0,50 etatu, a w całym okresie M19-M30 6,00 etatomiesiąca.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[1418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architektura i optymalizacja pipeline'u (Z6), strategia kompresji i walidacja modeli (Z7) oraz protokół KPI i dane terenowe (Z9) o zbliżonym nakładzie, w M28-M30 100% na zadanie Z9. Suma udziałów w każdym miesiącu równa się 0,75 etatu, a w całym okresie M19-M30 9,00 etatomiesiąca.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Wynagrodzenie niezbędne do realizacji prac B+R. Forma zatrudnienia: umowa o pracę.</w:t>
      </w:r>
    </w:p>
    <w:p>
      <w:pPr>
        <w:keepNext/>
        <w:spacing w:before="160" w:after="40"/>
      </w:pPr>
      <w:r>
        <w:rPr>
          <w:b/>
          <w:sz w:val="20"/>
        </w:rPr>
        <w:t>AI Senior Engineer - wynagrodzenie (Z9)</w:t>
      </w:r>
      <w:r>
        <w:rPr>
          <w:color w:val="666666"/>
          <w:sz w:val="17"/>
        </w:rPr>
        <w:t xml:space="preserve"> [1384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integracja change detection i raport ML (Z6), implementacja kompresji i optymalizacja na platformie (Z7) oraz diagnoza przesunięcia domeny i korekty (Z9) o zbliżonym nakładzie, w M28-M30 100% na zadanie Z9. Suma udziałów w każdym miesiącu równa się 0,75 etatu, a w całym okresie M19-M30 9,00 etatomiesiąca.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[1358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wymaga wcześniejszego projektu sprzętu i pierwszych egzemplarzy platformy na M22), w M22-M27 20% na Z6 (podpis kryptograficzny i łańcuch integralności), 40% na Z7 (bezpieczny rozruch, podpisywanie aktualizacji, szyfrowanie transmisji) i 40% na Z9 (testy bezpieczeństwa w terenie, rola niezależnego ewaluatora), w M28-M30 100% na zadanie Z9. Suma udziałów w każdym miesiącu równa się 0,25 etatu, a w całym okresie M19-M30 3,00 etatomiesiąca.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Wynagrodzenie niezbędne do realizacji prac B+R. Forma zatrudnienia: umowa o pracę.</w:t>
      </w:r>
    </w:p>
    <w:p>
      <w:pPr>
        <w:keepNext/>
        <w:spacing w:before="160" w:after="40"/>
      </w:pPr>
      <w:r>
        <w:rPr>
          <w:b/>
          <w:sz w:val="20"/>
        </w:rPr>
        <w:t>IT Specialist - wynagrodzenie (Z9)</w:t>
      </w:r>
      <w:r>
        <w:rPr>
          <w:color w:val="666666"/>
          <w:sz w:val="17"/>
        </w:rPr>
        <w:t xml:space="preserve"> [1400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pipeline, generator eFTI i integracje testowe (Z6), oprogramowanie embedded (Z7) oraz logi i pomiary w Fazie A (Z9) o zbliżonym nakładzie, w M28-M30 100% na zadanie Z9. Suma udziałów w każdym miesiącu równa się 1,00 etatu, a w całym okresie M19-M30 12,00 etatomiesiąca.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Wynagrodzenie niezbędne do realizacji prac B+R. Forma zatrudnienia: umowa o pracę.</w:t>
      </w:r>
    </w:p>
    <w:p>
      <w:pPr>
        <w:keepNext/>
        <w:spacing w:before="160" w:after="40"/>
      </w:pPr>
      <w:r>
        <w:rPr>
          <w:b/>
          <w:sz w:val="20"/>
        </w:rPr>
        <w:t>IoT Specialist - wynagrodzenie (Z9)</w:t>
      </w:r>
      <w:r>
        <w:rPr>
          <w:color w:val="666666"/>
          <w:sz w:val="17"/>
        </w:rPr>
        <w:t xml:space="preserve"> [1435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wymaga wcześniejszego projektu sprzętu i pierwszych egzemplarzy platformy na M22), w M22-M27 20% na Z6 (czujnik drzwi, synchronizacja GPS, agregacja historii sygnałów), 40% na Z7 (architektura sprzętowa, obudowa, testy środowiskowe, pomiar opóźnienia) i 40% na Z9 (odbiór zestawów po montażu, kalibracja, rejestracja niezawodności w terenie), w M28-M30 100% na zadanie Z9. Suma udziałów w każdym miesiącu równa się 0,50 etatu, a w całym okresie M19-M30 6,00 etatomiesiąca.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[1260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wymaga wcześniejszego projektu sprzętu i pierwszych egzemplarzy platformy na M22), w M22-M27 20% na Z6 (interpretacja pól eFTI, ocena treści PoL i PoC), 30% na Z7 (scenariusze i progi alertów, użyteczność w kabinie) i 50% na Z9 (inspekcje ground truth od Fazy A), w M28-M30 100% na zadanie Z9. Suma udziałów w każdym miesiącu równa się 0,50 etatu, a w całym okresie M19-M30 6,00 etatomiesiąca.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[837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Odniesienia do raportów No Fluff Jobs i Hays: liczby i strony zgadzają się z raportami (sprawdzone na s. 27, 30, 31, 32, 33, 35 NFJ i s. 38, 40 Hays). Niejednoznaczności opisowe: stanowiska bez wprost odpowiadającej kategorii (Backend/Full-Stack, IT Specialist, AI Lead, Anotatorzy), AI Senior Engineer ma stawkę z pasma Mid, IoT łączył dwa zakresy i Hays R&amp;D Engineer (inżynier produkcji), Hays „Opt” opisane jako „wartość optymalna”, opis „na granicy Mid/Senior” i „w środku pasma”.</w:t>
            </w:r>
          </w:p>
        </w:tc>
        <w:tc>
          <w:tcPr>
            <w:tcW w:type="dxa" w:w="3175"/>
          </w:tcPr>
          <w:p>
            <w:pPr>
              <w:spacing w:after="20"/>
            </w:pPr>
            <w:r/>
            <w:r>
              <w:rPr>
                <w:b w:val="0"/>
                <w:sz w:val="15"/>
              </w:rPr>
              <w:t>Przepisana metoda szacowania wszystkich 28 pozycji Everest11 (Z2, Z6, Z7, Z9) w formacie z uwagi 35: umowa o pracę, źródło i strona, kategoria i poziom jak w raporcie, widełki (mediany dolnych i górnych widełek z ogłoszeń), położenie stawki, przeliczenie na koszt pracodawcy; dla Anotatorów stawka godzinowa brutto-brutto (około 43 zł/h). Do decyzji właściciela: tytuł „AI Senior Engineer” przy poziomie Mid (D32). Dla osób obecnie zatrudnionych (uwaga 34) dopisać relację do obecnego wynagrodzenia.</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802/1300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964/1300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