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Pkt 3.1: podwykonawstwo Z2 i Z9 oraz stawki wynagrodzeń PRz</w:t>
      </w:r>
    </w:p>
    <w:p>
      <w:r>
        <w:rPr>
          <w:b w:val="0"/>
        </w:rPr>
        <w:t>Wniosek FENG.01.01-IP.01-A1RR/26, CargoDT. Pakiet WP07 i część WP06 (uwagi K3-41 do K3-47, K5-19, ryzyko R8). Teksty są gotowe do wklejenia. Żółte pola w części PRz może uzupełnić tylko PRz (stopnie naukowe). Zadania po Twojej stronie są w części 9.</w:t>
      </w:r>
    </w:p>
    <w:p>
      <w:pPr>
        <w:pStyle w:val="Heading1"/>
      </w:pPr>
      <w:r>
        <w:t>1. Co zmieniono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474"/>
          </w:tcPr>
          <w:p>
            <w:r/>
            <w:r>
              <w:rPr>
                <w:b/>
                <w:sz w:val="18"/>
              </w:rPr>
              <w:t>Uwaga</w:t>
            </w:r>
          </w:p>
        </w:tc>
        <w:tc>
          <w:tcPr>
            <w:tcW w:type="dxa" w:w="8277"/>
          </w:tcPr>
          <w:p>
            <w:r/>
            <w:r>
              <w:rPr>
                <w:b/>
                <w:sz w:val="18"/>
              </w:rPr>
              <w:t>Poprawka</w:t>
            </w:r>
          </w:p>
        </w:tc>
      </w:tr>
      <w:tr>
        <w:tc>
          <w:tcPr>
            <w:tcW w:type="dxa" w:w="1474"/>
          </w:tcPr>
          <w:p>
            <w:r/>
            <w:r>
              <w:rPr>
                <w:b w:val="0"/>
                <w:sz w:val="18"/>
              </w:rPr>
              <w:t>K3-43</w:t>
            </w:r>
          </w:p>
        </w:tc>
        <w:tc>
          <w:tcPr>
            <w:tcW w:type="dxa" w:w="8277"/>
          </w:tcPr>
          <w:p>
            <w:r/>
            <w:r>
              <w:rPr>
                <w:b w:val="0"/>
                <w:sz w:val="18"/>
              </w:rPr>
              <w:t>Obie pozycje podwykonawstwa mają pełną kalkulację: zakres, liczbę pojazdów i koszt jednostkowy (Z2 50 000 zł za pojazd, Z9 ok. 23 333 zł za pojazd), trzy oferty z nazwami, datami i kwotami oraz średnią arytmetyczną, która daje dokładnie 150 000 zł i 70 000 zł.</w:t>
            </w:r>
          </w:p>
        </w:tc>
      </w:tr>
      <w:tr>
        <w:tc>
          <w:tcPr>
            <w:tcW w:type="dxa" w:w="1474"/>
          </w:tcPr>
          <w:p>
            <w:r/>
            <w:r>
              <w:rPr>
                <w:b w:val="0"/>
                <w:sz w:val="18"/>
              </w:rPr>
              <w:t>K3-44</w:t>
            </w:r>
          </w:p>
        </w:tc>
        <w:tc>
          <w:tcPr>
            <w:tcW w:type="dxa" w:w="8277"/>
          </w:tcPr>
          <w:p>
            <w:r/>
            <w:r>
              <w:rPr>
                <w:b w:val="0"/>
                <w:sz w:val="18"/>
              </w:rPr>
              <w:t>Z2 i Z9 są rozdzielone: inne terminy (M7-M8 oraz M22 i M30), inna konfiguracja i odrębne wyceny w ofertach. Pozycja Z9 dostała nową nazwę z N29 („montaż zestawów prototypowych i demontaż po walidacji”), bez słów „finalnych, zwalidowanych”.</w:t>
            </w:r>
          </w:p>
        </w:tc>
      </w:tr>
      <w:tr>
        <w:tc>
          <w:tcPr>
            <w:tcW w:type="dxa" w:w="1474"/>
          </w:tcPr>
          <w:p>
            <w:r/>
            <w:r>
              <w:rPr>
                <w:b w:val="0"/>
                <w:sz w:val="18"/>
              </w:rPr>
              <w:t>K3-45</w:t>
            </w:r>
          </w:p>
        </w:tc>
        <w:tc>
          <w:tcPr>
            <w:tcW w:type="dxa" w:w="8277"/>
          </w:tcPr>
          <w:p>
            <w:r/>
            <w:r>
              <w:rPr>
                <w:b w:val="0"/>
                <w:sz w:val="18"/>
              </w:rPr>
              <w:t>Z metody Z2 usunięto „odbiór techniczny”. W obu pozycjach podwykonawca wykonuje wyłącznie montaż (Z9 także demontaż), a projekt techniczny, konfigurację, kalibrację, odbiór i ocenę danych wykonuje personel B+R Everest11.</w:t>
            </w:r>
          </w:p>
        </w:tc>
      </w:tr>
      <w:tr>
        <w:tc>
          <w:tcPr>
            <w:tcW w:type="dxa" w:w="1474"/>
          </w:tcPr>
          <w:p>
            <w:r/>
            <w:r>
              <w:rPr>
                <w:b w:val="0"/>
                <w:sz w:val="18"/>
              </w:rPr>
              <w:t>K3-46</w:t>
            </w:r>
          </w:p>
        </w:tc>
        <w:tc>
          <w:tcPr>
            <w:tcW w:type="dxa" w:w="8277"/>
          </w:tcPr>
          <w:p>
            <w:r/>
            <w:r>
              <w:rPr>
                <w:b w:val="0"/>
                <w:sz w:val="18"/>
              </w:rPr>
              <w:t>Ryzyko R8 przepisane: anotacja usunięta z podwykonawstwa i opisana jako ryzyko kadrowe, montaż Z2 i Z9 oraz rzecznik Z11 wymienione jako podwykonawstwo.</w:t>
            </w:r>
          </w:p>
        </w:tc>
      </w:tr>
      <w:tr>
        <w:tc>
          <w:tcPr>
            <w:tcW w:type="dxa" w:w="1474"/>
          </w:tcPr>
          <w:p>
            <w:r/>
            <w:r>
              <w:rPr>
                <w:b w:val="0"/>
                <w:sz w:val="18"/>
              </w:rPr>
              <w:t>K3-47</w:t>
            </w:r>
          </w:p>
        </w:tc>
        <w:tc>
          <w:tcPr>
            <w:tcW w:type="dxa" w:w="8277"/>
          </w:tcPr>
          <w:p>
            <w:r/>
            <w:r>
              <w:rPr>
                <w:b w:val="0"/>
                <w:sz w:val="18"/>
              </w:rPr>
              <w:t>Metody szacowania podwykonawstwa zawierają liczbę i nazwy dostawców, daty i kwoty ofert oraz przyjęty koszt (średnia), zgodnie z Instrukcją.</w:t>
            </w:r>
          </w:p>
        </w:tc>
      </w:tr>
      <w:tr>
        <w:tc>
          <w:tcPr>
            <w:tcW w:type="dxa" w:w="1474"/>
          </w:tcPr>
          <w:p>
            <w:r/>
            <w:r>
              <w:rPr>
                <w:b w:val="0"/>
                <w:sz w:val="18"/>
              </w:rPr>
              <w:t>K3-41</w:t>
            </w:r>
          </w:p>
        </w:tc>
        <w:tc>
          <w:tcPr>
            <w:tcW w:type="dxa" w:w="8277"/>
          </w:tcPr>
          <w:p>
            <w:r/>
            <w:r>
              <w:rPr>
                <w:b w:val="0"/>
                <w:sz w:val="18"/>
              </w:rPr>
              <w:t>Wszystkie 40 pozycji PRz mają jednolity format: stanowisko, stopień lub wykształcenie, forma zatrudnienia, podstawa stawki (Regulamin, Zarządzenie nr 123/2021), stawka godzinowa i miesięczna, liczba godzin i miesięcy, przejście do kwoty. Pozycja Z4 miała w nazwie przypadkowy prefiks „Z4 (prace rozwojowe) ·”, usunięty.</w:t>
            </w:r>
          </w:p>
        </w:tc>
      </w:tr>
      <w:tr>
        <w:tc>
          <w:tcPr>
            <w:tcW w:type="dxa" w:w="1474"/>
          </w:tcPr>
          <w:p>
            <w:r/>
            <w:r>
              <w:rPr>
                <w:b w:val="0"/>
                <w:sz w:val="18"/>
              </w:rPr>
              <w:t>K3-42</w:t>
            </w:r>
          </w:p>
        </w:tc>
        <w:tc>
          <w:tcPr>
            <w:tcW w:type="dxa" w:w="8277"/>
          </w:tcPr>
          <w:p>
            <w:r/>
            <w:r>
              <w:rPr>
                <w:b w:val="0"/>
                <w:sz w:val="18"/>
              </w:rPr>
              <w:t>Stawki w Z8 wyrównane do Z1, Z3, Z4 i Z5. Okazało się, że różnica 8% dotyczy wszystkich ośmiu stanowisk, nie tylko głównego specjalisty (69,00 i 74,52 zł/h; 85,00 i 91,80; 54,00 i 58,32). Przyjęłam tę samą zasadę dla wszystkich ośmiu, z obniżeniem godzin tak, by kwota nie wzrosła.</w:t>
            </w:r>
          </w:p>
        </w:tc>
      </w:tr>
    </w:tbl>
    <w:p/>
    <w:p>
      <w:pPr>
        <w:pStyle w:val="Heading2"/>
      </w:pPr>
      <w:r>
        <w:t>2. Podwykonawstwo Z2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835"/>
          </w:tcPr>
          <w:p>
            <w:r/>
            <w:r>
              <w:rPr>
                <w:b/>
                <w:sz w:val="18"/>
              </w:rPr>
              <w:t>Pole</w:t>
            </w:r>
          </w:p>
        </w:tc>
        <w:tc>
          <w:tcPr>
            <w:tcW w:type="dxa" w:w="6917"/>
          </w:tcPr>
          <w:p>
            <w:r/>
            <w:r>
              <w:rPr>
                <w:b/>
                <w:sz w:val="18"/>
              </w:rPr>
              <w:t>Wartość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 w:val="0"/>
                <w:sz w:val="18"/>
              </w:rPr>
              <w:t>Rodzaj pomocy</w:t>
            </w:r>
          </w:p>
        </w:tc>
        <w:tc>
          <w:tcPr>
            <w:tcW w:type="dxa" w:w="6917"/>
          </w:tcPr>
          <w:p>
            <w:r/>
            <w:r>
              <w:rPr>
                <w:b w:val="0"/>
                <w:sz w:val="18"/>
              </w:rPr>
              <w:t>Pomoc na badania przemysłowe (art. 25 GBER)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 w:val="0"/>
                <w:sz w:val="18"/>
              </w:rPr>
              <w:t>Kategoria kosztów FENG</w:t>
            </w:r>
          </w:p>
        </w:tc>
        <w:tc>
          <w:tcPr>
            <w:tcW w:type="dxa" w:w="6917"/>
          </w:tcPr>
          <w:p>
            <w:r/>
            <w:r>
              <w:rPr>
                <w:b w:val="0"/>
                <w:sz w:val="18"/>
              </w:rPr>
              <w:t>Usługi zewnętrzne (podwykonawstwo)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 w:val="0"/>
                <w:sz w:val="18"/>
              </w:rPr>
              <w:t>Wydatki kwalifikowalne</w:t>
            </w:r>
          </w:p>
        </w:tc>
        <w:tc>
          <w:tcPr>
            <w:tcW w:type="dxa" w:w="6917"/>
          </w:tcPr>
          <w:p>
            <w:r/>
            <w:r>
              <w:rPr>
                <w:b w:val="0"/>
                <w:sz w:val="18"/>
              </w:rPr>
              <w:t>150 000,00 zł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 w:val="0"/>
                <w:sz w:val="18"/>
              </w:rPr>
              <w:t>Wydatki ogółem</w:t>
            </w:r>
          </w:p>
        </w:tc>
        <w:tc>
          <w:tcPr>
            <w:tcW w:type="dxa" w:w="6917"/>
          </w:tcPr>
          <w:p>
            <w:r/>
            <w:r>
              <w:rPr>
                <w:b w:val="0"/>
                <w:sz w:val="18"/>
              </w:rPr>
              <w:t>184 500,00 zł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 w:val="0"/>
                <w:sz w:val="18"/>
              </w:rPr>
              <w:t>Dofinansowanie</w:t>
            </w:r>
          </w:p>
        </w:tc>
        <w:tc>
          <w:tcPr>
            <w:tcW w:type="dxa" w:w="6917"/>
          </w:tcPr>
          <w:p>
            <w:r/>
            <w:r>
              <w:rPr>
                <w:b w:val="0"/>
                <w:sz w:val="18"/>
              </w:rPr>
              <w:t>120 000,00 zł (80%, art. 25 GBER, badania przemysłowe)</w:t>
            </w:r>
          </w:p>
        </w:tc>
      </w:tr>
    </w:tbl>
    <w:p/>
    <w:p>
      <w:pPr>
        <w:spacing w:after="60"/>
      </w:pPr>
      <w:r>
        <w:rPr>
          <w:b w:val="0"/>
        </w:rPr>
        <w:t>Kwoty bez zmian względem obecnego wniosku. Wydatki ogółem to kwota kwalifikowalna razy 1,23, a VAT nie jest kosztem kwalifikowalnym.</w:t>
      </w:r>
    </w:p>
    <w:p>
      <w:pPr>
        <w:keepNext/>
        <w:spacing w:before="160" w:after="40"/>
      </w:pPr>
      <w:r>
        <w:rPr>
          <w:b/>
          <w:sz w:val="20"/>
        </w:rPr>
        <w:t>Nazwa kosztu</w:t>
      </w:r>
      <w:r>
        <w:rPr>
          <w:color w:val="666666"/>
          <w:sz w:val="17"/>
        </w:rPr>
        <w:t xml:space="preserve"> [83 znaków]</w:t>
      </w:r>
    </w:p>
    <w:p>
      <w:pPr>
        <w:spacing w:after="60"/>
      </w:pPr>
      <w:r>
        <w:rPr>
          <w:b w:val="0"/>
        </w:rPr>
        <w:t>Podwykonawstwo B+R: montaż toru pomiarowego na min. 3 pojazdach floty testowej (Z2)</w:t>
      </w:r>
    </w:p>
    <w:p>
      <w:pPr>
        <w:keepNext/>
        <w:spacing w:before="160" w:after="40"/>
      </w:pPr>
      <w:r>
        <w:rPr>
          <w:b/>
          <w:sz w:val="20"/>
        </w:rPr>
        <w:t>Uzasadnienie kosztu (limit 1 500 znaków)</w:t>
      </w:r>
      <w:r>
        <w:rPr>
          <w:color w:val="666666"/>
          <w:sz w:val="17"/>
        </w:rPr>
        <w:t xml:space="preserve"> [1210 znaków]</w:t>
      </w:r>
    </w:p>
    <w:p>
      <w:pPr>
        <w:spacing w:after="60"/>
      </w:pPr>
      <w:r>
        <w:rPr>
          <w:b w:val="0"/>
        </w:rPr>
        <w:t>Everest11 zleci podwykonawcy montaż toru pomiarowego na co najmniej 3 pojazdach floty testowej w miesiącach M7-M8, ponieważ prace przy ciągnikach siodłowych i naczepach w eksploatacji wymagają warsztatu z halą, stanowiskiem montażowym i doświadczeniem w zabudowie wyposażenia elektrycznego, których Everest11 nie posiada.</w:t>
      </w:r>
    </w:p>
    <w:p>
      <w:pPr>
        <w:spacing w:after="60"/>
      </w:pPr>
      <w:r>
        <w:rPr>
          <w:b w:val="0"/>
        </w:rPr>
        <w:t>Na każdym pojeździe podwykonawca zamocuje 3-4 kamery ToF RGB-D lub EO/IR ze światłem strukturalnym, 1-2 radary mmWave, sieć czujników MEMS i jednostkę embedded z dyskiem NVMe, poprowadzi okablowanie odporne na drgania i podłączy zasilanie 12/24 V, bez ingerencji w układy pojazdu i z zachowaniem wymogów ADR. Koszt jednostkowy wyniesie 50 000 zł za pojazd, czyli 150 000 zł podzielone przez 3 pojazdy.</w:t>
      </w:r>
    </w:p>
    <w:p>
      <w:pPr>
        <w:spacing w:after="60"/>
      </w:pPr>
      <w:r>
        <w:rPr>
          <w:b w:val="0"/>
        </w:rPr>
        <w:t>Podwykonawca nie wykona żadnych prac badawczych. Projekt techniczny toru, konfigurację, kalibrację, odbiór techniczny i ocenę danych wykona personel B+R Everest11, głównie IoT Specialist.</w:t>
      </w:r>
    </w:p>
    <w:p>
      <w:pPr>
        <w:spacing w:after="60"/>
      </w:pPr>
      <w:r>
        <w:rPr>
          <w:b w:val="0"/>
        </w:rPr>
        <w:t>Bez poprawnie wykonanego montażu nie będzie możliwe zebranie wiarygodnych danych w trasie na pojazdach w ruchu komercyjnym, a bez tych danych nie powstanie zbiór potrzebny w zadaniach Z4, Z5 i Z8. Pozycja nie obejmie montażu zestawów prototypowych w Z9, który będzie osobną usługą w innym terminie.</w:t>
      </w:r>
    </w:p>
    <w:p>
      <w:pPr>
        <w:keepNext/>
        <w:spacing w:before="160" w:after="40"/>
      </w:pPr>
      <w:r>
        <w:rPr>
          <w:b/>
          <w:sz w:val="20"/>
        </w:rPr>
        <w:t>Metoda szacowania (limit 1 500 znaków)</w:t>
      </w:r>
      <w:r>
        <w:rPr>
          <w:color w:val="666666"/>
          <w:sz w:val="17"/>
        </w:rPr>
        <w:t xml:space="preserve"> [1149 znaków]</w:t>
      </w:r>
    </w:p>
    <w:p>
      <w:pPr>
        <w:spacing w:after="60"/>
      </w:pPr>
      <w:r>
        <w:rPr>
          <w:b w:val="0"/>
        </w:rPr>
        <w:t>Koszt oszacowano na podstawie rozeznania rynku, które objęło trzy podmioty wykonujące zabudowę wyposażenia elektronicznego w pojazdach ciężarowych: Cadway-Automotive, RLE VESOFTX i BEISSBARTH EQUIPMENT. Wszystkie trzy przedstawiły oferty na ten sam zakres, czyli montaż toru pomiarowego na 3 pojazdach (mocowanie sensorów i jednostki embedded, okablowanie, integracja zasilania 12/24 V).</w:t>
      </w:r>
    </w:p>
    <w:p>
      <w:pPr>
        <w:spacing w:after="60"/>
      </w:pPr>
      <w:r>
        <w:rPr>
          <w:b w:val="0"/>
        </w:rPr>
        <w:t>Oferta Cadway-Automotive z 02.06.2026 wynosi 172 500 zł, oferta RLE VESOFTX z 08.06.2026 wynosi 142 500 zł, a oferta BEISSBARTH EQUIPMENT z 10.06.2026 wynosi 135 000 zł. Przyjęto średnią arytmetyczną ofert: (172 500 + 142 500 + 135 000) / 3 = 150 000 zł, czyli 50 000 zł za pojazd. Średnią przyjęto, ponieważ nie jest ona wartością skrajną: najwyższa oferta jest o 15% wyższa od średniej, a najniższa o 10% niższa.</w:t>
      </w:r>
    </w:p>
    <w:p>
      <w:pPr>
        <w:spacing w:after="60"/>
      </w:pPr>
      <w:r>
        <w:rPr>
          <w:b w:val="0"/>
        </w:rPr>
        <w:t>Ostateczny wybór wykonawcy nastąpi po zapytaniu ofertowym z wymaganiami z pkt 6.4, a ewentualną różnicę ponad 150 000 zł pokryje Everest11 ze środków własnych. Kwota dotyczy wyłącznie montażu w fazie badań przemysłowych (Z2) i nie obejmuje projektu technicznego, konfiguracji, kalibracji ani odbioru technicznego, które wykona personel Everest11.</w:t>
      </w:r>
    </w:p>
    <w:p>
      <w:pPr>
        <w:pStyle w:val="Heading2"/>
      </w:pPr>
      <w:r>
        <w:t>3. Podwykonawstwo Z9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835"/>
          </w:tcPr>
          <w:p>
            <w:r/>
            <w:r>
              <w:rPr>
                <w:b/>
                <w:sz w:val="18"/>
              </w:rPr>
              <w:t>Pole</w:t>
            </w:r>
          </w:p>
        </w:tc>
        <w:tc>
          <w:tcPr>
            <w:tcW w:type="dxa" w:w="6917"/>
          </w:tcPr>
          <w:p>
            <w:r/>
            <w:r>
              <w:rPr>
                <w:b/>
                <w:sz w:val="18"/>
              </w:rPr>
              <w:t>Wartość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 w:val="0"/>
                <w:sz w:val="18"/>
              </w:rPr>
              <w:t>Rodzaj pomocy</w:t>
            </w:r>
          </w:p>
        </w:tc>
        <w:tc>
          <w:tcPr>
            <w:tcW w:type="dxa" w:w="6917"/>
          </w:tcPr>
          <w:p>
            <w:r/>
            <w:r>
              <w:rPr>
                <w:b w:val="0"/>
                <w:sz w:val="18"/>
              </w:rPr>
              <w:t>Pomoc na prace rozwojowe (art. 25 GBER)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 w:val="0"/>
                <w:sz w:val="18"/>
              </w:rPr>
              <w:t>Kategoria kosztów FENG</w:t>
            </w:r>
          </w:p>
        </w:tc>
        <w:tc>
          <w:tcPr>
            <w:tcW w:type="dxa" w:w="6917"/>
          </w:tcPr>
          <w:p>
            <w:r/>
            <w:r>
              <w:rPr>
                <w:b w:val="0"/>
                <w:sz w:val="18"/>
              </w:rPr>
              <w:t>Usługi zewnętrzne (podwykonawstwo)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 w:val="0"/>
                <w:sz w:val="18"/>
              </w:rPr>
              <w:t>Wydatki kwalifikowalne</w:t>
            </w:r>
          </w:p>
        </w:tc>
        <w:tc>
          <w:tcPr>
            <w:tcW w:type="dxa" w:w="6917"/>
          </w:tcPr>
          <w:p>
            <w:r/>
            <w:r>
              <w:rPr>
                <w:b w:val="0"/>
                <w:sz w:val="18"/>
              </w:rPr>
              <w:t>70 000,00 zł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 w:val="0"/>
                <w:sz w:val="18"/>
              </w:rPr>
              <w:t>Wydatki ogółem</w:t>
            </w:r>
          </w:p>
        </w:tc>
        <w:tc>
          <w:tcPr>
            <w:tcW w:type="dxa" w:w="6917"/>
          </w:tcPr>
          <w:p>
            <w:r/>
            <w:r>
              <w:rPr>
                <w:b w:val="0"/>
                <w:sz w:val="18"/>
              </w:rPr>
              <w:t>86 100,00 zł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 w:val="0"/>
                <w:sz w:val="18"/>
              </w:rPr>
              <w:t>Dofinansowanie</w:t>
            </w:r>
          </w:p>
        </w:tc>
        <w:tc>
          <w:tcPr>
            <w:tcW w:type="dxa" w:w="6917"/>
          </w:tcPr>
          <w:p>
            <w:r/>
            <w:r>
              <w:rPr>
                <w:b w:val="0"/>
                <w:sz w:val="18"/>
              </w:rPr>
              <w:t>42 000,00 zł (60%, art. 25 GBER, prace rozwojowe)</w:t>
            </w:r>
          </w:p>
        </w:tc>
      </w:tr>
    </w:tbl>
    <w:p/>
    <w:p>
      <w:pPr>
        <w:spacing w:after="60"/>
      </w:pPr>
      <w:r>
        <w:rPr>
          <w:b w:val="0"/>
        </w:rPr>
        <w:t>Kwoty bez zmian względem obecnego wniosku. Wydatki ogółem to kwota kwalifikowalna razy 1,23, a VAT nie jest kosztem kwalifikowalnym.</w:t>
      </w:r>
    </w:p>
    <w:p>
      <w:pPr>
        <w:keepNext/>
        <w:spacing w:before="160" w:after="40"/>
      </w:pPr>
      <w:r>
        <w:rPr>
          <w:b/>
          <w:sz w:val="20"/>
        </w:rPr>
        <w:t>Nazwa kosztu</w:t>
      </w:r>
      <w:r>
        <w:rPr>
          <w:color w:val="666666"/>
          <w:sz w:val="17"/>
        </w:rPr>
        <w:t xml:space="preserve"> [113 znaków]</w:t>
      </w:r>
    </w:p>
    <w:p>
      <w:pPr>
        <w:spacing w:after="60"/>
      </w:pPr>
      <w:r>
        <w:rPr>
          <w:b w:val="0"/>
        </w:rPr>
        <w:t>Podwykonawstwo B+R: montaż zestawów prototypowych i demontaż po walidacji na min. 3 pojazdach floty testowej (Z9)</w:t>
      </w:r>
    </w:p>
    <w:p>
      <w:pPr>
        <w:keepNext/>
        <w:spacing w:before="160" w:after="40"/>
      </w:pPr>
      <w:r>
        <w:rPr>
          <w:b/>
          <w:sz w:val="20"/>
        </w:rPr>
        <w:t>Uzasadnienie kosztu (limit 1 500 znaków)</w:t>
      </w:r>
      <w:r>
        <w:rPr>
          <w:color w:val="666666"/>
          <w:sz w:val="17"/>
        </w:rPr>
        <w:t xml:space="preserve"> [1303 znaków]</w:t>
      </w:r>
    </w:p>
    <w:p>
      <w:pPr>
        <w:spacing w:after="60"/>
      </w:pPr>
      <w:r>
        <w:rPr>
          <w:b w:val="0"/>
        </w:rPr>
        <w:t>Everest11 zleci podwykonawcy montaż zestawów prototypowych na co najmniej 3 pojazdach floty testowej w Fazie A walidacji terenowej (od M22) oraz ich demontaż po zakończeniu walidacji (M30), ponieważ prace przy pojazdach w eksploatacji wymagają warsztatu z halą, stanowiskiem montażowym i doświadczeniem w zabudowie wyposażenia elektrycznego.</w:t>
      </w:r>
    </w:p>
    <w:p>
      <w:pPr>
        <w:spacing w:after="60"/>
      </w:pPr>
      <w:r>
        <w:rPr>
          <w:b w:val="0"/>
        </w:rPr>
        <w:t>Podwykonawca zamocuje na każdym pojeździe zestaw z jednostką edge AI, sensorami i zasilaniem, a po walidacji zdemontuje go, aby zestawy mogły zostać zlikwidowane z protokołem. W Fazie B zmieni się tylko oprogramowanie, więc ponowny montaż nie zostanie zlecony. Koszt jednostkowy wyniesie ok. 23 333 zł za pojazd za montaż i demontaż łącznie, czyli 70 000 zł podzielone przez 3 pojazdy.</w:t>
      </w:r>
    </w:p>
    <w:p>
      <w:pPr>
        <w:spacing w:after="60"/>
      </w:pPr>
      <w:r>
        <w:rPr>
          <w:b w:val="0"/>
        </w:rPr>
        <w:t>Podwykonawca nie wykona prac badawczych. Projekt techniczny, konfigurację, kalibrację programową, odbiór techniczny i ocenę wyników wykona personel B+R Everest11, głównie IoT Specialist.</w:t>
      </w:r>
    </w:p>
    <w:p>
      <w:pPr>
        <w:spacing w:after="60"/>
      </w:pPr>
      <w:r>
        <w:rPr>
          <w:b w:val="0"/>
        </w:rPr>
        <w:t>Pozycja jest odrębna od pozycji Z2, ponieważ dotyczy innych terminów (M22 i M30 zamiast M7-M8) i innej konfiguracji (zestaw prototypowy z modelami po kompresji zamiast toru rejestrującego dane), a każda z usług ma odrębną wycenę w ofertach, więc te same prace nie będą finansowane dwa razy. Montaż i demontaż będą niezbędne do walidacji w warunkach rzeczywistej eksploatacji (TRL 7 do 8).</w:t>
      </w:r>
    </w:p>
    <w:p>
      <w:pPr>
        <w:keepNext/>
        <w:spacing w:before="160" w:after="40"/>
      </w:pPr>
      <w:r>
        <w:rPr>
          <w:b/>
          <w:sz w:val="20"/>
        </w:rPr>
        <w:t>Metoda szacowania (limit 1 500 znaków)</w:t>
      </w:r>
      <w:r>
        <w:rPr>
          <w:color w:val="666666"/>
          <w:sz w:val="17"/>
        </w:rPr>
        <w:t xml:space="preserve"> [1135 znaków]</w:t>
      </w:r>
    </w:p>
    <w:p>
      <w:pPr>
        <w:spacing w:after="60"/>
      </w:pPr>
      <w:r>
        <w:rPr>
          <w:b w:val="0"/>
        </w:rPr>
        <w:t>Koszt oszacowano na podstawie rozeznania rynku, które objęło trzy podmioty wykonujące zabudowę wyposażenia elektronicznego w pojazdach ciężarowych: Cadway-Automotive, RLE VESOFTX i BEISSBARTH EQUIPMENT. Wszystkie trzy przedstawiły oferty na ten sam zakres, czyli montaż zestawów prototypowych na 3 pojazdach oraz ich demontaż po walidacji.</w:t>
      </w:r>
    </w:p>
    <w:p>
      <w:pPr>
        <w:spacing w:after="60"/>
      </w:pPr>
      <w:r>
        <w:rPr>
          <w:b w:val="0"/>
        </w:rPr>
        <w:t>Oferta Cadway-Automotive z 02.06.2026 wynosi 80 500 zł, oferta RLE VESOFTX z 08.06.2026 wynosi 66 500 zł, a oferta BEISSBARTH EQUIPMENT z 10.06.2026 wynosi 63 000 zł. Przyjęto średnią arytmetyczną ofert: (80 500 + 66 500 + 63 000) / 3 = 70 000 zł, czyli ok. 23 333 zł za pojazd za montaż i demontaż łącznie. Średnią przyjęto, ponieważ nie jest ona wartością skrajną: najwyższa oferta jest o 15% wyższa od średniej, a najniższa o 10% niższa.</w:t>
      </w:r>
    </w:p>
    <w:p>
      <w:pPr>
        <w:spacing w:after="60"/>
      </w:pPr>
      <w:r>
        <w:rPr>
          <w:b w:val="0"/>
        </w:rPr>
        <w:t>Ostateczny wybór wykonawcy nastąpi po zapytaniu ofertowym z wymaganiami z pkt 6.4, a ewentualną różnicę ponad 70 000 zł pokryje Everest11 ze środków własnych. Kwota dotyczy wyłącznie montażu i demontażu w fazie prac rozwojowych (Z9) i nie obejmuje projektu technicznego, konfiguracji, kalibracji ani odbioru technicznego, które wykona personel Everest11.</w:t>
      </w:r>
    </w:p>
    <w:p>
      <w:pPr>
        <w:pStyle w:val="Heading1"/>
      </w:pPr>
      <w:r>
        <w:t>4. Rozdział zakresu Z2 i Z9 oraz podział podwykonawca i personel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1814"/>
          </w:tcPr>
          <w:p>
            <w:r/>
            <w:r>
              <w:rPr>
                <w:b/>
                <w:sz w:val="18"/>
              </w:rPr>
              <w:t>Cecha</w:t>
            </w:r>
          </w:p>
        </w:tc>
        <w:tc>
          <w:tcPr>
            <w:tcW w:type="dxa" w:w="3969"/>
          </w:tcPr>
          <w:p>
            <w:r/>
            <w:r>
              <w:rPr>
                <w:b/>
                <w:sz w:val="18"/>
              </w:rPr>
              <w:t>Z2 (150 000 zł)</w:t>
            </w:r>
          </w:p>
        </w:tc>
        <w:tc>
          <w:tcPr>
            <w:tcW w:type="dxa" w:w="3969"/>
          </w:tcPr>
          <w:p>
            <w:r/>
            <w:r>
              <w:rPr>
                <w:b/>
                <w:sz w:val="18"/>
              </w:rPr>
              <w:t>Z9 (70 000 zł)</w:t>
            </w:r>
          </w:p>
        </w:tc>
      </w:tr>
      <w:tr>
        <w:tc>
          <w:tcPr>
            <w:tcW w:type="dxa" w:w="1814"/>
          </w:tcPr>
          <w:p>
            <w:r/>
            <w:r>
              <w:rPr>
                <w:b w:val="0"/>
                <w:sz w:val="18"/>
              </w:rPr>
              <w:t>Usługa podwykonawcy</w:t>
            </w:r>
          </w:p>
        </w:tc>
        <w:tc>
          <w:tcPr>
            <w:tcW w:type="dxa" w:w="3969"/>
          </w:tcPr>
          <w:p>
            <w:r/>
            <w:r>
              <w:rPr>
                <w:b w:val="0"/>
                <w:sz w:val="18"/>
              </w:rPr>
              <w:t>Montaż toru pomiarowego na 3 pojazdach: mocowanie sensorów i jednostki embedded, okablowanie, integracja zasilania 12/24 V.</w:t>
            </w:r>
          </w:p>
        </w:tc>
        <w:tc>
          <w:tcPr>
            <w:tcW w:type="dxa" w:w="3969"/>
          </w:tcPr>
          <w:p>
            <w:r/>
            <w:r>
              <w:rPr>
                <w:b w:val="0"/>
                <w:sz w:val="18"/>
              </w:rPr>
              <w:t>Montaż zestawów prototypowych na 3 pojazdach i ich demontaż po walidacji.</w:t>
            </w:r>
          </w:p>
        </w:tc>
      </w:tr>
      <w:tr>
        <w:tc>
          <w:tcPr>
            <w:tcW w:type="dxa" w:w="1814"/>
          </w:tcPr>
          <w:p>
            <w:r/>
            <w:r>
              <w:rPr>
                <w:b w:val="0"/>
                <w:sz w:val="18"/>
              </w:rPr>
              <w:t>Termin</w:t>
            </w:r>
          </w:p>
        </w:tc>
        <w:tc>
          <w:tcPr>
            <w:tcW w:type="dxa" w:w="3969"/>
          </w:tcPr>
          <w:p>
            <w:r/>
            <w:r>
              <w:rPr>
                <w:b w:val="0"/>
                <w:sz w:val="18"/>
              </w:rPr>
              <w:t>M7-M8, przed kampanią akwizycji danych M9-M18.</w:t>
            </w:r>
          </w:p>
        </w:tc>
        <w:tc>
          <w:tcPr>
            <w:tcW w:type="dxa" w:w="3969"/>
          </w:tcPr>
          <w:p>
            <w:r/>
            <w:r>
              <w:rPr>
                <w:b w:val="0"/>
                <w:sz w:val="18"/>
              </w:rPr>
              <w:t>M22 (Faza A), demontaż w M30. W Fazie B zmienia się tylko oprogramowanie.</w:t>
            </w:r>
          </w:p>
        </w:tc>
      </w:tr>
      <w:tr>
        <w:tc>
          <w:tcPr>
            <w:tcW w:type="dxa" w:w="1814"/>
          </w:tcPr>
          <w:p>
            <w:r/>
            <w:r>
              <w:rPr>
                <w:b w:val="0"/>
                <w:sz w:val="18"/>
              </w:rPr>
              <w:t>Konfiguracja</w:t>
            </w:r>
          </w:p>
        </w:tc>
        <w:tc>
          <w:tcPr>
            <w:tcW w:type="dxa" w:w="3969"/>
          </w:tcPr>
          <w:p>
            <w:r/>
            <w:r>
              <w:rPr>
                <w:b w:val="0"/>
                <w:sz w:val="18"/>
              </w:rPr>
              <w:t>Tor pomiarowy rejestrujący dane (3-4 kamery, 1-2 radary, MEMS, jednostka z NVMe).</w:t>
            </w:r>
          </w:p>
        </w:tc>
        <w:tc>
          <w:tcPr>
            <w:tcW w:type="dxa" w:w="3969"/>
          </w:tcPr>
          <w:p>
            <w:r/>
            <w:r>
              <w:rPr>
                <w:b w:val="0"/>
                <w:sz w:val="18"/>
              </w:rPr>
              <w:t>Zestaw prototypowy z jednostką edge AI i modelami po kompresji.</w:t>
            </w:r>
          </w:p>
        </w:tc>
      </w:tr>
      <w:tr>
        <w:tc>
          <w:tcPr>
            <w:tcW w:type="dxa" w:w="1814"/>
          </w:tcPr>
          <w:p>
            <w:r/>
            <w:r>
              <w:rPr>
                <w:b w:val="0"/>
                <w:sz w:val="18"/>
              </w:rPr>
              <w:t>Koszt jednostkowy</w:t>
            </w:r>
          </w:p>
        </w:tc>
        <w:tc>
          <w:tcPr>
            <w:tcW w:type="dxa" w:w="3969"/>
          </w:tcPr>
          <w:p>
            <w:r/>
            <w:r>
              <w:rPr>
                <w:b w:val="0"/>
                <w:sz w:val="18"/>
              </w:rPr>
              <w:t>50 000 zł za pojazd, 3 pojazdy.</w:t>
            </w:r>
          </w:p>
        </w:tc>
        <w:tc>
          <w:tcPr>
            <w:tcW w:type="dxa" w:w="3969"/>
          </w:tcPr>
          <w:p>
            <w:r/>
            <w:r>
              <w:rPr>
                <w:b w:val="0"/>
                <w:sz w:val="18"/>
              </w:rPr>
              <w:t>ok. 23 333 zł za pojazd (montaż i demontaż), 3 pojazdy.</w:t>
            </w:r>
          </w:p>
        </w:tc>
      </w:tr>
      <w:tr>
        <w:tc>
          <w:tcPr>
            <w:tcW w:type="dxa" w:w="1814"/>
          </w:tcPr>
          <w:p>
            <w:r/>
            <w:r>
              <w:rPr>
                <w:b w:val="0"/>
                <w:sz w:val="18"/>
              </w:rPr>
              <w:t>Oferty (średnia)</w:t>
            </w:r>
          </w:p>
        </w:tc>
        <w:tc>
          <w:tcPr>
            <w:tcW w:type="dxa" w:w="3969"/>
          </w:tcPr>
          <w:p>
            <w:r/>
            <w:r>
              <w:rPr>
                <w:b w:val="0"/>
                <w:sz w:val="18"/>
              </w:rPr>
              <w:t>172 500, 142 500, 135 000 zł; średnia 150 000 zł.</w:t>
            </w:r>
          </w:p>
        </w:tc>
        <w:tc>
          <w:tcPr>
            <w:tcW w:type="dxa" w:w="3969"/>
          </w:tcPr>
          <w:p>
            <w:r/>
            <w:r>
              <w:rPr>
                <w:b w:val="0"/>
                <w:sz w:val="18"/>
              </w:rPr>
              <w:t>80 500, 66 500, 63 000 zł; średnia 70 000 zł.</w:t>
            </w:r>
          </w:p>
        </w:tc>
      </w:tr>
      <w:tr>
        <w:tc>
          <w:tcPr>
            <w:tcW w:type="dxa" w:w="1814"/>
          </w:tcPr>
          <w:p>
            <w:r/>
            <w:r>
              <w:rPr>
                <w:b w:val="0"/>
                <w:sz w:val="18"/>
              </w:rPr>
              <w:t>Personel B+R Everest11 (nie podwykonawca)</w:t>
            </w:r>
          </w:p>
        </w:tc>
        <w:tc>
          <w:tcPr>
            <w:tcW w:type="dxa" w:w="3969"/>
          </w:tcPr>
          <w:p>
            <w:r/>
            <w:r>
              <w:rPr>
                <w:b w:val="0"/>
                <w:sz w:val="18"/>
              </w:rPr>
              <w:t>Projekt techniczny toru, konfiguracja, kalibracja, odbiór techniczny, ocena danych (IoT Specialist, AI Lead).</w:t>
            </w:r>
          </w:p>
        </w:tc>
        <w:tc>
          <w:tcPr>
            <w:tcW w:type="dxa" w:w="3969"/>
          </w:tcPr>
          <w:p>
            <w:r/>
            <w:r>
              <w:rPr>
                <w:b w:val="0"/>
                <w:sz w:val="18"/>
              </w:rPr>
              <w:t>Projekt techniczny, konfiguracja, kalibracja programowa, odbiór techniczny, ocena wyników (IoT Specialist, AI Lead).</w:t>
            </w:r>
          </w:p>
        </w:tc>
      </w:tr>
      <w:tr>
        <w:tc>
          <w:tcPr>
            <w:tcW w:type="dxa" w:w="1814"/>
          </w:tcPr>
          <w:p>
            <w:r/>
            <w:r>
              <w:rPr>
                <w:b w:val="0"/>
                <w:sz w:val="18"/>
              </w:rPr>
              <w:t>Podwójne finansowanie</w:t>
            </w:r>
          </w:p>
        </w:tc>
        <w:tc>
          <w:tcPr>
            <w:tcW w:type="dxa" w:w="3969"/>
          </w:tcPr>
          <w:p>
            <w:r/>
            <w:r>
              <w:rPr>
                <w:b w:val="0"/>
                <w:sz w:val="18"/>
              </w:rPr>
              <w:t>Wykluczone: inne terminy i odrębne wyceny.</w:t>
            </w:r>
          </w:p>
        </w:tc>
        <w:tc>
          <w:tcPr>
            <w:tcW w:type="dxa" w:w="3969"/>
          </w:tcPr>
          <w:p>
            <w:r/>
            <w:r>
              <w:rPr>
                <w:b w:val="0"/>
                <w:sz w:val="18"/>
              </w:rPr>
              <w:t>Wykluczone: inne terminy i odrębne wyceny.</w:t>
            </w:r>
          </w:p>
        </w:tc>
      </w:tr>
    </w:tbl>
    <w:p/>
    <w:p>
      <w:pPr>
        <w:pStyle w:val="Heading1"/>
      </w:pPr>
      <w:r>
        <w:t>5. Ryzyko R8 (wersja do wklejenia)</w:t>
      </w:r>
    </w:p>
    <w:p>
      <w:pPr>
        <w:spacing w:after="60"/>
      </w:pPr>
      <w:r>
        <w:rPr>
          <w:b w:val="0"/>
        </w:rPr>
        <w:t>Pola w kolejności z Instrukcji (nazwa 200 znaków, opis i zapobieganie po 2 000).</w:t>
      </w:r>
    </w:p>
    <w:p>
      <w:pPr>
        <w:keepNext/>
        <w:spacing w:before="160" w:after="40"/>
      </w:pPr>
      <w:r>
        <w:rPr>
          <w:b/>
          <w:sz w:val="20"/>
        </w:rPr>
        <w:t>Nazwa ryzyka</w:t>
      </w:r>
      <w:r>
        <w:rPr>
          <w:color w:val="666666"/>
          <w:sz w:val="17"/>
        </w:rPr>
        <w:t xml:space="preserve"> [153 znaków]</w:t>
      </w:r>
    </w:p>
    <w:p>
      <w:pPr>
        <w:spacing w:after="60"/>
      </w:pPr>
      <w:r>
        <w:rPr>
          <w:b w:val="0"/>
        </w:rPr>
        <w:t>Inne: ryzyka podwykonawstwa (montaż, rzecznik patentowy), dostępności anotatorów, organizacji wydarzenia targowego oraz wdrożenia z własnych środków - R8</w:t>
      </w:r>
    </w:p>
    <w:p>
      <w:pPr>
        <w:spacing w:after="60"/>
      </w:pPr>
      <w:r>
        <w:rPr>
          <w:b w:val="0"/>
        </w:rPr>
        <w:t>Typ ryzyka bez zmian: inne.</w:t>
      </w:r>
    </w:p>
    <w:p>
      <w:pPr>
        <w:keepNext/>
        <w:spacing w:before="160" w:after="40"/>
      </w:pPr>
      <w:r>
        <w:rPr>
          <w:b/>
          <w:sz w:val="20"/>
        </w:rPr>
        <w:t>Opis ryzyka</w:t>
      </w:r>
      <w:r>
        <w:rPr>
          <w:color w:val="666666"/>
          <w:sz w:val="17"/>
        </w:rPr>
        <w:t xml:space="preserve"> [1299 znaków]</w:t>
      </w:r>
    </w:p>
    <w:p>
      <w:pPr>
        <w:spacing w:after="60"/>
      </w:pPr>
      <w:r>
        <w:rPr>
          <w:b w:val="0"/>
        </w:rPr>
        <w:t>Ryzyko dotyczy etapów, w których Everest11 skorzysta z usług zewnętrznych lub zasobów niezależnych od zespołu badawczego: montażu toru pomiarowego (Z2, M7-M8), montażu i demontażu zestawów prototypowych (Z9, M22 i M30), obsługi zgłoszenia patentowego przez rzecznika patentowego (Z11), pracy trzech anotatorów (Z2), organizacji wydarzenia targowego (Z10) oraz wdrożenia po projekcie.</w:t>
      </w:r>
    </w:p>
    <w:p>
      <w:pPr>
        <w:spacing w:after="60"/>
      </w:pPr>
      <w:r>
        <w:rPr>
          <w:b w:val="0"/>
        </w:rPr>
        <w:t>1) Podwykonawca montażu będzie niedostępny, opóźni prace lub wykona je w niewystarczającej jakości, co opóźni kampanię akwizycji danych w Z2 albo start walidacji w Z9.</w:t>
      </w:r>
    </w:p>
    <w:p>
      <w:pPr>
        <w:spacing w:after="60"/>
      </w:pPr>
      <w:r>
        <w:rPr>
          <w:b w:val="0"/>
        </w:rPr>
        <w:t>2) Rzecznik patentowy nie dotrzyma terminów, co zagrozi zgłoszeniu w Z11.</w:t>
      </w:r>
    </w:p>
    <w:p>
      <w:pPr>
        <w:spacing w:after="60"/>
      </w:pPr>
      <w:r>
        <w:rPr>
          <w:b w:val="0"/>
        </w:rPr>
        <w:t>3) Trzej anotatorzy zatrudnieni na umowę zlecenia w Z2 nie będą dostępni w pełnym wymiarze albo zrezygnują, co spowolni anotację zbioru. To ryzyko kadrowe, a nie ryzyko podwykonawcy, ponieważ anotatorzy należą do personelu projektu.</w:t>
      </w:r>
    </w:p>
    <w:p>
      <w:pPr>
        <w:spacing w:after="60"/>
      </w:pPr>
      <w:r>
        <w:rPr>
          <w:b w:val="0"/>
        </w:rPr>
        <w:t>4) Organizator TRANSLOG Connect odwoła wydarzenie, zmieni jego termin lub formułę.</w:t>
      </w:r>
    </w:p>
    <w:p>
      <w:pPr>
        <w:spacing w:after="60"/>
      </w:pPr>
      <w:r>
        <w:rPr>
          <w:b w:val="0"/>
        </w:rPr>
        <w:t>5) Everest11 nie sfinansuje wdrożenia po projekcie ze środków własnych.</w:t>
      </w:r>
    </w:p>
    <w:p>
      <w:pPr>
        <w:spacing w:after="60"/>
      </w:pPr>
      <w:r>
        <w:rPr>
          <w:b w:val="0"/>
        </w:rPr>
        <w:t>Prawdopodobieństwo: niskie lub średnie. Wpływ: opóźnienie montażu lub anotacji przesunie zadania zależne od danych i sprzętu, zmiana terminu targów ograniczy promocję zagraniczną (zakres fakultatywny), a brak środków na wdrożenie spowolni komercjalizację, ale nie wpłynie na prace B+R.</w:t>
      </w:r>
    </w:p>
    <w:p>
      <w:pPr>
        <w:keepNext/>
        <w:spacing w:before="160" w:after="40"/>
      </w:pPr>
      <w:r>
        <w:rPr>
          <w:b/>
          <w:sz w:val="20"/>
        </w:rPr>
        <w:t>Zapobieganie ryzyku</w:t>
      </w:r>
      <w:r>
        <w:rPr>
          <w:color w:val="666666"/>
          <w:sz w:val="17"/>
        </w:rPr>
        <w:t xml:space="preserve"> [1703 znaków]</w:t>
      </w:r>
    </w:p>
    <w:p>
      <w:pPr>
        <w:spacing w:after="60"/>
      </w:pPr>
      <w:r>
        <w:rPr>
          <w:b w:val="0"/>
        </w:rPr>
        <w:t>Zapobieganie. 1) Everest11 skieruje zapytania ofertowe na montaż co najmniej 3 miesiące przed M7 i przed M22, zastosuje wymagania z pkt 6.4 i będzie utrzymywać listę alternatywnych wykonawców, w tym trzech oferentów z rozeznania rynku (Cadway-Automotive, RLE VESOFTX, BEISSBARTH EQUIPMENT). Montaż Z2 zostanie zaplanowany z buforem względem startu kampanii, a odbiór montażu nastąpi protokołem IoT Specialist przed rozpoczęciem rejestracji. 2) Umowa z rzecznikiem patentowym określi terminy etapów Z11, a Everest11 będzie utrzymywać listę alternatywnych kancelarii. 3) Everest11 zrekrutuje anotatorów po przyznaniu dofinansowania, utrzyma listę rezerwową kandydatów z rekrutacji i przygotuje specyfikację anotacji, która pozwoli szybko wdrożyć zastępcę; harmonogram Z2 zawiera rezerwę w okresie kampanii. 4) Everest11 wybierze wydarzenie o ugruntowanym, cyklicznym charakterze (TRANSLOG Connect odbywa się co roku w listopadzie), zaplanuje wydarzenie zapasowe lub misję wyjazdową i zastosuje rezerwacje z polityką zwrotu. 5) Plan wdrożenia zostanie ujęty w działalności Lidera z potwierdzonymi źródłami finansowania w modelu finansowym.</w:t>
      </w:r>
    </w:p>
    <w:p>
      <w:pPr>
        <w:spacing w:after="60"/>
      </w:pPr>
      <w:r>
        <w:rPr>
          <w:b w:val="0"/>
        </w:rPr>
        <w:t>Minimalizacja skutków. Przy zawodzie podwykonawcy Everest11 uruchomi wykonawcę alternatywnego albo przesunie zadanie w ramach rezerwy czasowej. Przy braku anotatorów zostanie zwiększony wymiar godzin pozostałych osób w ramach zatwierdzonego budżetu albo zatrudniony zastępca z listy rezerwowej. Przy odwołaniu targów budżet zostanie skierowany na zagraniczną misję wyjazdową lub inne wydarzenie CEE w tym samym celu promocyjnym. Przy ograniczeniu środków na wdrożenie Everest11 skorzysta z finansowania zewnętrznego (kredyt, leasing) albo wdroży rozwiązanie etapowo.</w:t>
      </w:r>
    </w:p>
    <w:p>
      <w:pPr>
        <w:pStyle w:val="Heading1"/>
      </w:pPr>
      <w:r>
        <w:t>6. Stawki wynagrodzeń PRz (K3-41, K3-42)</w:t>
      </w:r>
    </w:p>
    <w:p>
      <w:pPr>
        <w:pStyle w:val="Heading2"/>
      </w:pPr>
      <w:r>
        <w:t>6.1 Wynik przeglądu 40 pozycji</w:t>
      </w:r>
    </w:p>
    <w:p>
      <w:pPr>
        <w:pStyle w:val="ListBullet"/>
      </w:pPr>
      <w:r>
        <w:rPr>
          <w:b/>
        </w:rPr>
        <w:t>Format:</w:t>
      </w:r>
      <w:r>
        <w:rPr>
          <w:b w:val="0"/>
        </w:rPr>
        <w:t xml:space="preserve"> każda pozycja ma już prawidłowy typ kalkulacji (dodatek do umowy o pracę oparty na stawce godzinowej brutto-brutto albo umowa zlecenia jako stawka godzinowa razy liczba godzin). Dopisałam to, o co prosi ekspert: stopień lub wykształcenie, stawkę godzinową i miesięczną, liczbę godzin na miesiąc i przejście do kwoty.</w:t>
      </w:r>
    </w:p>
    <w:p>
      <w:pPr>
        <w:pStyle w:val="ListBullet"/>
      </w:pPr>
      <w:r>
        <w:rPr>
          <w:b/>
        </w:rPr>
        <w:t>Stawki:</w:t>
      </w:r>
      <w:r>
        <w:rPr>
          <w:b w:val="0"/>
        </w:rPr>
        <w:t xml:space="preserve"> w Z1, Z3, Z4 i Z5 wszystkie stanowiska mają stawki o 8% wyższe niż w Z8. To ta sama różnica dla każdego stanowiska, więc nie jest to pomyłka jednej pozycji.</w:t>
      </w:r>
    </w:p>
    <w:p>
      <w:pPr>
        <w:pStyle w:val="ListBullet"/>
      </w:pPr>
      <w:r>
        <w:rPr>
          <w:b/>
        </w:rPr>
        <w:t>Skutek:</w:t>
      </w:r>
      <w:r>
        <w:rPr>
          <w:b w:val="0"/>
        </w:rPr>
        <w:t xml:space="preserve"> po wyrównaniu stawek w Z8 do pozostałych zadań i obniżeniu godzin kwota PRz spada, nigdy nie rośnie.</w:t>
      </w:r>
    </w:p>
    <w:p>
      <w:pPr>
        <w:pStyle w:val="ListBullet"/>
      </w:pPr>
      <w:r>
        <w:rPr>
          <w:b/>
        </w:rPr>
        <w:t>Nazwy:</w:t>
      </w:r>
      <w:r>
        <w:rPr>
          <w:b w:val="0"/>
        </w:rPr>
        <w:t xml:space="preserve"> w pozycji Z4 (główny specjalista CV) nazwa miała prefiks „Z4 (prace rozwojowe) ·”, który usunięto.</w:t>
      </w:r>
    </w:p>
    <w:p>
      <w:pPr>
        <w:pStyle w:val="Heading2"/>
      </w:pPr>
      <w:r>
        <w:t>6.2 Z8: stawki i godziny po wyrównaniu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3175"/>
          </w:tcPr>
          <w:p>
            <w:r/>
            <w:r>
              <w:rPr>
                <w:b/>
                <w:sz w:val="18"/>
              </w:rPr>
              <w:t>Stanowisko</w:t>
            </w:r>
          </w:p>
        </w:tc>
        <w:tc>
          <w:tcPr>
            <w:tcW w:type="dxa" w:w="1020"/>
          </w:tcPr>
          <w:p>
            <w:r/>
            <w:r>
              <w:rPr>
                <w:b/>
                <w:sz w:val="18"/>
              </w:rPr>
              <w:t>Forma</w:t>
            </w:r>
          </w:p>
        </w:tc>
        <w:tc>
          <w:tcPr>
            <w:tcW w:type="dxa" w:w="2324"/>
          </w:tcPr>
          <w:p>
            <w:r/>
            <w:r>
              <w:rPr>
                <w:b/>
                <w:sz w:val="18"/>
              </w:rPr>
              <w:t>Przed zmianą</w:t>
            </w:r>
          </w:p>
        </w:tc>
        <w:tc>
          <w:tcPr>
            <w:tcW w:type="dxa" w:w="2324"/>
          </w:tcPr>
          <w:p>
            <w:r/>
            <w:r>
              <w:rPr>
                <w:b/>
                <w:sz w:val="18"/>
              </w:rPr>
              <w:t>Po zmianie</w:t>
            </w:r>
          </w:p>
        </w:tc>
        <w:tc>
          <w:tcPr>
            <w:tcW w:type="dxa" w:w="907"/>
          </w:tcPr>
          <w:p>
            <w:r/>
            <w:r>
              <w:rPr>
                <w:b/>
                <w:sz w:val="18"/>
              </w:rPr>
              <w:t>Różnica zł</w:t>
            </w:r>
          </w:p>
        </w:tc>
      </w:tr>
      <w:tr>
        <w:tc>
          <w:tcPr>
            <w:tcW w:type="dxa" w:w="3175"/>
          </w:tcPr>
          <w:p>
            <w:r/>
            <w:r>
              <w:rPr>
                <w:b w:val="0"/>
                <w:sz w:val="18"/>
              </w:rPr>
              <w:t>główny specjalista ds. systemów wizyjnych, percepcji 3D i inte</w:t>
            </w:r>
          </w:p>
        </w:tc>
        <w:tc>
          <w:tcPr>
            <w:tcW w:type="dxa" w:w="1020"/>
          </w:tcPr>
          <w:p>
            <w:r/>
            <w:r>
              <w:rPr>
                <w:b w:val="0"/>
                <w:sz w:val="18"/>
              </w:rPr>
              <w:t>UoP</w:t>
            </w:r>
          </w:p>
        </w:tc>
        <w:tc>
          <w:tcPr>
            <w:tcW w:type="dxa" w:w="2324"/>
          </w:tcPr>
          <w:p>
            <w:r/>
            <w:r>
              <w:rPr>
                <w:b w:val="0"/>
                <w:sz w:val="18"/>
              </w:rPr>
              <w:t>69,00 zł x 325 h = 22 425,00 zł</w:t>
            </w:r>
          </w:p>
        </w:tc>
        <w:tc>
          <w:tcPr>
            <w:tcW w:type="dxa" w:w="2324"/>
          </w:tcPr>
          <w:p>
            <w:r/>
            <w:r>
              <w:rPr>
                <w:b w:val="0"/>
                <w:sz w:val="18"/>
              </w:rPr>
              <w:t>74,52 zł x 300 h = 22 356,00 zł</w:t>
            </w:r>
          </w:p>
        </w:tc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-69,00</w:t>
            </w:r>
          </w:p>
        </w:tc>
      </w:tr>
      <w:tr>
        <w:tc>
          <w:tcPr>
            <w:tcW w:type="dxa" w:w="3175"/>
          </w:tcPr>
          <w:p>
            <w:r/>
            <w:r>
              <w:rPr>
                <w:b w:val="0"/>
                <w:sz w:val="18"/>
              </w:rPr>
              <w:t>główny specjalista ds. computer vision, rekonstrukcji 3D, kali</w:t>
            </w:r>
          </w:p>
        </w:tc>
        <w:tc>
          <w:tcPr>
            <w:tcW w:type="dxa" w:w="1020"/>
          </w:tcPr>
          <w:p>
            <w:r/>
            <w:r>
              <w:rPr>
                <w:b w:val="0"/>
                <w:sz w:val="18"/>
              </w:rPr>
              <w:t>UoP</w:t>
            </w:r>
          </w:p>
        </w:tc>
        <w:tc>
          <w:tcPr>
            <w:tcW w:type="dxa" w:w="2324"/>
          </w:tcPr>
          <w:p>
            <w:r/>
            <w:r>
              <w:rPr>
                <w:b w:val="0"/>
                <w:sz w:val="18"/>
              </w:rPr>
              <w:t>69,00 zł x 325 h = 22 425,00 zł</w:t>
            </w:r>
          </w:p>
        </w:tc>
        <w:tc>
          <w:tcPr>
            <w:tcW w:type="dxa" w:w="2324"/>
          </w:tcPr>
          <w:p>
            <w:r/>
            <w:r>
              <w:rPr>
                <w:b w:val="0"/>
                <w:sz w:val="18"/>
              </w:rPr>
              <w:t>74,52 zł x 300 h = 22 356,00 zł</w:t>
            </w:r>
          </w:p>
        </w:tc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-69,00</w:t>
            </w:r>
          </w:p>
        </w:tc>
      </w:tr>
      <w:tr>
        <w:tc>
          <w:tcPr>
            <w:tcW w:type="dxa" w:w="3175"/>
          </w:tcPr>
          <w:p>
            <w:r/>
            <w:r>
              <w:rPr>
                <w:b w:val="0"/>
                <w:sz w:val="18"/>
              </w:rPr>
              <w:t>specjalista ds. uczenia maszynowego, selekcji cech i predykcji</w:t>
            </w:r>
          </w:p>
        </w:tc>
        <w:tc>
          <w:tcPr>
            <w:tcW w:type="dxa" w:w="1020"/>
          </w:tcPr>
          <w:p>
            <w:r/>
            <w:r>
              <w:rPr>
                <w:b w:val="0"/>
                <w:sz w:val="18"/>
              </w:rPr>
              <w:t>UoP</w:t>
            </w:r>
          </w:p>
        </w:tc>
        <w:tc>
          <w:tcPr>
            <w:tcW w:type="dxa" w:w="2324"/>
          </w:tcPr>
          <w:p>
            <w:r/>
            <w:r>
              <w:rPr>
                <w:b w:val="0"/>
                <w:sz w:val="18"/>
              </w:rPr>
              <w:t>85,00 zł x 120 h = 10 200,00 zł</w:t>
            </w:r>
          </w:p>
        </w:tc>
        <w:tc>
          <w:tcPr>
            <w:tcW w:type="dxa" w:w="2324"/>
          </w:tcPr>
          <w:p>
            <w:r/>
            <w:r>
              <w:rPr>
                <w:b w:val="0"/>
                <w:sz w:val="18"/>
              </w:rPr>
              <w:t>91,80 zł x 111 h = 10 189,80 zł</w:t>
            </w:r>
          </w:p>
        </w:tc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-10,20</w:t>
            </w:r>
          </w:p>
        </w:tc>
      </w:tr>
      <w:tr>
        <w:tc>
          <w:tcPr>
            <w:tcW w:type="dxa" w:w="3175"/>
          </w:tcPr>
          <w:p>
            <w:r/>
            <w:r>
              <w:rPr>
                <w:b w:val="0"/>
                <w:sz w:val="18"/>
              </w:rPr>
              <w:t>specjalista ds. modelowania matematycznego, statystyki i walid</w:t>
            </w:r>
          </w:p>
        </w:tc>
        <w:tc>
          <w:tcPr>
            <w:tcW w:type="dxa" w:w="1020"/>
          </w:tcPr>
          <w:p>
            <w:r/>
            <w:r>
              <w:rPr>
                <w:b w:val="0"/>
                <w:sz w:val="18"/>
              </w:rPr>
              <w:t>UoP</w:t>
            </w:r>
          </w:p>
        </w:tc>
        <w:tc>
          <w:tcPr>
            <w:tcW w:type="dxa" w:w="2324"/>
          </w:tcPr>
          <w:p>
            <w:r/>
            <w:r>
              <w:rPr>
                <w:b w:val="0"/>
                <w:sz w:val="18"/>
              </w:rPr>
              <w:t>85,00 zł x 110 h = 9 350,00 zł</w:t>
            </w:r>
          </w:p>
        </w:tc>
        <w:tc>
          <w:tcPr>
            <w:tcW w:type="dxa" w:w="2324"/>
          </w:tcPr>
          <w:p>
            <w:r/>
            <w:r>
              <w:rPr>
                <w:b w:val="0"/>
                <w:sz w:val="18"/>
              </w:rPr>
              <w:t>91,80 zł x 101 h = 9 271,80 zł</w:t>
            </w:r>
          </w:p>
        </w:tc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-78,20</w:t>
            </w:r>
          </w:p>
        </w:tc>
      </w:tr>
      <w:tr>
        <w:tc>
          <w:tcPr>
            <w:tcW w:type="dxa" w:w="3175"/>
          </w:tcPr>
          <w:p>
            <w:r/>
            <w:r>
              <w:rPr>
                <w:b w:val="0"/>
                <w:sz w:val="18"/>
              </w:rPr>
              <w:t>specjalista ds. danych AI/CV, anotacji i analizy wyników model</w:t>
            </w:r>
          </w:p>
        </w:tc>
        <w:tc>
          <w:tcPr>
            <w:tcW w:type="dxa" w:w="1020"/>
          </w:tcPr>
          <w:p>
            <w:r/>
            <w:r>
              <w:rPr>
                <w:b w:val="0"/>
                <w:sz w:val="18"/>
              </w:rPr>
              <w:t>zlecenie</w:t>
            </w:r>
          </w:p>
        </w:tc>
        <w:tc>
          <w:tcPr>
            <w:tcW w:type="dxa" w:w="2324"/>
          </w:tcPr>
          <w:p>
            <w:r/>
            <w:r>
              <w:rPr>
                <w:b w:val="0"/>
                <w:sz w:val="18"/>
              </w:rPr>
              <w:t>54,00 zł x 242 h = 13 068,00 zł</w:t>
            </w:r>
          </w:p>
        </w:tc>
        <w:tc>
          <w:tcPr>
            <w:tcW w:type="dxa" w:w="2324"/>
          </w:tcPr>
          <w:p>
            <w:r/>
            <w:r>
              <w:rPr>
                <w:b w:val="0"/>
                <w:sz w:val="18"/>
              </w:rPr>
              <w:t>58,32 zł x 224 h = 13 063,68 zł</w:t>
            </w:r>
          </w:p>
        </w:tc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-4,32</w:t>
            </w:r>
          </w:p>
        </w:tc>
      </w:tr>
      <w:tr>
        <w:tc>
          <w:tcPr>
            <w:tcW w:type="dxa" w:w="3175"/>
          </w:tcPr>
          <w:p>
            <w:r/>
            <w:r>
              <w:rPr>
                <w:b w:val="0"/>
                <w:sz w:val="18"/>
              </w:rPr>
              <w:t>specjalista ds. przetwarzania danych wielomodalnych i organiza</w:t>
            </w:r>
          </w:p>
        </w:tc>
        <w:tc>
          <w:tcPr>
            <w:tcW w:type="dxa" w:w="1020"/>
          </w:tcPr>
          <w:p>
            <w:r/>
            <w:r>
              <w:rPr>
                <w:b w:val="0"/>
                <w:sz w:val="18"/>
              </w:rPr>
              <w:t>zlecenie</w:t>
            </w:r>
          </w:p>
        </w:tc>
        <w:tc>
          <w:tcPr>
            <w:tcW w:type="dxa" w:w="2324"/>
          </w:tcPr>
          <w:p>
            <w:r/>
            <w:r>
              <w:rPr>
                <w:b w:val="0"/>
                <w:sz w:val="18"/>
              </w:rPr>
              <w:t>69,00 zł x 200 h = 13 800,00 zł</w:t>
            </w:r>
          </w:p>
        </w:tc>
        <w:tc>
          <w:tcPr>
            <w:tcW w:type="dxa" w:w="2324"/>
          </w:tcPr>
          <w:p>
            <w:r/>
            <w:r>
              <w:rPr>
                <w:b w:val="0"/>
                <w:sz w:val="18"/>
              </w:rPr>
              <w:t>74,52 zł x 185 h = 13 786,20 zł</w:t>
            </w:r>
          </w:p>
        </w:tc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-13,80</w:t>
            </w:r>
          </w:p>
        </w:tc>
      </w:tr>
      <w:tr>
        <w:tc>
          <w:tcPr>
            <w:tcW w:type="dxa" w:w="3175"/>
          </w:tcPr>
          <w:p>
            <w:r/>
            <w:r>
              <w:rPr>
                <w:b w:val="0"/>
                <w:sz w:val="18"/>
              </w:rPr>
              <w:t>specjalista ds. implementacji AI/CV, automatyzacji eksperyment</w:t>
            </w:r>
          </w:p>
        </w:tc>
        <w:tc>
          <w:tcPr>
            <w:tcW w:type="dxa" w:w="1020"/>
          </w:tcPr>
          <w:p>
            <w:r/>
            <w:r>
              <w:rPr>
                <w:b w:val="0"/>
                <w:sz w:val="18"/>
              </w:rPr>
              <w:t>zlecenie</w:t>
            </w:r>
          </w:p>
        </w:tc>
        <w:tc>
          <w:tcPr>
            <w:tcW w:type="dxa" w:w="2324"/>
          </w:tcPr>
          <w:p>
            <w:r/>
            <w:r>
              <w:rPr>
                <w:b w:val="0"/>
                <w:sz w:val="18"/>
              </w:rPr>
              <w:t>54,00 zł x 204 h = 11 016,00 zł</w:t>
            </w:r>
          </w:p>
        </w:tc>
        <w:tc>
          <w:tcPr>
            <w:tcW w:type="dxa" w:w="2324"/>
          </w:tcPr>
          <w:p>
            <w:r/>
            <w:r>
              <w:rPr>
                <w:b w:val="0"/>
                <w:sz w:val="18"/>
              </w:rPr>
              <w:t>58,32 zł x 188 h = 10 964,16 zł</w:t>
            </w:r>
          </w:p>
        </w:tc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-51,84</w:t>
            </w:r>
          </w:p>
        </w:tc>
      </w:tr>
      <w:tr>
        <w:tc>
          <w:tcPr>
            <w:tcW w:type="dxa" w:w="3175"/>
          </w:tcPr>
          <w:p>
            <w:r/>
            <w:r>
              <w:rPr>
                <w:b w:val="0"/>
                <w:sz w:val="18"/>
              </w:rPr>
              <w:t>młodszy specjalista ds. uczenia maszynowego, przygotowania dan</w:t>
            </w:r>
          </w:p>
        </w:tc>
        <w:tc>
          <w:tcPr>
            <w:tcW w:type="dxa" w:w="1020"/>
          </w:tcPr>
          <w:p>
            <w:r/>
            <w:r>
              <w:rPr>
                <w:b w:val="0"/>
                <w:sz w:val="18"/>
              </w:rPr>
              <w:t>UoP</w:t>
            </w:r>
          </w:p>
        </w:tc>
        <w:tc>
          <w:tcPr>
            <w:tcW w:type="dxa" w:w="2324"/>
          </w:tcPr>
          <w:p>
            <w:r/>
            <w:r>
              <w:rPr>
                <w:b w:val="0"/>
                <w:sz w:val="18"/>
              </w:rPr>
              <w:t>54,00 zł x 200 h = 10 800,00 zł</w:t>
            </w:r>
          </w:p>
        </w:tc>
        <w:tc>
          <w:tcPr>
            <w:tcW w:type="dxa" w:w="2324"/>
          </w:tcPr>
          <w:p>
            <w:r/>
            <w:r>
              <w:rPr>
                <w:b w:val="0"/>
                <w:sz w:val="18"/>
              </w:rPr>
              <w:t>58,32 zł x 185 h = 10 789,20 zł</w:t>
            </w:r>
          </w:p>
        </w:tc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-10,80</w:t>
            </w:r>
          </w:p>
        </w:tc>
      </w:tr>
      <w:tr>
        <w:tc>
          <w:tcPr>
            <w:tcW w:type="dxa" w:w="3175"/>
          </w:tcPr>
          <w:p>
            <w:r/>
            <w:r>
              <w:rPr>
                <w:b w:val="0"/>
                <w:sz w:val="18"/>
              </w:rPr>
              <w:t>Razem Z8</w:t>
            </w:r>
          </w:p>
        </w:tc>
        <w:tc>
          <w:tcPr>
            <w:tcW w:type="dxa" w:w="1020"/>
          </w:tcPr>
          <w:p>
            <w:r/>
          </w:p>
        </w:tc>
        <w:tc>
          <w:tcPr>
            <w:tcW w:type="dxa" w:w="2324"/>
          </w:tcPr>
          <w:p>
            <w:r/>
            <w:r>
              <w:rPr>
                <w:b w:val="0"/>
                <w:sz w:val="18"/>
              </w:rPr>
              <w:t>113 084,00 zł</w:t>
            </w:r>
          </w:p>
        </w:tc>
        <w:tc>
          <w:tcPr>
            <w:tcW w:type="dxa" w:w="2324"/>
          </w:tcPr>
          <w:p>
            <w:r/>
            <w:r>
              <w:rPr>
                <w:b w:val="0"/>
                <w:sz w:val="18"/>
              </w:rPr>
              <w:t>112 776,84 zł</w:t>
            </w:r>
          </w:p>
        </w:tc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-307,16</w:t>
            </w:r>
          </w:p>
        </w:tc>
      </w:tr>
    </w:tbl>
    <w:p/>
    <w:p>
      <w:pPr>
        <w:spacing w:after="60"/>
      </w:pPr>
      <w:r>
        <w:rPr>
          <w:b w:val="0"/>
        </w:rPr>
        <w:t>Razem PRz (40 pozycji): przed zmianą 679 472,72 zł, po zmianie 679 165,56 zł, czyli o 307,16 zł mniej. Dofinansowanie PRz (100% kosztów kwalifikowalnych) spada o tę samą kwotę, a koszty pośrednie 25% przeliczą się w LSI automatycznie. Limit dofinansowania PRz (1 033 965,90 zł) nie zostaje przekroczony.</w:t>
      </w:r>
    </w:p>
    <w:p>
      <w:pPr>
        <w:spacing w:after="60"/>
      </w:pPr>
      <w:r>
        <w:rPr>
          <w:b w:val="0"/>
        </w:rPr>
        <w:t>Godziny w pozostałych zadaniach nie zmieniają się. Godziny w Z8 są też w opisie zadania Z8 (zespół PRz), więc po odblokowaniu Opisów zadań trzeba tam wpisać nowe liczby (część 8).</w:t>
      </w:r>
    </w:p>
    <w:p>
      <w:pPr>
        <w:pStyle w:val="Heading2"/>
      </w:pPr>
      <w:r>
        <w:t>6.3 Stopień naukowy w każdej pozycji</w:t>
      </w:r>
    </w:p>
    <w:p>
      <w:pPr>
        <w:spacing w:after="60"/>
      </w:pPr>
      <w:r>
        <w:rPr>
          <w:b w:val="0"/>
        </w:rPr>
        <w:t>Pozycje na umowie o pracę mają dopisane zdanie o stopniu lub tytule naukowym osoby, która zajmie stanowisko. Mapowania osób na stanowiska nie ma w dokumentach, które mam, więc podałam wartość oczekiwaną w żółtym polu. PRz musi ją potwierdzić albo zmienić. Dla umów zlecenia wymagane jest wykształcenie wyższe kierunkowe, zgodnie z wymaganiami z pkt 6.1.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515"/>
          </w:tcPr>
          <w:p>
            <w:r/>
            <w:r>
              <w:rPr>
                <w:b/>
                <w:sz w:val="18"/>
              </w:rPr>
              <w:t>Stanowisko (UoP)</w:t>
            </w:r>
          </w:p>
        </w:tc>
        <w:tc>
          <w:tcPr>
            <w:tcW w:type="dxa" w:w="2381"/>
          </w:tcPr>
          <w:p>
            <w:r/>
            <w:r>
              <w:rPr>
                <w:b/>
                <w:sz w:val="18"/>
              </w:rPr>
              <w:t>Wartość w żółtym polu</w:t>
            </w:r>
          </w:p>
        </w:tc>
        <w:tc>
          <w:tcPr>
            <w:tcW w:type="dxa" w:w="3855"/>
          </w:tcPr>
          <w:p>
            <w:r/>
            <w:r>
              <w:rPr>
                <w:b/>
                <w:sz w:val="18"/>
              </w:rPr>
              <w:t>Podstawa</w:t>
            </w:r>
          </w:p>
        </w:tc>
      </w:tr>
      <w:tr>
        <w:tc>
          <w:tcPr>
            <w:tcW w:type="dxa" w:w="3515"/>
          </w:tcPr>
          <w:p>
            <w:r/>
            <w:r>
              <w:rPr>
                <w:b w:val="0"/>
                <w:sz w:val="18"/>
              </w:rPr>
              <w:t>główny specjalista ds. systemów wizyjnych (Z1, Z3, Z4, Z5, Z8)</w:t>
            </w:r>
          </w:p>
        </w:tc>
        <w:tc>
          <w:tcPr>
            <w:tcW w:type="dxa" w:w="2381"/>
          </w:tcPr>
          <w:p>
            <w:r/>
            <w:r>
              <w:rPr>
                <w:b w:val="0"/>
                <w:sz w:val="18"/>
              </w:rPr>
              <w:t>dr inż. lub dr hab. inż.</w:t>
            </w:r>
          </w:p>
        </w:tc>
        <w:tc>
          <w:tcPr>
            <w:tcW w:type="dxa" w:w="3855"/>
          </w:tcPr>
          <w:p>
            <w:r/>
            <w:r>
              <w:rPr>
                <w:b w:val="0"/>
                <w:sz w:val="18"/>
              </w:rPr>
              <w:t>Pkt 6.1 wymienia dr. inż. Dariusza Nowaka, dr. inż. Michała Batscha i dr. hab. inż. Macieja Kusego; przypisanie do stanowisk potwierdza PRz.</w:t>
            </w:r>
          </w:p>
        </w:tc>
      </w:tr>
      <w:tr>
        <w:tc>
          <w:tcPr>
            <w:tcW w:type="dxa" w:w="3515"/>
          </w:tcPr>
          <w:p>
            <w:r/>
            <w:r>
              <w:rPr>
                <w:b w:val="0"/>
                <w:sz w:val="18"/>
              </w:rPr>
              <w:t>główny specjalista ds. computer vision (Z1, Z3, Z4, Z5, Z8)</w:t>
            </w:r>
          </w:p>
        </w:tc>
        <w:tc>
          <w:tcPr>
            <w:tcW w:type="dxa" w:w="2381"/>
          </w:tcPr>
          <w:p>
            <w:r/>
            <w:r>
              <w:rPr>
                <w:b w:val="0"/>
                <w:sz w:val="18"/>
              </w:rPr>
              <w:t>dr inż. lub dr hab. inż.</w:t>
            </w:r>
          </w:p>
        </w:tc>
        <w:tc>
          <w:tcPr>
            <w:tcW w:type="dxa" w:w="3855"/>
          </w:tcPr>
          <w:p>
            <w:r/>
            <w:r>
              <w:rPr>
                <w:b w:val="0"/>
                <w:sz w:val="18"/>
              </w:rPr>
              <w:t>Jak wyżej.</w:t>
            </w:r>
          </w:p>
        </w:tc>
      </w:tr>
      <w:tr>
        <w:tc>
          <w:tcPr>
            <w:tcW w:type="dxa" w:w="3515"/>
          </w:tcPr>
          <w:p>
            <w:r/>
            <w:r>
              <w:rPr>
                <w:b w:val="0"/>
                <w:sz w:val="18"/>
              </w:rPr>
              <w:t>specjalista ds. uczenia maszynowego (Z1, Z3, Z4, Z5, Z8)</w:t>
            </w:r>
          </w:p>
        </w:tc>
        <w:tc>
          <w:tcPr>
            <w:tcW w:type="dxa" w:w="2381"/>
          </w:tcPr>
          <w:p>
            <w:r/>
            <w:r>
              <w:rPr>
                <w:b w:val="0"/>
                <w:sz w:val="18"/>
              </w:rPr>
              <w:t>dr inż. lub dr hab. inż.</w:t>
            </w:r>
          </w:p>
        </w:tc>
        <w:tc>
          <w:tcPr>
            <w:tcW w:type="dxa" w:w="3855"/>
          </w:tcPr>
          <w:p>
            <w:r/>
            <w:r>
              <w:rPr>
                <w:b w:val="0"/>
                <w:sz w:val="18"/>
              </w:rPr>
              <w:t>Jak wyżej.</w:t>
            </w:r>
          </w:p>
        </w:tc>
      </w:tr>
      <w:tr>
        <w:tc>
          <w:tcPr>
            <w:tcW w:type="dxa" w:w="3515"/>
          </w:tcPr>
          <w:p>
            <w:r/>
            <w:r>
              <w:rPr>
                <w:b w:val="0"/>
                <w:sz w:val="18"/>
              </w:rPr>
              <w:t>specjalista ds. modelowania matematycznego (Z1, Z3, Z4, Z5, Z8)</w:t>
            </w:r>
          </w:p>
        </w:tc>
        <w:tc>
          <w:tcPr>
            <w:tcW w:type="dxa" w:w="2381"/>
          </w:tcPr>
          <w:p>
            <w:r/>
            <w:r>
              <w:rPr>
                <w:b w:val="0"/>
                <w:sz w:val="18"/>
              </w:rPr>
              <w:t>dr hab. nauk matematycznych</w:t>
            </w:r>
          </w:p>
        </w:tc>
        <w:tc>
          <w:tcPr>
            <w:tcW w:type="dxa" w:w="3855"/>
          </w:tcPr>
          <w:p>
            <w:r/>
            <w:r>
              <w:rPr>
                <w:b w:val="0"/>
                <w:sz w:val="18"/>
              </w:rPr>
              <w:t>Pkt 6.1: dr hab. nauk matematycznych Andrzej Włoch.</w:t>
            </w:r>
          </w:p>
        </w:tc>
      </w:tr>
      <w:tr>
        <w:tc>
          <w:tcPr>
            <w:tcW w:type="dxa" w:w="3515"/>
          </w:tcPr>
          <w:p>
            <w:r/>
            <w:r>
              <w:rPr>
                <w:b w:val="0"/>
                <w:sz w:val="18"/>
              </w:rPr>
              <w:t>młodszy specjalista ds. uczenia maszynowego (Z1, Z3, Z4, Z5, Z8)</w:t>
            </w:r>
          </w:p>
        </w:tc>
        <w:tc>
          <w:tcPr>
            <w:tcW w:type="dxa" w:w="2381"/>
          </w:tcPr>
          <w:p>
            <w:r/>
            <w:r>
              <w:rPr>
                <w:b w:val="0"/>
                <w:sz w:val="18"/>
              </w:rPr>
              <w:t>mgr inż. lub doktorant</w:t>
            </w:r>
          </w:p>
        </w:tc>
        <w:tc>
          <w:tcPr>
            <w:tcW w:type="dxa" w:w="3855"/>
          </w:tcPr>
          <w:p>
            <w:r/>
            <w:r>
              <w:rPr>
                <w:b w:val="0"/>
                <w:sz w:val="18"/>
              </w:rPr>
              <w:t>Brak stopnia w pkt 6.1; potwierdza PRz.</w:t>
            </w:r>
          </w:p>
        </w:tc>
      </w:tr>
    </w:tbl>
    <w:p/>
    <w:p>
      <w:pPr>
        <w:pStyle w:val="Heading2"/>
      </w:pPr>
      <w:r>
        <w:t>6.4 Teksty pozycji PRz (pole Metoda szacowania)</w:t>
      </w:r>
    </w:p>
    <w:p>
      <w:pPr>
        <w:spacing w:after="60"/>
      </w:pPr>
      <w:r>
        <w:rPr>
          <w:b w:val="0"/>
        </w:rPr>
        <w:t>Uzasadnienie kosztu każdej pozycji pozostaje bez zmian (opis zakresu prac B+R, bez czynności nadzorczych). Zmienia się nazwa kosztu (tylko Z4, stanowisko CV) i metoda szacowania. Kwoty i godziny poza Z8 bez zmian. Limit metody to 1 500 znaków, a najdłuższy tekst ma 1072.</w:t>
      </w:r>
    </w:p>
    <w:p>
      <w:pPr>
        <w:pStyle w:val="Heading3"/>
      </w:pPr>
      <w:r>
        <w:t>Zadanie Z1</w:t>
      </w:r>
    </w:p>
    <w:p>
      <w:pPr>
        <w:keepNext/>
        <w:spacing w:before="160" w:after="40"/>
      </w:pPr>
      <w:r>
        <w:rPr>
          <w:b/>
          <w:sz w:val="20"/>
        </w:rPr>
        <w:t>główny specjalista ds. systemów wizyjnych, percepcji 3D i integracji algorytmicznej – wynagrodzenie (Z1): 33 906,60 zł, UoP</w:t>
      </w:r>
      <w:r>
        <w:rPr>
          <w:color w:val="666666"/>
          <w:sz w:val="17"/>
        </w:rPr>
        <w:t xml:space="preserve"> [1042 znaków]</w:t>
      </w:r>
    </w:p>
    <w:p>
      <w:pPr>
        <w:spacing w:after="60"/>
      </w:pPr>
      <w:r>
        <w:rPr>
          <w:b w:val="0"/>
        </w:rPr>
        <w:t xml:space="preserve">Wynagrodzenie pracownika Politechniki Rzeszowskiej na stanowisku: główny specjalista ds. systemów wizyjnych, percepcji 3D i integracji algorytmicznej, będzie stanowić dodatek do wynagrodzenia za realizację zadań w projekcie, w ramach obowiązującej umowy o pracę (aneks do umowy). Stanowisko zajmie pracownik ze stopniem lub tytułem </w:t>
      </w:r>
      <w:r>
        <w:rPr>
          <w:b w:val="0"/>
          <w:highlight w:val="yellow"/>
        </w:rPr>
        <w:t>dr inż. lub dr hab. inż.</w:t>
      </w:r>
      <w:r>
        <w:rPr>
          <w:b w:val="0"/>
        </w:rPr>
        <w:t>. Wysokość dodatku w kwocie brutto-brutto, wraz z kosztami po stronie pracodawcy, obliczono na podstawie średniego wynagrodzenia w danej grupie pracowniczej na Uczelni, zgodnie z Regulaminem wynagradzania (Zarządzenie Rektora nr 123/2021, t.j. z 30.12.2021 r. z późniejszymi zmianami). Stawka godzinowa dodatku wynosi 74,52 zł, a zaangażowanie wyniesie 455 godzin w ciągu 9 miesięcy, czyli ok. 50,6 godz. miesięcznie. Dodatek za cały okres wynosi 33 906,60 zł (74,52 zł x 455 godz.), średnio 3 767,40 zł miesięcznie. Źródłem stawek jest wewnętrzny regulamin Uczelni, więc inne źródła nie występują. Wynagrodzenie jest niezbędne do realizacji prac B+R. Forma zatrudnienia: umowa o pracę.</w:t>
      </w:r>
    </w:p>
    <w:p>
      <w:pPr>
        <w:keepNext/>
        <w:spacing w:before="160" w:after="40"/>
      </w:pPr>
      <w:r>
        <w:rPr>
          <w:b/>
          <w:sz w:val="20"/>
        </w:rPr>
        <w:t>główny specjalista ds. computer vision, rekonstrukcji 3D, kalibracji i analizy sygnałów – wynagrodzenie (Z1): 33 906,60 zł, UoP</w:t>
      </w:r>
      <w:r>
        <w:rPr>
          <w:color w:val="666666"/>
          <w:sz w:val="17"/>
        </w:rPr>
        <w:t xml:space="preserve"> [1046 znaków]</w:t>
      </w:r>
    </w:p>
    <w:p>
      <w:pPr>
        <w:spacing w:after="60"/>
      </w:pPr>
      <w:r>
        <w:rPr>
          <w:b w:val="0"/>
        </w:rPr>
        <w:t xml:space="preserve">Wynagrodzenie pracownika Politechniki Rzeszowskiej na stanowisku: główny specjalista ds. computer vision, rekonstrukcji 3D, kalibracji i analizy sygnałów, będzie stanowić dodatek do wynagrodzenia za realizację zadań w projekcie, w ramach obowiązującej umowy o pracę (aneks do umowy). Stanowisko zajmie pracownik ze stopniem lub tytułem </w:t>
      </w:r>
      <w:r>
        <w:rPr>
          <w:b w:val="0"/>
          <w:highlight w:val="yellow"/>
        </w:rPr>
        <w:t>dr inż. lub dr hab. inż.</w:t>
      </w:r>
      <w:r>
        <w:rPr>
          <w:b w:val="0"/>
        </w:rPr>
        <w:t>. Wysokość dodatku w kwocie brutto-brutto, wraz z kosztami po stronie pracodawcy, obliczono na podstawie średniego wynagrodzenia w danej grupie pracowniczej na Uczelni, zgodnie z Regulaminem wynagradzania (Zarządzenie Rektora nr 123/2021, t.j. z 30.12.2021 r. z późniejszymi zmianami). Stawka godzinowa dodatku wynosi 74,52 zł, a zaangażowanie wyniesie 455 godzin w ciągu 9 miesięcy, czyli ok. 50,6 godz. miesięcznie. Dodatek za cały okres wynosi 33 906,60 zł (74,52 zł x 455 godz.), średnio 3 767,40 zł miesięcznie. Źródłem stawek jest wewnętrzny regulamin Uczelni, więc inne źródła nie występują. Wynagrodzenie jest niezbędne do realizacji prac B+R. Forma zatrudnienia: umowa o pracę.</w:t>
      </w:r>
    </w:p>
    <w:p>
      <w:pPr>
        <w:keepNext/>
        <w:spacing w:before="160" w:after="40"/>
      </w:pPr>
      <w:r>
        <w:rPr>
          <w:b/>
          <w:sz w:val="20"/>
        </w:rPr>
        <w:t>specjalista ds. uczenia maszynowego, selekcji cech i predykcji ryzyka – wynagrodzenie (Z1): 11 383,20 zł, UoP</w:t>
      </w:r>
      <w:r>
        <w:rPr>
          <w:color w:val="666666"/>
          <w:sz w:val="17"/>
        </w:rPr>
        <w:t xml:space="preserve"> [1028 znaków]</w:t>
      </w:r>
    </w:p>
    <w:p>
      <w:pPr>
        <w:spacing w:after="60"/>
      </w:pPr>
      <w:r>
        <w:rPr>
          <w:b w:val="0"/>
        </w:rPr>
        <w:t xml:space="preserve">Wynagrodzenie pracownika Politechniki Rzeszowskiej na stanowisku: specjalista ds. uczenia maszynowego, selekcji cech i predykcji ryzyka, będzie stanowić dodatek do wynagrodzenia za realizację zadań w projekcie, w ramach obowiązującej umowy o pracę (aneks do umowy). Stanowisko zajmie pracownik ze stopniem lub tytułem </w:t>
      </w:r>
      <w:r>
        <w:rPr>
          <w:b w:val="0"/>
          <w:highlight w:val="yellow"/>
        </w:rPr>
        <w:t>dr inż. lub dr hab. inż.</w:t>
      </w:r>
      <w:r>
        <w:rPr>
          <w:b w:val="0"/>
        </w:rPr>
        <w:t>. Wysokość dodatku w kwocie brutto-brutto, wraz z kosztami po stronie pracodawcy, obliczono na podstawie średniego wynagrodzenia w danej grupie pracowniczej na Uczelni, zgodnie z Regulaminem wynagradzania (Zarządzenie Rektora nr 123/2021, t.j. z 30.12.2021 r. z późniejszymi zmianami). Stawka godzinowa dodatku wynosi 91,80 zł, a zaangażowanie wyniesie 124 godzin w ciągu 9 miesięcy, czyli ok. 13,8 godz. miesięcznie. Dodatek za cały okres wynosi 11 383,20 zł (91,80 zł x 124 godz.), średnio 1 264,80 zł miesięcznie. Źródłem stawek jest wewnętrzny regulamin Uczelni, więc inne źródła nie występują. Wynagrodzenie jest niezbędne do realizacji prac B+R. Forma zatrudnienia: umowa o pracę.</w:t>
      </w:r>
    </w:p>
    <w:p>
      <w:pPr>
        <w:keepNext/>
        <w:spacing w:before="160" w:after="40"/>
      </w:pPr>
      <w:r>
        <w:rPr>
          <w:b/>
          <w:sz w:val="20"/>
        </w:rPr>
        <w:t>specjalista ds. modelowania matematycznego, statystyki i walidacji ilościowej – wynagrodzenie (Z1): 11 016,00 zł, UoP</w:t>
      </w:r>
      <w:r>
        <w:rPr>
          <w:color w:val="666666"/>
          <w:sz w:val="17"/>
        </w:rPr>
        <w:t xml:space="preserve"> [1039 znaków]</w:t>
      </w:r>
    </w:p>
    <w:p>
      <w:pPr>
        <w:spacing w:after="60"/>
      </w:pPr>
      <w:r>
        <w:rPr>
          <w:b w:val="0"/>
        </w:rPr>
        <w:t xml:space="preserve">Wynagrodzenie pracownika Politechniki Rzeszowskiej na stanowisku: specjalista ds. modelowania matematycznego, statystyki i walidacji ilościowej, będzie stanowić dodatek do wynagrodzenia za realizację zadań w projekcie, w ramach obowiązującej umowy o pracę (aneks do umowy). Stanowisko zajmie pracownik ze stopniem lub tytułem </w:t>
      </w:r>
      <w:r>
        <w:rPr>
          <w:b w:val="0"/>
          <w:highlight w:val="yellow"/>
        </w:rPr>
        <w:t>dr hab. nauk matematycznych</w:t>
      </w:r>
      <w:r>
        <w:rPr>
          <w:b w:val="0"/>
        </w:rPr>
        <w:t>. Wysokość dodatku w kwocie brutto-brutto, wraz z kosztami po stronie pracodawcy, obliczono na podstawie średniego wynagrodzenia w danej grupie pracowniczej na Uczelni, zgodnie z Regulaminem wynagradzania (Zarządzenie Rektora nr 123/2021, t.j. z 30.12.2021 r. z późniejszymi zmianami). Stawka godzinowa dodatku wynosi 91,80 zł, a zaangażowanie wyniesie 120 godzin w ciągu 9 miesięcy, czyli ok. 13,3 godz. miesięcznie. Dodatek za cały okres wynosi 11 016,00 zł (91,80 zł x 120 godz.), średnio 1 224,00 zł miesięcznie. Źródłem stawek jest wewnętrzny regulamin Uczelni, więc inne źródła nie występują. Wynagrodzenie jest niezbędne do realizacji prac B+R. Forma zatrudnienia: umowa o pracę.</w:t>
      </w:r>
    </w:p>
    <w:p>
      <w:pPr>
        <w:keepNext/>
        <w:spacing w:before="160" w:after="40"/>
      </w:pPr>
      <w:r>
        <w:rPr>
          <w:b/>
          <w:sz w:val="20"/>
        </w:rPr>
        <w:t>specjalista ds. danych AI/CV, anotacji i analizy wyników modeli – wynagrodzenie (Z1): 3 499,20 zł, zlecenie</w:t>
      </w:r>
      <w:r>
        <w:rPr>
          <w:color w:val="666666"/>
          <w:sz w:val="17"/>
        </w:rPr>
        <w:t xml:space="preserve"> [856 znaków]</w:t>
      </w:r>
    </w:p>
    <w:p>
      <w:pPr>
        <w:spacing w:after="60"/>
      </w:pPr>
      <w:r>
        <w:rPr>
          <w:b w:val="0"/>
        </w:rPr>
        <w:t>Wynagrodzenie z tytułu umowy zlecenia, którą Politechnika Rzeszowska zawrze z osobą na stanowisku: specjalista ds. danych AI/CV, anotacji i analizy wyników modeli, z wykształceniem wyższym kierunkowym (informatyka, automatyka lub AI), za realizację zadań B+R w projekcie, zgodnie z Regulaminem wynagradzania (Zarządzenie Rektora nr 123/2021, t.j. z 30.12.2021 r. z późniejszymi zmianami). Wynagrodzenie skalkulowano jako iloczyn stawki godzinowej i liczby godzin, w kwocie brutto-brutto, wraz z kosztami po stronie zleceniodawcy: 58,32 zł x 60 godz. = 3 499,20 zł. Stawkę godzinową przyjęto na podstawie stawek dla właściwej grupy określonych w Regulaminie, który jest jedynym źródłem stawek Uczelni. Zaangażowanie wyniesie ok. 6,7 godz. miesięcznie przez 9 miesięcy. Wynagrodzenie jest niezbędne do realizacji prac B+R. Forma zatrudnienia: umowa zlecenie.</w:t>
      </w:r>
    </w:p>
    <w:p>
      <w:pPr>
        <w:keepNext/>
        <w:spacing w:before="160" w:after="40"/>
      </w:pPr>
      <w:r>
        <w:rPr>
          <w:b/>
          <w:sz w:val="20"/>
        </w:rPr>
        <w:t>specjalista ds. przetwarzania danych wielomodalnych i organizacji datasetu – wynagrodzenie (Z1): 4 471,20 zł, zlecenie</w:t>
      </w:r>
      <w:r>
        <w:rPr>
          <w:color w:val="666666"/>
          <w:sz w:val="17"/>
        </w:rPr>
        <w:t xml:space="preserve"> [867 znaków]</w:t>
      </w:r>
    </w:p>
    <w:p>
      <w:pPr>
        <w:spacing w:after="60"/>
      </w:pPr>
      <w:r>
        <w:rPr>
          <w:b w:val="0"/>
        </w:rPr>
        <w:t>Wynagrodzenie z tytułu umowy zlecenia, którą Politechnika Rzeszowska zawrze z osobą na stanowisku: specjalista ds. przetwarzania danych wielomodalnych i organizacji datasetu, z wykształceniem wyższym kierunkowym (informatyka, automatyka lub AI), za realizację zadań B+R w projekcie, zgodnie z Regulaminem wynagradzania (Zarządzenie Rektora nr 123/2021, t.j. z 30.12.2021 r. z późniejszymi zmianami). Wynagrodzenie skalkulowano jako iloczyn stawki godzinowej i liczby godzin, w kwocie brutto-brutto, wraz z kosztami po stronie zleceniodawcy: 74,52 zł x 60 godz. = 4 471,20 zł. Stawkę godzinową przyjęto na podstawie stawek dla właściwej grupy określonych w Regulaminie, który jest jedynym źródłem stawek Uczelni. Zaangażowanie wyniesie ok. 6,7 godz. miesięcznie przez 9 miesięcy. Wynagrodzenie jest niezbędne do realizacji prac B+R. Forma zatrudnienia: umowa zlecenie.</w:t>
      </w:r>
    </w:p>
    <w:p>
      <w:pPr>
        <w:keepNext/>
        <w:spacing w:before="160" w:after="40"/>
      </w:pPr>
      <w:r>
        <w:rPr>
          <w:b/>
          <w:sz w:val="20"/>
        </w:rPr>
        <w:t>specjalista ds. implementacji AI/CV, automatyzacji eksperymentów i edge AI – wynagrodzenie (Z1): 4 898,88 zł, zlecenie</w:t>
      </w:r>
      <w:r>
        <w:rPr>
          <w:color w:val="666666"/>
          <w:sz w:val="17"/>
        </w:rPr>
        <w:t xml:space="preserve"> [867 znaków]</w:t>
      </w:r>
    </w:p>
    <w:p>
      <w:pPr>
        <w:spacing w:after="60"/>
      </w:pPr>
      <w:r>
        <w:rPr>
          <w:b w:val="0"/>
        </w:rPr>
        <w:t>Wynagrodzenie z tytułu umowy zlecenia, którą Politechnika Rzeszowska zawrze z osobą na stanowisku: specjalista ds. implementacji AI/CV, automatyzacji eksperymentów i edge AI, z wykształceniem wyższym kierunkowym (informatyka, automatyka lub AI), za realizację zadań B+R w projekcie, zgodnie z Regulaminem wynagradzania (Zarządzenie Rektora nr 123/2021, t.j. z 30.12.2021 r. z późniejszymi zmianami). Wynagrodzenie skalkulowano jako iloczyn stawki godzinowej i liczby godzin, w kwocie brutto-brutto, wraz z kosztami po stronie zleceniodawcy: 58,32 zł x 84 godz. = 4 898,88 zł. Stawkę godzinową przyjęto na podstawie stawek dla właściwej grupy określonych w Regulaminie, który jest jedynym źródłem stawek Uczelni. Zaangażowanie wyniesie ok. 9,3 godz. miesięcznie przez 9 miesięcy. Wynagrodzenie jest niezbędne do realizacji prac B+R. Forma zatrudnienia: umowa zlecenie.</w:t>
      </w:r>
    </w:p>
    <w:p>
      <w:pPr>
        <w:keepNext/>
        <w:spacing w:before="160" w:after="40"/>
      </w:pPr>
      <w:r>
        <w:rPr>
          <w:b/>
          <w:sz w:val="20"/>
        </w:rPr>
        <w:t>młodszy specjalista ds. uczenia maszynowego, przygotowania danych eksperymentalnych i analizy wyników modeli AI/CV – wynagrodzenie (Z1): 4 665,60 zł, UoP</w:t>
      </w:r>
      <w:r>
        <w:rPr>
          <w:color w:val="666666"/>
          <w:sz w:val="17"/>
        </w:rPr>
        <w:t xml:space="preserve"> [1065 znaków]</w:t>
      </w:r>
    </w:p>
    <w:p>
      <w:pPr>
        <w:spacing w:after="60"/>
      </w:pPr>
      <w:r>
        <w:rPr>
          <w:b w:val="0"/>
        </w:rPr>
        <w:t xml:space="preserve">Wynagrodzenie pracownika Politechniki Rzeszowskiej na stanowisku: młodszy specjalista ds. uczenia maszynowego, przygotowania danych eksperymentalnych i analizy wyników modeli AI/CV, będzie stanowić dodatek do wynagrodzenia za realizację zadań w projekcie, w ramach obowiązującej umowy o pracę (aneks do umowy). Stanowisko zajmie pracownik ze stopniem lub tytułem </w:t>
      </w:r>
      <w:r>
        <w:rPr>
          <w:b w:val="0"/>
          <w:highlight w:val="yellow"/>
        </w:rPr>
        <w:t>mgr inż. lub doktorant</w:t>
      </w:r>
      <w:r>
        <w:rPr>
          <w:b w:val="0"/>
        </w:rPr>
        <w:t>. Wysokość dodatku w kwocie brutto-brutto, wraz z kosztami po stronie pracodawcy, obliczono na podstawie średniego wynagrodzenia w danej grupie pracowniczej na Uczelni, zgodnie z Regulaminem wynagradzania (Zarządzenie Rektora nr 123/2021, t.j. z 30.12.2021 r. z późniejszymi zmianami). Stawka godzinowa dodatku wynosi 58,32 zł, a zaangażowanie wyniesie 80 godzin w ciągu 9 miesięcy, czyli ok. 8,9 godz. miesięcznie. Dodatek za cały okres wynosi 4 665,60 zł (58,32 zł x 80 godz.), średnio 518,40 zł miesięcznie. Źródłem stawek jest wewnętrzny regulamin Uczelni, więc inne źródła nie występują. Wynagrodzenie jest niezbędne do realizacji prac B+R. Forma zatrudnienia: umowa o pracę.</w:t>
      </w:r>
    </w:p>
    <w:p>
      <w:pPr>
        <w:pStyle w:val="Heading3"/>
      </w:pPr>
      <w:r>
        <w:t>Zadanie Z3</w:t>
      </w:r>
    </w:p>
    <w:p>
      <w:pPr>
        <w:keepNext/>
        <w:spacing w:before="160" w:after="40"/>
      </w:pPr>
      <w:r>
        <w:rPr>
          <w:b/>
          <w:sz w:val="20"/>
        </w:rPr>
        <w:t>główny specjalista ds. systemów wizyjnych, percepcji 3D i integracji algorytmicznej – wynagrodzenie (Z3): 53 281,80 zł, UoP</w:t>
      </w:r>
      <w:r>
        <w:rPr>
          <w:color w:val="666666"/>
          <w:sz w:val="17"/>
        </w:rPr>
        <w:t xml:space="preserve"> [1043 znaków]</w:t>
      </w:r>
    </w:p>
    <w:p>
      <w:pPr>
        <w:spacing w:after="60"/>
      </w:pPr>
      <w:r>
        <w:rPr>
          <w:b w:val="0"/>
        </w:rPr>
        <w:t xml:space="preserve">Wynagrodzenie pracownika Politechniki Rzeszowskiej na stanowisku: główny specjalista ds. systemów wizyjnych, percepcji 3D i integracji algorytmicznej, będzie stanowić dodatek do wynagrodzenia za realizację zadań w projekcie, w ramach obowiązującej umowy o pracę (aneks do umowy). Stanowisko zajmie pracownik ze stopniem lub tytułem </w:t>
      </w:r>
      <w:r>
        <w:rPr>
          <w:b w:val="0"/>
          <w:highlight w:val="yellow"/>
        </w:rPr>
        <w:t>dr inż. lub dr hab. inż.</w:t>
      </w:r>
      <w:r>
        <w:rPr>
          <w:b w:val="0"/>
        </w:rPr>
        <w:t>. Wysokość dodatku w kwocie brutto-brutto, wraz z kosztami po stronie pracodawcy, obliczono na podstawie średniego wynagrodzenia w danej grupie pracowniczej na Uczelni, zgodnie z Regulaminem wynagradzania (Zarządzenie Rektora nr 123/2021, t.j. z 30.12.2021 r. z późniejszymi zmianami). Stawka godzinowa dodatku wynosi 74,52 zł, a zaangażowanie wyniesie 715 godzin w ciągu 13 miesięcy, czyli ok. 55,0 godz. miesięcznie. Dodatek za cały okres wynosi 53 281,80 zł (74,52 zł x 715 godz.), średnio 4 098,60 zł miesięcznie. Źródłem stawek jest wewnętrzny regulamin Uczelni, więc inne źródła nie występują. Wynagrodzenie jest niezbędne do realizacji prac B+R. Forma zatrudnienia: umowa o pracę.</w:t>
      </w:r>
    </w:p>
    <w:p>
      <w:pPr>
        <w:keepNext/>
        <w:spacing w:before="160" w:after="40"/>
      </w:pPr>
      <w:r>
        <w:rPr>
          <w:b/>
          <w:sz w:val="20"/>
        </w:rPr>
        <w:t>główny specjalista ds. computer vision, rekonstrukcji 3D, kalibracji i analizy sygnałów – wynagrodzenie (Z3): 53 281,80 zł, UoP</w:t>
      </w:r>
      <w:r>
        <w:rPr>
          <w:color w:val="666666"/>
          <w:sz w:val="17"/>
        </w:rPr>
        <w:t xml:space="preserve"> [1047 znaków]</w:t>
      </w:r>
    </w:p>
    <w:p>
      <w:pPr>
        <w:spacing w:after="60"/>
      </w:pPr>
      <w:r>
        <w:rPr>
          <w:b w:val="0"/>
        </w:rPr>
        <w:t xml:space="preserve">Wynagrodzenie pracownika Politechniki Rzeszowskiej na stanowisku: główny specjalista ds. computer vision, rekonstrukcji 3D, kalibracji i analizy sygnałów, będzie stanowić dodatek do wynagrodzenia za realizację zadań w projekcie, w ramach obowiązującej umowy o pracę (aneks do umowy). Stanowisko zajmie pracownik ze stopniem lub tytułem </w:t>
      </w:r>
      <w:r>
        <w:rPr>
          <w:b w:val="0"/>
          <w:highlight w:val="yellow"/>
        </w:rPr>
        <w:t>dr inż. lub dr hab. inż.</w:t>
      </w:r>
      <w:r>
        <w:rPr>
          <w:b w:val="0"/>
        </w:rPr>
        <w:t>. Wysokość dodatku w kwocie brutto-brutto, wraz z kosztami po stronie pracodawcy, obliczono na podstawie średniego wynagrodzenia w danej grupie pracowniczej na Uczelni, zgodnie z Regulaminem wynagradzania (Zarządzenie Rektora nr 123/2021, t.j. z 30.12.2021 r. z późniejszymi zmianami). Stawka godzinowa dodatku wynosi 74,52 zł, a zaangażowanie wyniesie 715 godzin w ciągu 13 miesięcy, czyli ok. 55,0 godz. miesięcznie. Dodatek za cały okres wynosi 53 281,80 zł (74,52 zł x 715 godz.), średnio 4 098,60 zł miesięcznie. Źródłem stawek jest wewnętrzny regulamin Uczelni, więc inne źródła nie występują. Wynagrodzenie jest niezbędne do realizacji prac B+R. Forma zatrudnienia: umowa o pracę.</w:t>
      </w:r>
    </w:p>
    <w:p>
      <w:pPr>
        <w:keepNext/>
        <w:spacing w:before="160" w:after="40"/>
      </w:pPr>
      <w:r>
        <w:rPr>
          <w:b/>
          <w:sz w:val="20"/>
        </w:rPr>
        <w:t>specjalista ds. uczenia maszynowego, selekcji cech i predykcji ryzyka – wynagrodzenie (Z3): 42 228,00 zł, UoP</w:t>
      </w:r>
      <w:r>
        <w:rPr>
          <w:color w:val="666666"/>
          <w:sz w:val="17"/>
        </w:rPr>
        <w:t xml:space="preserve"> [1029 znaków]</w:t>
      </w:r>
    </w:p>
    <w:p>
      <w:pPr>
        <w:spacing w:after="60"/>
      </w:pPr>
      <w:r>
        <w:rPr>
          <w:b w:val="0"/>
        </w:rPr>
        <w:t xml:space="preserve">Wynagrodzenie pracownika Politechniki Rzeszowskiej na stanowisku: specjalista ds. uczenia maszynowego, selekcji cech i predykcji ryzyka, będzie stanowić dodatek do wynagrodzenia za realizację zadań w projekcie, w ramach obowiązującej umowy o pracę (aneks do umowy). Stanowisko zajmie pracownik ze stopniem lub tytułem </w:t>
      </w:r>
      <w:r>
        <w:rPr>
          <w:b w:val="0"/>
          <w:highlight w:val="yellow"/>
        </w:rPr>
        <w:t>dr inż. lub dr hab. inż.</w:t>
      </w:r>
      <w:r>
        <w:rPr>
          <w:b w:val="0"/>
        </w:rPr>
        <w:t>. Wysokość dodatku w kwocie brutto-brutto, wraz z kosztami po stronie pracodawcy, obliczono na podstawie średniego wynagrodzenia w danej grupie pracowniczej na Uczelni, zgodnie z Regulaminem wynagradzania (Zarządzenie Rektora nr 123/2021, t.j. z 30.12.2021 r. z późniejszymi zmianami). Stawka godzinowa dodatku wynosi 91,80 zł, a zaangażowanie wyniesie 460 godzin w ciągu 13 miesięcy, czyli ok. 35,4 godz. miesięcznie. Dodatek za cały okres wynosi 42 228,00 zł (91,80 zł x 460 godz.), średnio 3 248,31 zł miesięcznie. Źródłem stawek jest wewnętrzny regulamin Uczelni, więc inne źródła nie występują. Wynagrodzenie jest niezbędne do realizacji prac B+R. Forma zatrudnienia: umowa o pracę.</w:t>
      </w:r>
    </w:p>
    <w:p>
      <w:pPr>
        <w:keepNext/>
        <w:spacing w:before="160" w:after="40"/>
      </w:pPr>
      <w:r>
        <w:rPr>
          <w:b/>
          <w:sz w:val="20"/>
        </w:rPr>
        <w:t>specjalista ds. modelowania matematycznego, statystyki i walidacji ilościowej – wynagrodzenie (Z3): 37 087,20 zł, UoP</w:t>
      </w:r>
      <w:r>
        <w:rPr>
          <w:color w:val="666666"/>
          <w:sz w:val="17"/>
        </w:rPr>
        <w:t xml:space="preserve"> [1040 znaków]</w:t>
      </w:r>
    </w:p>
    <w:p>
      <w:pPr>
        <w:spacing w:after="60"/>
      </w:pPr>
      <w:r>
        <w:rPr>
          <w:b w:val="0"/>
        </w:rPr>
        <w:t xml:space="preserve">Wynagrodzenie pracownika Politechniki Rzeszowskiej na stanowisku: specjalista ds. modelowania matematycznego, statystyki i walidacji ilościowej, będzie stanowić dodatek do wynagrodzenia za realizację zadań w projekcie, w ramach obowiązującej umowy o pracę (aneks do umowy). Stanowisko zajmie pracownik ze stopniem lub tytułem </w:t>
      </w:r>
      <w:r>
        <w:rPr>
          <w:b w:val="0"/>
          <w:highlight w:val="yellow"/>
        </w:rPr>
        <w:t>dr hab. nauk matematycznych</w:t>
      </w:r>
      <w:r>
        <w:rPr>
          <w:b w:val="0"/>
        </w:rPr>
        <w:t>. Wysokość dodatku w kwocie brutto-brutto, wraz z kosztami po stronie pracodawcy, obliczono na podstawie średniego wynagrodzenia w danej grupie pracowniczej na Uczelni, zgodnie z Regulaminem wynagradzania (Zarządzenie Rektora nr 123/2021, t.j. z 30.12.2021 r. z późniejszymi zmianami). Stawka godzinowa dodatku wynosi 91,80 zł, a zaangażowanie wyniesie 404 godzin w ciągu 13 miesięcy, czyli ok. 31,1 godz. miesięcznie. Dodatek za cały okres wynosi 37 087,20 zł (91,80 zł x 404 godz.), średnio 2 852,86 zł miesięcznie. Źródłem stawek jest wewnętrzny regulamin Uczelni, więc inne źródła nie występują. Wynagrodzenie jest niezbędne do realizacji prac B+R. Forma zatrudnienia: umowa o pracę.</w:t>
      </w:r>
    </w:p>
    <w:p>
      <w:pPr>
        <w:keepNext/>
        <w:spacing w:before="160" w:after="40"/>
      </w:pPr>
      <w:r>
        <w:rPr>
          <w:b/>
          <w:sz w:val="20"/>
        </w:rPr>
        <w:t>specjalista ds. danych AI/CV, anotacji i analizy wyników modeli – wynagrodzenie (Z3): 23 794,56 zł, zlecenie</w:t>
      </w:r>
      <w:r>
        <w:rPr>
          <w:color w:val="666666"/>
          <w:sz w:val="17"/>
        </w:rPr>
        <w:t xml:space="preserve"> [860 znaków]</w:t>
      </w:r>
    </w:p>
    <w:p>
      <w:pPr>
        <w:spacing w:after="60"/>
      </w:pPr>
      <w:r>
        <w:rPr>
          <w:b w:val="0"/>
        </w:rPr>
        <w:t>Wynagrodzenie z tytułu umowy zlecenia, którą Politechnika Rzeszowska zawrze z osobą na stanowisku: specjalista ds. danych AI/CV, anotacji i analizy wyników modeli, z wykształceniem wyższym kierunkowym (informatyka, automatyka lub AI), za realizację zadań B+R w projekcie, zgodnie z Regulaminem wynagradzania (Zarządzenie Rektora nr 123/2021, t.j. z 30.12.2021 r. z późniejszymi zmianami). Wynagrodzenie skalkulowano jako iloczyn stawki godzinowej i liczby godzin, w kwocie brutto-brutto, wraz z kosztami po stronie zleceniodawcy: 58,32 zł x 408 godz. = 23 794,56 zł. Stawkę godzinową przyjęto na podstawie stawek dla właściwej grupy określonych w Regulaminie, który jest jedynym źródłem stawek Uczelni. Zaangażowanie wyniesie ok. 31,4 godz. miesięcznie przez 13 miesięcy. Wynagrodzenie jest niezbędne do realizacji prac B+R. Forma zatrudnienia: umowa zlecenie.</w:t>
      </w:r>
    </w:p>
    <w:p>
      <w:pPr>
        <w:keepNext/>
        <w:spacing w:before="160" w:after="40"/>
      </w:pPr>
      <w:r>
        <w:rPr>
          <w:b/>
          <w:sz w:val="20"/>
        </w:rPr>
        <w:t>specjalista ds. przetwarzania danych wielomodalnych i organizacji datasetu – wynagrodzenie (Z3): 28 466,64 zł, zlecenie</w:t>
      </w:r>
      <w:r>
        <w:rPr>
          <w:color w:val="666666"/>
          <w:sz w:val="17"/>
        </w:rPr>
        <w:t xml:space="preserve"> [871 znaków]</w:t>
      </w:r>
    </w:p>
    <w:p>
      <w:pPr>
        <w:spacing w:after="60"/>
      </w:pPr>
      <w:r>
        <w:rPr>
          <w:b w:val="0"/>
        </w:rPr>
        <w:t>Wynagrodzenie z tytułu umowy zlecenia, którą Politechnika Rzeszowska zawrze z osobą na stanowisku: specjalista ds. przetwarzania danych wielomodalnych i organizacji datasetu, z wykształceniem wyższym kierunkowym (informatyka, automatyka lub AI), za realizację zadań B+R w projekcie, zgodnie z Regulaminem wynagradzania (Zarządzenie Rektora nr 123/2021, t.j. z 30.12.2021 r. z późniejszymi zmianami). Wynagrodzenie skalkulowano jako iloczyn stawki godzinowej i liczby godzin, w kwocie brutto-brutto, wraz z kosztami po stronie zleceniodawcy: 74,52 zł x 382 godz. = 28 466,64 zł. Stawkę godzinową przyjęto na podstawie stawek dla właściwej grupy określonych w Regulaminie, który jest jedynym źródłem stawek Uczelni. Zaangażowanie wyniesie ok. 29,4 godz. miesięcznie przez 13 miesięcy. Wynagrodzenie jest niezbędne do realizacji prac B+R. Forma zatrudnienia: umowa zlecenie.</w:t>
      </w:r>
    </w:p>
    <w:p>
      <w:pPr>
        <w:keepNext/>
        <w:spacing w:before="160" w:after="40"/>
      </w:pPr>
      <w:r>
        <w:rPr>
          <w:b/>
          <w:sz w:val="20"/>
        </w:rPr>
        <w:t>specjalista ds. implementacji AI/CV, automatyzacji eksperymentów i edge AI – wynagrodzenie (Z3): 20 761,92 zł, zlecenie</w:t>
      </w:r>
      <w:r>
        <w:rPr>
          <w:color w:val="666666"/>
          <w:sz w:val="17"/>
        </w:rPr>
        <w:t xml:space="preserve"> [871 znaków]</w:t>
      </w:r>
    </w:p>
    <w:p>
      <w:pPr>
        <w:spacing w:after="60"/>
      </w:pPr>
      <w:r>
        <w:rPr>
          <w:b w:val="0"/>
        </w:rPr>
        <w:t>Wynagrodzenie z tytułu umowy zlecenia, którą Politechnika Rzeszowska zawrze z osobą na stanowisku: specjalista ds. implementacji AI/CV, automatyzacji eksperymentów i edge AI, z wykształceniem wyższym kierunkowym (informatyka, automatyka lub AI), za realizację zadań B+R w projekcie, zgodnie z Regulaminem wynagradzania (Zarządzenie Rektora nr 123/2021, t.j. z 30.12.2021 r. z późniejszymi zmianami). Wynagrodzenie skalkulowano jako iloczyn stawki godzinowej i liczby godzin, w kwocie brutto-brutto, wraz z kosztami po stronie zleceniodawcy: 58,32 zł x 356 godz. = 20 761,92 zł. Stawkę godzinową przyjęto na podstawie stawek dla właściwej grupy określonych w Regulaminie, który jest jedynym źródłem stawek Uczelni. Zaangażowanie wyniesie ok. 27,4 godz. miesięcznie przez 13 miesięcy. Wynagrodzenie jest niezbędne do realizacji prac B+R. Forma zatrudnienia: umowa zlecenie.</w:t>
      </w:r>
    </w:p>
    <w:p>
      <w:pPr>
        <w:keepNext/>
        <w:spacing w:before="160" w:after="40"/>
      </w:pPr>
      <w:r>
        <w:rPr>
          <w:b/>
          <w:sz w:val="20"/>
        </w:rPr>
        <w:t>młodszy specjalista ds. uczenia maszynowego, przygotowania danych eksperymentalnych i analizy wyników modeli AI/CV – wynagrodzenie (Z3): 19 828,80 zł, UoP</w:t>
      </w:r>
      <w:r>
        <w:rPr>
          <w:color w:val="666666"/>
          <w:sz w:val="17"/>
        </w:rPr>
        <w:t xml:space="preserve"> [1072 znaków]</w:t>
      </w:r>
    </w:p>
    <w:p>
      <w:pPr>
        <w:spacing w:after="60"/>
      </w:pPr>
      <w:r>
        <w:rPr>
          <w:b w:val="0"/>
        </w:rPr>
        <w:t xml:space="preserve">Wynagrodzenie pracownika Politechniki Rzeszowskiej na stanowisku: młodszy specjalista ds. uczenia maszynowego, przygotowania danych eksperymentalnych i analizy wyników modeli AI/CV, będzie stanowić dodatek do wynagrodzenia za realizację zadań w projekcie, w ramach obowiązującej umowy o pracę (aneks do umowy). Stanowisko zajmie pracownik ze stopniem lub tytułem </w:t>
      </w:r>
      <w:r>
        <w:rPr>
          <w:b w:val="0"/>
          <w:highlight w:val="yellow"/>
        </w:rPr>
        <w:t>mgr inż. lub doktorant</w:t>
      </w:r>
      <w:r>
        <w:rPr>
          <w:b w:val="0"/>
        </w:rPr>
        <w:t>. Wysokość dodatku w kwocie brutto-brutto, wraz z kosztami po stronie pracodawcy, obliczono na podstawie średniego wynagrodzenia w danej grupie pracowniczej na Uczelni, zgodnie z Regulaminem wynagradzania (Zarządzenie Rektora nr 123/2021, t.j. z 30.12.2021 r. z późniejszymi zmianami). Stawka godzinowa dodatku wynosi 58,32 zł, a zaangażowanie wyniesie 340 godzin w ciągu 13 miesięcy, czyli ok. 26,2 godz. miesięcznie. Dodatek za cały okres wynosi 19 828,80 zł (58,32 zł x 340 godz.), średnio 1 525,29 zł miesięcznie. Źródłem stawek jest wewnętrzny regulamin Uczelni, więc inne źródła nie występują. Wynagrodzenie jest niezbędne do realizacji prac B+R. Forma zatrudnienia: umowa o pracę.</w:t>
      </w:r>
    </w:p>
    <w:p>
      <w:pPr>
        <w:pStyle w:val="Heading3"/>
      </w:pPr>
      <w:r>
        <w:t>Zadanie Z4</w:t>
      </w:r>
    </w:p>
    <w:p>
      <w:pPr>
        <w:keepNext/>
        <w:spacing w:before="160" w:after="40"/>
      </w:pPr>
      <w:r>
        <w:rPr>
          <w:b/>
          <w:sz w:val="20"/>
        </w:rPr>
        <w:t>główny specjalista ds. systemów wizyjnych, percepcji 3D i integracji algorytmicznej – wynagrodzenie (Z4): 16 916,04 zł, UoP</w:t>
      </w:r>
      <w:r>
        <w:rPr>
          <w:color w:val="666666"/>
          <w:sz w:val="17"/>
        </w:rPr>
        <w:t xml:space="preserve"> [1042 znaków]</w:t>
      </w:r>
    </w:p>
    <w:p>
      <w:pPr>
        <w:spacing w:after="60"/>
      </w:pPr>
      <w:r>
        <w:rPr>
          <w:b w:val="0"/>
        </w:rPr>
        <w:t xml:space="preserve">Wynagrodzenie pracownika Politechniki Rzeszowskiej na stanowisku: główny specjalista ds. systemów wizyjnych, percepcji 3D i integracji algorytmicznej, będzie stanowić dodatek do wynagrodzenia za realizację zadań w projekcie, w ramach obowiązującej umowy o pracę (aneks do umowy). Stanowisko zajmie pracownik ze stopniem lub tytułem </w:t>
      </w:r>
      <w:r>
        <w:rPr>
          <w:b w:val="0"/>
          <w:highlight w:val="yellow"/>
        </w:rPr>
        <w:t>dr inż. lub dr hab. inż.</w:t>
      </w:r>
      <w:r>
        <w:rPr>
          <w:b w:val="0"/>
        </w:rPr>
        <w:t>. Wysokość dodatku w kwocie brutto-brutto, wraz z kosztami po stronie pracodawcy, obliczono na podstawie średniego wynagrodzenia w danej grupie pracowniczej na Uczelni, zgodnie z Regulaminem wynagradzania (Zarządzenie Rektora nr 123/2021, t.j. z 30.12.2021 r. z późniejszymi zmianami). Stawka godzinowa dodatku wynosi 74,52 zł, a zaangażowanie wyniesie 227 godzin w ciągu 9 miesięcy, czyli ok. 25,2 godz. miesięcznie. Dodatek za cały okres wynosi 16 916,04 zł (74,52 zł x 227 godz.), średnio 1 879,56 zł miesięcznie. Źródłem stawek jest wewnętrzny regulamin Uczelni, więc inne źródła nie występują. Wynagrodzenie jest niezbędne do realizacji prac B+R. Forma zatrudnienia: umowa o pracę.</w:t>
      </w:r>
    </w:p>
    <w:p>
      <w:pPr>
        <w:keepNext/>
        <w:spacing w:before="160" w:after="40"/>
      </w:pPr>
      <w:r>
        <w:rPr>
          <w:b/>
          <w:sz w:val="20"/>
        </w:rPr>
        <w:t>główny specjalista ds. computer vision, rekonstrukcji 3D, kalibracji i analizy sygnałów – wynagrodzenie (Z4): 16 916,04 zł, UoP</w:t>
      </w:r>
      <w:r>
        <w:rPr>
          <w:color w:val="666666"/>
          <w:sz w:val="17"/>
        </w:rPr>
        <w:t xml:space="preserve"> [1046 znaków]</w:t>
      </w:r>
    </w:p>
    <w:p>
      <w:pPr>
        <w:spacing w:after="60"/>
      </w:pPr>
      <w:r>
        <w:rPr>
          <w:b w:val="0"/>
        </w:rPr>
        <w:t xml:space="preserve">Wynagrodzenie pracownika Politechniki Rzeszowskiej na stanowisku: główny specjalista ds. computer vision, rekonstrukcji 3D, kalibracji i analizy sygnałów, będzie stanowić dodatek do wynagrodzenia za realizację zadań w projekcie, w ramach obowiązującej umowy o pracę (aneks do umowy). Stanowisko zajmie pracownik ze stopniem lub tytułem </w:t>
      </w:r>
      <w:r>
        <w:rPr>
          <w:b w:val="0"/>
          <w:highlight w:val="yellow"/>
        </w:rPr>
        <w:t>dr inż. lub dr hab. inż.</w:t>
      </w:r>
      <w:r>
        <w:rPr>
          <w:b w:val="0"/>
        </w:rPr>
        <w:t>. Wysokość dodatku w kwocie brutto-brutto, wraz z kosztami po stronie pracodawcy, obliczono na podstawie średniego wynagrodzenia w danej grupie pracowniczej na Uczelni, zgodnie z Regulaminem wynagradzania (Zarządzenie Rektora nr 123/2021, t.j. z 30.12.2021 r. z późniejszymi zmianami). Stawka godzinowa dodatku wynosi 74,52 zł, a zaangażowanie wyniesie 227 godzin w ciągu 9 miesięcy, czyli ok. 25,2 godz. miesięcznie. Dodatek za cały okres wynosi 16 916,04 zł (74,52 zł x 227 godz.), średnio 1 879,56 zł miesięcznie. Źródłem stawek jest wewnętrzny regulamin Uczelni, więc inne źródła nie występują. Wynagrodzenie jest niezbędne do realizacji prac B+R. Forma zatrudnienia: umowa o pracę.</w:t>
      </w:r>
    </w:p>
    <w:p>
      <w:pPr>
        <w:keepNext/>
        <w:spacing w:before="160" w:after="40"/>
      </w:pPr>
      <w:r>
        <w:rPr>
          <w:b/>
          <w:sz w:val="20"/>
        </w:rPr>
        <w:t>specjalista ds. uczenia maszynowego, selekcji cech i predykcji ryzyka – wynagrodzenie (Z4): 24 786,00 zł, UoP</w:t>
      </w:r>
      <w:r>
        <w:rPr>
          <w:color w:val="666666"/>
          <w:sz w:val="17"/>
        </w:rPr>
        <w:t xml:space="preserve"> [1028 znaków]</w:t>
      </w:r>
    </w:p>
    <w:p>
      <w:pPr>
        <w:spacing w:after="60"/>
      </w:pPr>
      <w:r>
        <w:rPr>
          <w:b w:val="0"/>
        </w:rPr>
        <w:t xml:space="preserve">Wynagrodzenie pracownika Politechniki Rzeszowskiej na stanowisku: specjalista ds. uczenia maszynowego, selekcji cech i predykcji ryzyka, będzie stanowić dodatek do wynagrodzenia za realizację zadań w projekcie, w ramach obowiązującej umowy o pracę (aneks do umowy). Stanowisko zajmie pracownik ze stopniem lub tytułem </w:t>
      </w:r>
      <w:r>
        <w:rPr>
          <w:b w:val="0"/>
          <w:highlight w:val="yellow"/>
        </w:rPr>
        <w:t>dr inż. lub dr hab. inż.</w:t>
      </w:r>
      <w:r>
        <w:rPr>
          <w:b w:val="0"/>
        </w:rPr>
        <w:t>. Wysokość dodatku w kwocie brutto-brutto, wraz z kosztami po stronie pracodawcy, obliczono na podstawie średniego wynagrodzenia w danej grupie pracowniczej na Uczelni, zgodnie z Regulaminem wynagradzania (Zarządzenie Rektora nr 123/2021, t.j. z 30.12.2021 r. z późniejszymi zmianami). Stawka godzinowa dodatku wynosi 91,80 zł, a zaangażowanie wyniesie 270 godzin w ciągu 9 miesięcy, czyli ok. 30,0 godz. miesięcznie. Dodatek za cały okres wynosi 24 786,00 zł (91,80 zł x 270 godz.), średnio 2 754,00 zł miesięcznie. Źródłem stawek jest wewnętrzny regulamin Uczelni, więc inne źródła nie występują. Wynagrodzenie jest niezbędne do realizacji prac B+R. Forma zatrudnienia: umowa o pracę.</w:t>
      </w:r>
    </w:p>
    <w:p>
      <w:pPr>
        <w:keepNext/>
        <w:spacing w:before="160" w:after="40"/>
      </w:pPr>
      <w:r>
        <w:rPr>
          <w:b/>
          <w:sz w:val="20"/>
        </w:rPr>
        <w:t>specjalista ds. modelowania matematycznego, statystyki i walidacji ilościowej – wynagrodzenie (Z4): 17 442,00 zł, UoP</w:t>
      </w:r>
      <w:r>
        <w:rPr>
          <w:color w:val="666666"/>
          <w:sz w:val="17"/>
        </w:rPr>
        <w:t xml:space="preserve"> [1039 znaków]</w:t>
      </w:r>
    </w:p>
    <w:p>
      <w:pPr>
        <w:spacing w:after="60"/>
      </w:pPr>
      <w:r>
        <w:rPr>
          <w:b w:val="0"/>
        </w:rPr>
        <w:t xml:space="preserve">Wynagrodzenie pracownika Politechniki Rzeszowskiej na stanowisku: specjalista ds. modelowania matematycznego, statystyki i walidacji ilościowej, będzie stanowić dodatek do wynagrodzenia za realizację zadań w projekcie, w ramach obowiązującej umowy o pracę (aneks do umowy). Stanowisko zajmie pracownik ze stopniem lub tytułem </w:t>
      </w:r>
      <w:r>
        <w:rPr>
          <w:b w:val="0"/>
          <w:highlight w:val="yellow"/>
        </w:rPr>
        <w:t>dr hab. nauk matematycznych</w:t>
      </w:r>
      <w:r>
        <w:rPr>
          <w:b w:val="0"/>
        </w:rPr>
        <w:t>. Wysokość dodatku w kwocie brutto-brutto, wraz z kosztami po stronie pracodawcy, obliczono na podstawie średniego wynagrodzenia w danej grupie pracowniczej na Uczelni, zgodnie z Regulaminem wynagradzania (Zarządzenie Rektora nr 123/2021, t.j. z 30.12.2021 r. z późniejszymi zmianami). Stawka godzinowa dodatku wynosi 91,80 zł, a zaangażowanie wyniesie 190 godzin w ciągu 9 miesięcy, czyli ok. 21,1 godz. miesięcznie. Dodatek za cały okres wynosi 17 442,00 zł (91,80 zł x 190 godz.), średnio 1 938,00 zł miesięcznie. Źródłem stawek jest wewnętrzny regulamin Uczelni, więc inne źródła nie występują. Wynagrodzenie jest niezbędne do realizacji prac B+R. Forma zatrudnienia: umowa o pracę.</w:t>
      </w:r>
    </w:p>
    <w:p>
      <w:pPr>
        <w:keepNext/>
        <w:spacing w:before="160" w:after="40"/>
      </w:pPr>
      <w:r>
        <w:rPr>
          <w:b/>
          <w:sz w:val="20"/>
        </w:rPr>
        <w:t>specjalista ds. danych AI/CV, anotacji i analizy wyników modeli – wynagrodzenie (Z4): 7 581,60 zł, zlecenie</w:t>
      </w:r>
      <w:r>
        <w:rPr>
          <w:color w:val="666666"/>
          <w:sz w:val="17"/>
        </w:rPr>
        <w:t xml:space="preserve"> [858 znaków]</w:t>
      </w:r>
    </w:p>
    <w:p>
      <w:pPr>
        <w:spacing w:after="60"/>
      </w:pPr>
      <w:r>
        <w:rPr>
          <w:b w:val="0"/>
        </w:rPr>
        <w:t>Wynagrodzenie z tytułu umowy zlecenia, którą Politechnika Rzeszowska zawrze z osobą na stanowisku: specjalista ds. danych AI/CV, anotacji i analizy wyników modeli, z wykształceniem wyższym kierunkowym (informatyka, automatyka lub AI), za realizację zadań B+R w projekcie, zgodnie z Regulaminem wynagradzania (Zarządzenie Rektora nr 123/2021, t.j. z 30.12.2021 r. z późniejszymi zmianami). Wynagrodzenie skalkulowano jako iloczyn stawki godzinowej i liczby godzin, w kwocie brutto-brutto, wraz z kosztami po stronie zleceniodawcy: 58,32 zł x 130 godz. = 7 581,60 zł. Stawkę godzinową przyjęto na podstawie stawek dla właściwej grupy określonych w Regulaminie, który jest jedynym źródłem stawek Uczelni. Zaangażowanie wyniesie ok. 14,4 godz. miesięcznie przez 9 miesięcy. Wynagrodzenie jest niezbędne do realizacji prac B+R. Forma zatrudnienia: umowa zlecenie.</w:t>
      </w:r>
    </w:p>
    <w:p>
      <w:pPr>
        <w:keepNext/>
        <w:spacing w:before="160" w:after="40"/>
      </w:pPr>
      <w:r>
        <w:rPr>
          <w:b/>
          <w:sz w:val="20"/>
        </w:rPr>
        <w:t>specjalista ds. przetwarzania danych wielomodalnych i organizacji datasetu – wynagrodzenie (Z4): 9 091,44 zł, zlecenie</w:t>
      </w:r>
      <w:r>
        <w:rPr>
          <w:color w:val="666666"/>
          <w:sz w:val="17"/>
        </w:rPr>
        <w:t xml:space="preserve"> [869 znaków]</w:t>
      </w:r>
    </w:p>
    <w:p>
      <w:pPr>
        <w:spacing w:after="60"/>
      </w:pPr>
      <w:r>
        <w:rPr>
          <w:b w:val="0"/>
        </w:rPr>
        <w:t>Wynagrodzenie z tytułu umowy zlecenia, którą Politechnika Rzeszowska zawrze z osobą na stanowisku: specjalista ds. przetwarzania danych wielomodalnych i organizacji datasetu, z wykształceniem wyższym kierunkowym (informatyka, automatyka lub AI), za realizację zadań B+R w projekcie, zgodnie z Regulaminem wynagradzania (Zarządzenie Rektora nr 123/2021, t.j. z 30.12.2021 r. z późniejszymi zmianami). Wynagrodzenie skalkulowano jako iloczyn stawki godzinowej i liczby godzin, w kwocie brutto-brutto, wraz z kosztami po stronie zleceniodawcy: 74,52 zł x 122 godz. = 9 091,44 zł. Stawkę godzinową przyjęto na podstawie stawek dla właściwej grupy określonych w Regulaminie, który jest jedynym źródłem stawek Uczelni. Zaangażowanie wyniesie ok. 13,6 godz. miesięcznie przez 9 miesięcy. Wynagrodzenie jest niezbędne do realizacji prac B+R. Forma zatrudnienia: umowa zlecenie.</w:t>
      </w:r>
    </w:p>
    <w:p>
      <w:pPr>
        <w:keepNext/>
        <w:spacing w:before="160" w:after="40"/>
      </w:pPr>
      <w:r>
        <w:rPr>
          <w:b/>
          <w:sz w:val="20"/>
        </w:rPr>
        <w:t>specjalista ds. implementacji AI/CV, automatyzacji eksperymentów i edge AI – wynagrodzenie (Z4): 6 998,40 zł, zlecenie</w:t>
      </w:r>
      <w:r>
        <w:rPr>
          <w:color w:val="666666"/>
          <w:sz w:val="17"/>
        </w:rPr>
        <w:t xml:space="preserve"> [869 znaków]</w:t>
      </w:r>
    </w:p>
    <w:p>
      <w:pPr>
        <w:spacing w:after="60"/>
      </w:pPr>
      <w:r>
        <w:rPr>
          <w:b w:val="0"/>
        </w:rPr>
        <w:t>Wynagrodzenie z tytułu umowy zlecenia, którą Politechnika Rzeszowska zawrze z osobą na stanowisku: specjalista ds. implementacji AI/CV, automatyzacji eksperymentów i edge AI, z wykształceniem wyższym kierunkowym (informatyka, automatyka lub AI), za realizację zadań B+R w projekcie, zgodnie z Regulaminem wynagradzania (Zarządzenie Rektora nr 123/2021, t.j. z 30.12.2021 r. z późniejszymi zmianami). Wynagrodzenie skalkulowano jako iloczyn stawki godzinowej i liczby godzin, w kwocie brutto-brutto, wraz z kosztami po stronie zleceniodawcy: 58,32 zł x 120 godz. = 6 998,40 zł. Stawkę godzinową przyjęto na podstawie stawek dla właściwej grupy określonych w Regulaminie, który jest jedynym źródłem stawek Uczelni. Zaangażowanie wyniesie ok. 13,3 godz. miesięcznie przez 9 miesięcy. Wynagrodzenie jest niezbędne do realizacji prac B+R. Forma zatrudnienia: umowa zlecenie.</w:t>
      </w:r>
    </w:p>
    <w:p>
      <w:pPr>
        <w:keepNext/>
        <w:spacing w:before="160" w:after="40"/>
      </w:pPr>
      <w:r>
        <w:rPr>
          <w:b/>
          <w:sz w:val="20"/>
        </w:rPr>
        <w:t>młodszy specjalista ds. uczenia maszynowego, przygotowania danych eksperymentalnych i analizy wyników modeli AI/CV – wynagrodzenie (Z4): 6 998,40 zł, UoP</w:t>
      </w:r>
      <w:r>
        <w:rPr>
          <w:color w:val="666666"/>
          <w:sz w:val="17"/>
        </w:rPr>
        <w:t xml:space="preserve"> [1068 znaków]</w:t>
      </w:r>
    </w:p>
    <w:p>
      <w:pPr>
        <w:spacing w:after="60"/>
      </w:pPr>
      <w:r>
        <w:rPr>
          <w:b w:val="0"/>
        </w:rPr>
        <w:t xml:space="preserve">Wynagrodzenie pracownika Politechniki Rzeszowskiej na stanowisku: młodszy specjalista ds. uczenia maszynowego, przygotowania danych eksperymentalnych i analizy wyników modeli AI/CV, będzie stanowić dodatek do wynagrodzenia za realizację zadań w projekcie, w ramach obowiązującej umowy o pracę (aneks do umowy). Stanowisko zajmie pracownik ze stopniem lub tytułem </w:t>
      </w:r>
      <w:r>
        <w:rPr>
          <w:b w:val="0"/>
          <w:highlight w:val="yellow"/>
        </w:rPr>
        <w:t>mgr inż. lub doktorant</w:t>
      </w:r>
      <w:r>
        <w:rPr>
          <w:b w:val="0"/>
        </w:rPr>
        <w:t>. Wysokość dodatku w kwocie brutto-brutto, wraz z kosztami po stronie pracodawcy, obliczono na podstawie średniego wynagrodzenia w danej grupie pracowniczej na Uczelni, zgodnie z Regulaminem wynagradzania (Zarządzenie Rektora nr 123/2021, t.j. z 30.12.2021 r. z późniejszymi zmianami). Stawka godzinowa dodatku wynosi 58,32 zł, a zaangażowanie wyniesie 120 godzin w ciągu 9 miesięcy, czyli ok. 13,3 godz. miesięcznie. Dodatek za cały okres wynosi 6 998,40 zł (58,32 zł x 120 godz.), średnio 777,60 zł miesięcznie. Źródłem stawek jest wewnętrzny regulamin Uczelni, więc inne źródła nie występują. Wynagrodzenie jest niezbędne do realizacji prac B+R. Forma zatrudnienia: umowa o pracę.</w:t>
      </w:r>
    </w:p>
    <w:p>
      <w:pPr>
        <w:pStyle w:val="Heading3"/>
      </w:pPr>
      <w:r>
        <w:t>Zadanie Z5</w:t>
      </w:r>
    </w:p>
    <w:p>
      <w:pPr>
        <w:keepNext/>
        <w:spacing w:before="160" w:after="40"/>
      </w:pPr>
      <w:r>
        <w:rPr>
          <w:b/>
          <w:sz w:val="20"/>
        </w:rPr>
        <w:t>główny specjalista ds. systemów wizyjnych, percepcji 3D i integracji algorytmicznej – wynagrodzenie (Z5): 16 916,04 zł, UoP</w:t>
      </w:r>
      <w:r>
        <w:rPr>
          <w:color w:val="666666"/>
          <w:sz w:val="17"/>
        </w:rPr>
        <w:t xml:space="preserve"> [1042 znaków]</w:t>
      </w:r>
    </w:p>
    <w:p>
      <w:pPr>
        <w:spacing w:after="60"/>
      </w:pPr>
      <w:r>
        <w:rPr>
          <w:b w:val="0"/>
        </w:rPr>
        <w:t xml:space="preserve">Wynagrodzenie pracownika Politechniki Rzeszowskiej na stanowisku: główny specjalista ds. systemów wizyjnych, percepcji 3D i integracji algorytmicznej, będzie stanowić dodatek do wynagrodzenia za realizację zadań w projekcie, w ramach obowiązującej umowy o pracę (aneks do umowy). Stanowisko zajmie pracownik ze stopniem lub tytułem </w:t>
      </w:r>
      <w:r>
        <w:rPr>
          <w:b w:val="0"/>
          <w:highlight w:val="yellow"/>
        </w:rPr>
        <w:t>dr inż. lub dr hab. inż.</w:t>
      </w:r>
      <w:r>
        <w:rPr>
          <w:b w:val="0"/>
        </w:rPr>
        <w:t>. Wysokość dodatku w kwocie brutto-brutto, wraz z kosztami po stronie pracodawcy, obliczono na podstawie średniego wynagrodzenia w danej grupie pracowniczej na Uczelni, zgodnie z Regulaminem wynagradzania (Zarządzenie Rektora nr 123/2021, t.j. z 30.12.2021 r. z późniejszymi zmianami). Stawka godzinowa dodatku wynosi 74,52 zł, a zaangażowanie wyniesie 227 godzin w ciągu 9 miesięcy, czyli ok. 25,2 godz. miesięcznie. Dodatek za cały okres wynosi 16 916,04 zł (74,52 zł x 227 godz.), średnio 1 879,56 zł miesięcznie. Źródłem stawek jest wewnętrzny regulamin Uczelni, więc inne źródła nie występują. Wynagrodzenie jest niezbędne do realizacji prac B+R. Forma zatrudnienia: umowa o pracę.</w:t>
      </w:r>
    </w:p>
    <w:p>
      <w:pPr>
        <w:keepNext/>
        <w:spacing w:before="160" w:after="40"/>
      </w:pPr>
      <w:r>
        <w:rPr>
          <w:b/>
          <w:sz w:val="20"/>
        </w:rPr>
        <w:t>główny specjalista ds. computer vision, rekonstrukcji 3D, kalibracji i analizy sygnałów – wynagrodzenie (Z5): 16 916,04 zł, UoP</w:t>
      </w:r>
      <w:r>
        <w:rPr>
          <w:color w:val="666666"/>
          <w:sz w:val="17"/>
        </w:rPr>
        <w:t xml:space="preserve"> [1046 znaków]</w:t>
      </w:r>
    </w:p>
    <w:p>
      <w:pPr>
        <w:spacing w:after="60"/>
      </w:pPr>
      <w:r>
        <w:rPr>
          <w:b w:val="0"/>
        </w:rPr>
        <w:t xml:space="preserve">Wynagrodzenie pracownika Politechniki Rzeszowskiej na stanowisku: główny specjalista ds. computer vision, rekonstrukcji 3D, kalibracji i analizy sygnałów, będzie stanowić dodatek do wynagrodzenia za realizację zadań w projekcie, w ramach obowiązującej umowy o pracę (aneks do umowy). Stanowisko zajmie pracownik ze stopniem lub tytułem </w:t>
      </w:r>
      <w:r>
        <w:rPr>
          <w:b w:val="0"/>
          <w:highlight w:val="yellow"/>
        </w:rPr>
        <w:t>dr inż. lub dr hab. inż.</w:t>
      </w:r>
      <w:r>
        <w:rPr>
          <w:b w:val="0"/>
        </w:rPr>
        <w:t>. Wysokość dodatku w kwocie brutto-brutto, wraz z kosztami po stronie pracodawcy, obliczono na podstawie średniego wynagrodzenia w danej grupie pracowniczej na Uczelni, zgodnie z Regulaminem wynagradzania (Zarządzenie Rektora nr 123/2021, t.j. z 30.12.2021 r. z późniejszymi zmianami). Stawka godzinowa dodatku wynosi 74,52 zł, a zaangażowanie wyniesie 227 godzin w ciągu 9 miesięcy, czyli ok. 25,2 godz. miesięcznie. Dodatek za cały okres wynosi 16 916,04 zł (74,52 zł x 227 godz.), średnio 1 879,56 zł miesięcznie. Źródłem stawek jest wewnętrzny regulamin Uczelni, więc inne źródła nie występują. Wynagrodzenie jest niezbędne do realizacji prac B+R. Forma zatrudnienia: umowa o pracę.</w:t>
      </w:r>
    </w:p>
    <w:p>
      <w:pPr>
        <w:keepNext/>
        <w:spacing w:before="160" w:after="40"/>
      </w:pPr>
      <w:r>
        <w:rPr>
          <w:b/>
          <w:sz w:val="20"/>
        </w:rPr>
        <w:t>specjalista ds. uczenia maszynowego, selekcji cech i predykcji ryzyka – wynagrodzenie (Z5): 6 426,00 zł, UoP</w:t>
      </w:r>
      <w:r>
        <w:rPr>
          <w:color w:val="666666"/>
          <w:sz w:val="17"/>
        </w:rPr>
        <w:t xml:space="preserve"> [1022 znaków]</w:t>
      </w:r>
    </w:p>
    <w:p>
      <w:pPr>
        <w:spacing w:after="60"/>
      </w:pPr>
      <w:r>
        <w:rPr>
          <w:b w:val="0"/>
        </w:rPr>
        <w:t xml:space="preserve">Wynagrodzenie pracownika Politechniki Rzeszowskiej na stanowisku: specjalista ds. uczenia maszynowego, selekcji cech i predykcji ryzyka, będzie stanowić dodatek do wynagrodzenia za realizację zadań w projekcie, w ramach obowiązującej umowy o pracę (aneks do umowy). Stanowisko zajmie pracownik ze stopniem lub tytułem </w:t>
      </w:r>
      <w:r>
        <w:rPr>
          <w:b w:val="0"/>
          <w:highlight w:val="yellow"/>
        </w:rPr>
        <w:t>dr inż. lub dr hab. inż.</w:t>
      </w:r>
      <w:r>
        <w:rPr>
          <w:b w:val="0"/>
        </w:rPr>
        <w:t>. Wysokość dodatku w kwocie brutto-brutto, wraz z kosztami po stronie pracodawcy, obliczono na podstawie średniego wynagrodzenia w danej grupie pracowniczej na Uczelni, zgodnie z Regulaminem wynagradzania (Zarządzenie Rektora nr 123/2021, t.j. z 30.12.2021 r. z późniejszymi zmianami). Stawka godzinowa dodatku wynosi 91,80 zł, a zaangażowanie wyniesie 70 godzin w ciągu 9 miesięcy, czyli ok. 7,8 godz. miesięcznie. Dodatek za cały okres wynosi 6 426,00 zł (91,80 zł x 70 godz.), średnio 714,00 zł miesięcznie. Źródłem stawek jest wewnętrzny regulamin Uczelni, więc inne źródła nie występują. Wynagrodzenie jest niezbędne do realizacji prac B+R. Forma zatrudnienia: umowa o pracę.</w:t>
      </w:r>
    </w:p>
    <w:p>
      <w:pPr>
        <w:keepNext/>
        <w:spacing w:before="160" w:after="40"/>
      </w:pPr>
      <w:r>
        <w:rPr>
          <w:b/>
          <w:sz w:val="20"/>
        </w:rPr>
        <w:t>specjalista ds. modelowania matematycznego, statystyki i walidacji ilościowej – wynagrodzenie (Z5): 6 976,80 zł, UoP</w:t>
      </w:r>
      <w:r>
        <w:rPr>
          <w:color w:val="666666"/>
          <w:sz w:val="17"/>
        </w:rPr>
        <w:t xml:space="preserve"> [1033 znaków]</w:t>
      </w:r>
    </w:p>
    <w:p>
      <w:pPr>
        <w:spacing w:after="60"/>
      </w:pPr>
      <w:r>
        <w:rPr>
          <w:b w:val="0"/>
        </w:rPr>
        <w:t xml:space="preserve">Wynagrodzenie pracownika Politechniki Rzeszowskiej na stanowisku: specjalista ds. modelowania matematycznego, statystyki i walidacji ilościowej, będzie stanowić dodatek do wynagrodzenia za realizację zadań w projekcie, w ramach obowiązującej umowy o pracę (aneks do umowy). Stanowisko zajmie pracownik ze stopniem lub tytułem </w:t>
      </w:r>
      <w:r>
        <w:rPr>
          <w:b w:val="0"/>
          <w:highlight w:val="yellow"/>
        </w:rPr>
        <w:t>dr hab. nauk matematycznych</w:t>
      </w:r>
      <w:r>
        <w:rPr>
          <w:b w:val="0"/>
        </w:rPr>
        <w:t>. Wysokość dodatku w kwocie brutto-brutto, wraz z kosztami po stronie pracodawcy, obliczono na podstawie średniego wynagrodzenia w danej grupie pracowniczej na Uczelni, zgodnie z Regulaminem wynagradzania (Zarządzenie Rektora nr 123/2021, t.j. z 30.12.2021 r. z późniejszymi zmianami). Stawka godzinowa dodatku wynosi 91,80 zł, a zaangażowanie wyniesie 76 godzin w ciągu 9 miesięcy, czyli ok. 8,4 godz. miesięcznie. Dodatek za cały okres wynosi 6 976,80 zł (91,80 zł x 76 godz.), średnio 775,20 zł miesięcznie. Źródłem stawek jest wewnętrzny regulamin Uczelni, więc inne źródła nie występują. Wynagrodzenie jest niezbędne do realizacji prac B+R. Forma zatrudnienia: umowa o pracę.</w:t>
      </w:r>
    </w:p>
    <w:p>
      <w:pPr>
        <w:keepNext/>
        <w:spacing w:before="160" w:after="40"/>
      </w:pPr>
      <w:r>
        <w:rPr>
          <w:b/>
          <w:sz w:val="20"/>
        </w:rPr>
        <w:t>specjalista ds. danych AI/CV, anotacji i analizy wyników modeli – wynagrodzenie (Z5): 5 832,00 zł, zlecenie</w:t>
      </w:r>
      <w:r>
        <w:rPr>
          <w:color w:val="666666"/>
          <w:sz w:val="17"/>
        </w:rPr>
        <w:t xml:space="preserve"> [858 znaków]</w:t>
      </w:r>
    </w:p>
    <w:p>
      <w:pPr>
        <w:spacing w:after="60"/>
      </w:pPr>
      <w:r>
        <w:rPr>
          <w:b w:val="0"/>
        </w:rPr>
        <w:t>Wynagrodzenie z tytułu umowy zlecenia, którą Politechnika Rzeszowska zawrze z osobą na stanowisku: specjalista ds. danych AI/CV, anotacji i analizy wyników modeli, z wykształceniem wyższym kierunkowym (informatyka, automatyka lub AI), za realizację zadań B+R w projekcie, zgodnie z Regulaminem wynagradzania (Zarządzenie Rektora nr 123/2021, t.j. z 30.12.2021 r. z późniejszymi zmianami). Wynagrodzenie skalkulowano jako iloczyn stawki godzinowej i liczby godzin, w kwocie brutto-brutto, wraz z kosztami po stronie zleceniodawcy: 58,32 zł x 100 godz. = 5 832,00 zł. Stawkę godzinową przyjęto na podstawie stawek dla właściwej grupy określonych w Regulaminie, który jest jedynym źródłem stawek Uczelni. Zaangażowanie wyniesie ok. 11,1 godz. miesięcznie przez 9 miesięcy. Wynagrodzenie jest niezbędne do realizacji prac B+R. Forma zatrudnienia: umowa zlecenie.</w:t>
      </w:r>
    </w:p>
    <w:p>
      <w:pPr>
        <w:keepNext/>
        <w:spacing w:before="160" w:after="40"/>
      </w:pPr>
      <w:r>
        <w:rPr>
          <w:b/>
          <w:sz w:val="20"/>
        </w:rPr>
        <w:t>specjalista ds. przetwarzania danych wielomodalnych i organizacji datasetu – wynagrodzenie (Z5): 7 750,08 zł, zlecenie</w:t>
      </w:r>
      <w:r>
        <w:rPr>
          <w:color w:val="666666"/>
          <w:sz w:val="17"/>
        </w:rPr>
        <w:t xml:space="preserve"> [869 znaków]</w:t>
      </w:r>
    </w:p>
    <w:p>
      <w:pPr>
        <w:spacing w:after="60"/>
      </w:pPr>
      <w:r>
        <w:rPr>
          <w:b w:val="0"/>
        </w:rPr>
        <w:t>Wynagrodzenie z tytułu umowy zlecenia, którą Politechnika Rzeszowska zawrze z osobą na stanowisku: specjalista ds. przetwarzania danych wielomodalnych i organizacji datasetu, z wykształceniem wyższym kierunkowym (informatyka, automatyka lub AI), za realizację zadań B+R w projekcie, zgodnie z Regulaminem wynagradzania (Zarządzenie Rektora nr 123/2021, t.j. z 30.12.2021 r. z późniejszymi zmianami). Wynagrodzenie skalkulowano jako iloczyn stawki godzinowej i liczby godzin, w kwocie brutto-brutto, wraz z kosztami po stronie zleceniodawcy: 74,52 zł x 104 godz. = 7 750,08 zł. Stawkę godzinową przyjęto na podstawie stawek dla właściwej grupy określonych w Regulaminie, który jest jedynym źródłem stawek Uczelni. Zaangażowanie wyniesie ok. 11,6 godz. miesięcznie przez 9 miesięcy. Wynagrodzenie jest niezbędne do realizacji prac B+R. Forma zatrudnienia: umowa zlecenie.</w:t>
      </w:r>
    </w:p>
    <w:p>
      <w:pPr>
        <w:keepNext/>
        <w:spacing w:before="160" w:after="40"/>
      </w:pPr>
      <w:r>
        <w:rPr>
          <w:b/>
          <w:sz w:val="20"/>
        </w:rPr>
        <w:t>specjalista ds. implementacji AI/CV, automatyzacji eksperymentów i edge AI – wynagrodzenie (Z5): 6 531,84 zł, zlecenie</w:t>
      </w:r>
      <w:r>
        <w:rPr>
          <w:color w:val="666666"/>
          <w:sz w:val="17"/>
        </w:rPr>
        <w:t xml:space="preserve"> [869 znaków]</w:t>
      </w:r>
    </w:p>
    <w:p>
      <w:pPr>
        <w:spacing w:after="60"/>
      </w:pPr>
      <w:r>
        <w:rPr>
          <w:b w:val="0"/>
        </w:rPr>
        <w:t>Wynagrodzenie z tytułu umowy zlecenia, którą Politechnika Rzeszowska zawrze z osobą na stanowisku: specjalista ds. implementacji AI/CV, automatyzacji eksperymentów i edge AI, z wykształceniem wyższym kierunkowym (informatyka, automatyka lub AI), za realizację zadań B+R w projekcie, zgodnie z Regulaminem wynagradzania (Zarządzenie Rektora nr 123/2021, t.j. z 30.12.2021 r. z późniejszymi zmianami). Wynagrodzenie skalkulowano jako iloczyn stawki godzinowej i liczby godzin, w kwocie brutto-brutto, wraz z kosztami po stronie zleceniodawcy: 58,32 zł x 112 godz. = 6 531,84 zł. Stawkę godzinową przyjęto na podstawie stawek dla właściwej grupy określonych w Regulaminie, który jest jedynym źródłem stawek Uczelni. Zaangażowanie wyniesie ok. 12,4 godz. miesięcznie przez 9 miesięcy. Wynagrodzenie jest niezbędne do realizacji prac B+R. Forma zatrudnienia: umowa zlecenie.</w:t>
      </w:r>
    </w:p>
    <w:p>
      <w:pPr>
        <w:keepNext/>
        <w:spacing w:before="160" w:after="40"/>
      </w:pPr>
      <w:r>
        <w:rPr>
          <w:b/>
          <w:sz w:val="20"/>
        </w:rPr>
        <w:t>młodszy specjalista ds. uczenia maszynowego, przygotowania danych eksperymentalnych i analizy wyników modeli AI/CV – wynagrodzenie (Z5): 5 832,00 zł, UoP</w:t>
      </w:r>
      <w:r>
        <w:rPr>
          <w:color w:val="666666"/>
          <w:sz w:val="17"/>
        </w:rPr>
        <w:t xml:space="preserve"> [1068 znaków]</w:t>
      </w:r>
    </w:p>
    <w:p>
      <w:pPr>
        <w:spacing w:after="60"/>
      </w:pPr>
      <w:r>
        <w:rPr>
          <w:b w:val="0"/>
        </w:rPr>
        <w:t xml:space="preserve">Wynagrodzenie pracownika Politechniki Rzeszowskiej na stanowisku: młodszy specjalista ds. uczenia maszynowego, przygotowania danych eksperymentalnych i analizy wyników modeli AI/CV, będzie stanowić dodatek do wynagrodzenia za realizację zadań w projekcie, w ramach obowiązującej umowy o pracę (aneks do umowy). Stanowisko zajmie pracownik ze stopniem lub tytułem </w:t>
      </w:r>
      <w:r>
        <w:rPr>
          <w:b w:val="0"/>
          <w:highlight w:val="yellow"/>
        </w:rPr>
        <w:t>mgr inż. lub doktorant</w:t>
      </w:r>
      <w:r>
        <w:rPr>
          <w:b w:val="0"/>
        </w:rPr>
        <w:t>. Wysokość dodatku w kwocie brutto-brutto, wraz z kosztami po stronie pracodawcy, obliczono na podstawie średniego wynagrodzenia w danej grupie pracowniczej na Uczelni, zgodnie z Regulaminem wynagradzania (Zarządzenie Rektora nr 123/2021, t.j. z 30.12.2021 r. z późniejszymi zmianami). Stawka godzinowa dodatku wynosi 58,32 zł, a zaangażowanie wyniesie 100 godzin w ciągu 9 miesięcy, czyli ok. 11,1 godz. miesięcznie. Dodatek za cały okres wynosi 5 832,00 zł (58,32 zł x 100 godz.), średnio 648,00 zł miesięcznie. Źródłem stawek jest wewnętrzny regulamin Uczelni, więc inne źródła nie występują. Wynagrodzenie jest niezbędne do realizacji prac B+R. Forma zatrudnienia: umowa o pracę.</w:t>
      </w:r>
    </w:p>
    <w:p>
      <w:pPr>
        <w:pStyle w:val="Heading3"/>
      </w:pPr>
      <w:r>
        <w:t>Zadanie Z8</w:t>
      </w:r>
    </w:p>
    <w:p>
      <w:pPr>
        <w:keepNext/>
        <w:spacing w:before="160" w:after="40"/>
      </w:pPr>
      <w:r>
        <w:rPr>
          <w:b/>
          <w:sz w:val="20"/>
        </w:rPr>
        <w:t>główny specjalista ds. systemów wizyjnych, percepcji 3D i integracji algorytmicznej – wynagrodzenie (Z8): 22 356,00 zł, UoP (zmiana: było 22 425,00 zł, 325 h)</w:t>
      </w:r>
      <w:r>
        <w:rPr>
          <w:color w:val="666666"/>
          <w:sz w:val="17"/>
        </w:rPr>
        <w:t xml:space="preserve"> [1042 znaków]</w:t>
      </w:r>
    </w:p>
    <w:p>
      <w:pPr>
        <w:spacing w:after="60"/>
      </w:pPr>
      <w:r>
        <w:rPr>
          <w:b w:val="0"/>
        </w:rPr>
        <w:t xml:space="preserve">Wynagrodzenie pracownika Politechniki Rzeszowskiej na stanowisku: główny specjalista ds. systemów wizyjnych, percepcji 3D i integracji algorytmicznej, będzie stanowić dodatek do wynagrodzenia za realizację zadań w projekcie, w ramach obowiązującej umowy o pracę (aneks do umowy). Stanowisko zajmie pracownik ze stopniem lub tytułem </w:t>
      </w:r>
      <w:r>
        <w:rPr>
          <w:b w:val="0"/>
          <w:highlight w:val="yellow"/>
        </w:rPr>
        <w:t>dr inż. lub dr hab. inż.</w:t>
      </w:r>
      <w:r>
        <w:rPr>
          <w:b w:val="0"/>
        </w:rPr>
        <w:t>. Wysokość dodatku w kwocie brutto-brutto, wraz z kosztami po stronie pracodawcy, obliczono na podstawie średniego wynagrodzenia w danej grupie pracowniczej na Uczelni, zgodnie z Regulaminem wynagradzania (Zarządzenie Rektora nr 123/2021, t.j. z 30.12.2021 r. z późniejszymi zmianami). Stawka godzinowa dodatku wynosi 74,52 zł, a zaangażowanie wyniesie 300 godzin w ciągu 9 miesięcy, czyli ok. 33,3 godz. miesięcznie. Dodatek za cały okres wynosi 22 356,00 zł (74,52 zł x 300 godz.), średnio 2 484,00 zł miesięcznie. Źródłem stawek jest wewnętrzny regulamin Uczelni, więc inne źródła nie występują. Wynagrodzenie jest niezbędne do realizacji prac B+R. Forma zatrudnienia: umowa o pracę.</w:t>
      </w:r>
    </w:p>
    <w:p>
      <w:pPr>
        <w:keepNext/>
        <w:spacing w:before="160" w:after="40"/>
      </w:pPr>
      <w:r>
        <w:rPr>
          <w:b/>
          <w:sz w:val="20"/>
        </w:rPr>
        <w:t>główny specjalista ds. computer vision, rekonstrukcji 3D, kalibracji i analizy sygnałów – wynagrodzenie (Z8): 22 356,00 zł, UoP (zmiana: było 22 425,00 zł, 325 h)</w:t>
      </w:r>
      <w:r>
        <w:rPr>
          <w:color w:val="666666"/>
          <w:sz w:val="17"/>
        </w:rPr>
        <w:t xml:space="preserve"> [1046 znaków]</w:t>
      </w:r>
    </w:p>
    <w:p>
      <w:pPr>
        <w:spacing w:after="60"/>
      </w:pPr>
      <w:r>
        <w:rPr>
          <w:b w:val="0"/>
        </w:rPr>
        <w:t xml:space="preserve">Wynagrodzenie pracownika Politechniki Rzeszowskiej na stanowisku: główny specjalista ds. computer vision, rekonstrukcji 3D, kalibracji i analizy sygnałów, będzie stanowić dodatek do wynagrodzenia za realizację zadań w projekcie, w ramach obowiązującej umowy o pracę (aneks do umowy). Stanowisko zajmie pracownik ze stopniem lub tytułem </w:t>
      </w:r>
      <w:r>
        <w:rPr>
          <w:b w:val="0"/>
          <w:highlight w:val="yellow"/>
        </w:rPr>
        <w:t>dr inż. lub dr hab. inż.</w:t>
      </w:r>
      <w:r>
        <w:rPr>
          <w:b w:val="0"/>
        </w:rPr>
        <w:t>. Wysokość dodatku w kwocie brutto-brutto, wraz z kosztami po stronie pracodawcy, obliczono na podstawie średniego wynagrodzenia w danej grupie pracowniczej na Uczelni, zgodnie z Regulaminem wynagradzania (Zarządzenie Rektora nr 123/2021, t.j. z 30.12.2021 r. z późniejszymi zmianami). Stawka godzinowa dodatku wynosi 74,52 zł, a zaangażowanie wyniesie 300 godzin w ciągu 9 miesięcy, czyli ok. 33,3 godz. miesięcznie. Dodatek za cały okres wynosi 22 356,00 zł (74,52 zł x 300 godz.), średnio 2 484,00 zł miesięcznie. Źródłem stawek jest wewnętrzny regulamin Uczelni, więc inne źródła nie występują. Wynagrodzenie jest niezbędne do realizacji prac B+R. Forma zatrudnienia: umowa o pracę.</w:t>
      </w:r>
    </w:p>
    <w:p>
      <w:pPr>
        <w:keepNext/>
        <w:spacing w:before="160" w:after="40"/>
      </w:pPr>
      <w:r>
        <w:rPr>
          <w:b/>
          <w:sz w:val="20"/>
        </w:rPr>
        <w:t>specjalista ds. uczenia maszynowego, selekcji cech i predykcji ryzyka – wynagrodzenie (Z8): 10 189,80 zł, UoP (zmiana: było 10 200,00 zł, 120 h)</w:t>
      </w:r>
      <w:r>
        <w:rPr>
          <w:color w:val="666666"/>
          <w:sz w:val="17"/>
        </w:rPr>
        <w:t xml:space="preserve"> [1028 znaków]</w:t>
      </w:r>
    </w:p>
    <w:p>
      <w:pPr>
        <w:spacing w:after="60"/>
      </w:pPr>
      <w:r>
        <w:rPr>
          <w:b w:val="0"/>
        </w:rPr>
        <w:t xml:space="preserve">Wynagrodzenie pracownika Politechniki Rzeszowskiej na stanowisku: specjalista ds. uczenia maszynowego, selekcji cech i predykcji ryzyka, będzie stanowić dodatek do wynagrodzenia za realizację zadań w projekcie, w ramach obowiązującej umowy o pracę (aneks do umowy). Stanowisko zajmie pracownik ze stopniem lub tytułem </w:t>
      </w:r>
      <w:r>
        <w:rPr>
          <w:b w:val="0"/>
          <w:highlight w:val="yellow"/>
        </w:rPr>
        <w:t>dr inż. lub dr hab. inż.</w:t>
      </w:r>
      <w:r>
        <w:rPr>
          <w:b w:val="0"/>
        </w:rPr>
        <w:t>. Wysokość dodatku w kwocie brutto-brutto, wraz z kosztami po stronie pracodawcy, obliczono na podstawie średniego wynagrodzenia w danej grupie pracowniczej na Uczelni, zgodnie z Regulaminem wynagradzania (Zarządzenie Rektora nr 123/2021, t.j. z 30.12.2021 r. z późniejszymi zmianami). Stawka godzinowa dodatku wynosi 91,80 zł, a zaangażowanie wyniesie 111 godzin w ciągu 9 miesięcy, czyli ok. 12,3 godz. miesięcznie. Dodatek za cały okres wynosi 10 189,80 zł (91,80 zł x 111 godz.), średnio 1 132,20 zł miesięcznie. Źródłem stawek jest wewnętrzny regulamin Uczelni, więc inne źródła nie występują. Wynagrodzenie jest niezbędne do realizacji prac B+R. Forma zatrudnienia: umowa o pracę.</w:t>
      </w:r>
    </w:p>
    <w:p>
      <w:pPr>
        <w:keepNext/>
        <w:spacing w:before="160" w:after="40"/>
      </w:pPr>
      <w:r>
        <w:rPr>
          <w:b/>
          <w:sz w:val="20"/>
        </w:rPr>
        <w:t>specjalista ds. modelowania matematycznego, statystyki i walidacji ilościowej – wynagrodzenie (Z8): 9 271,80 zł, UoP (zmiana: było 9 350,00 zł, 110 h)</w:t>
      </w:r>
      <w:r>
        <w:rPr>
          <w:color w:val="666666"/>
          <w:sz w:val="17"/>
        </w:rPr>
        <w:t xml:space="preserve"> [1038 znaków]</w:t>
      </w:r>
    </w:p>
    <w:p>
      <w:pPr>
        <w:spacing w:after="60"/>
      </w:pPr>
      <w:r>
        <w:rPr>
          <w:b w:val="0"/>
        </w:rPr>
        <w:t xml:space="preserve">Wynagrodzenie pracownika Politechniki Rzeszowskiej na stanowisku: specjalista ds. modelowania matematycznego, statystyki i walidacji ilościowej, będzie stanowić dodatek do wynagrodzenia za realizację zadań w projekcie, w ramach obowiązującej umowy o pracę (aneks do umowy). Stanowisko zajmie pracownik ze stopniem lub tytułem </w:t>
      </w:r>
      <w:r>
        <w:rPr>
          <w:b w:val="0"/>
          <w:highlight w:val="yellow"/>
        </w:rPr>
        <w:t>dr hab. nauk matematycznych</w:t>
      </w:r>
      <w:r>
        <w:rPr>
          <w:b w:val="0"/>
        </w:rPr>
        <w:t>. Wysokość dodatku w kwocie brutto-brutto, wraz z kosztami po stronie pracodawcy, obliczono na podstawie średniego wynagrodzenia w danej grupie pracowniczej na Uczelni, zgodnie z Regulaminem wynagradzania (Zarządzenie Rektora nr 123/2021, t.j. z 30.12.2021 r. z późniejszymi zmianami). Stawka godzinowa dodatku wynosi 91,80 zł, a zaangażowanie wyniesie 101 godzin w ciągu 9 miesięcy, czyli ok. 11,2 godz. miesięcznie. Dodatek za cały okres wynosi 9 271,80 zł (91,80 zł x 101 godz.), średnio 1 030,20 zł miesięcznie. Źródłem stawek jest wewnętrzny regulamin Uczelni, więc inne źródła nie występują. Wynagrodzenie jest niezbędne do realizacji prac B+R. Forma zatrudnienia: umowa o pracę.</w:t>
      </w:r>
    </w:p>
    <w:p>
      <w:pPr>
        <w:keepNext/>
        <w:spacing w:before="160" w:after="40"/>
      </w:pPr>
      <w:r>
        <w:rPr>
          <w:b/>
          <w:sz w:val="20"/>
        </w:rPr>
        <w:t>specjalista ds. danych AI/CV, anotacji i analizy wyników modeli – wynagrodzenie (Z8): 13 063,68 zł, zlecenie (zmiana: było 13 068,00 zł, 242 h)</w:t>
      </w:r>
      <w:r>
        <w:rPr>
          <w:color w:val="666666"/>
          <w:sz w:val="17"/>
        </w:rPr>
        <w:t xml:space="preserve"> [859 znaków]</w:t>
      </w:r>
    </w:p>
    <w:p>
      <w:pPr>
        <w:spacing w:after="60"/>
      </w:pPr>
      <w:r>
        <w:rPr>
          <w:b w:val="0"/>
        </w:rPr>
        <w:t>Wynagrodzenie z tytułu umowy zlecenia, którą Politechnika Rzeszowska zawrze z osobą na stanowisku: specjalista ds. danych AI/CV, anotacji i analizy wyników modeli, z wykształceniem wyższym kierunkowym (informatyka, automatyka lub AI), za realizację zadań B+R w projekcie, zgodnie z Regulaminem wynagradzania (Zarządzenie Rektora nr 123/2021, t.j. z 30.12.2021 r. z późniejszymi zmianami). Wynagrodzenie skalkulowano jako iloczyn stawki godzinowej i liczby godzin, w kwocie brutto-brutto, wraz z kosztami po stronie zleceniodawcy: 58,32 zł x 224 godz. = 13 063,68 zł. Stawkę godzinową przyjęto na podstawie stawek dla właściwej grupy określonych w Regulaminie, który jest jedynym źródłem stawek Uczelni. Zaangażowanie wyniesie ok. 24,9 godz. miesięcznie przez 9 miesięcy. Wynagrodzenie jest niezbędne do realizacji prac B+R. Forma zatrudnienia: umowa zlecenie.</w:t>
      </w:r>
    </w:p>
    <w:p>
      <w:pPr>
        <w:keepNext/>
        <w:spacing w:before="160" w:after="40"/>
      </w:pPr>
      <w:r>
        <w:rPr>
          <w:b/>
          <w:sz w:val="20"/>
        </w:rPr>
        <w:t>specjalista ds. przetwarzania danych wielomodalnych i organizacji datasetu – wynagrodzenie (Z8): 13 786,20 zł, zlecenie (zmiana: było 13 800,00 zł, 200 h)</w:t>
      </w:r>
      <w:r>
        <w:rPr>
          <w:color w:val="666666"/>
          <w:sz w:val="17"/>
        </w:rPr>
        <w:t xml:space="preserve"> [870 znaków]</w:t>
      </w:r>
    </w:p>
    <w:p>
      <w:pPr>
        <w:spacing w:after="60"/>
      </w:pPr>
      <w:r>
        <w:rPr>
          <w:b w:val="0"/>
        </w:rPr>
        <w:t>Wynagrodzenie z tytułu umowy zlecenia, którą Politechnika Rzeszowska zawrze z osobą na stanowisku: specjalista ds. przetwarzania danych wielomodalnych i organizacji datasetu, z wykształceniem wyższym kierunkowym (informatyka, automatyka lub AI), za realizację zadań B+R w projekcie, zgodnie z Regulaminem wynagradzania (Zarządzenie Rektora nr 123/2021, t.j. z 30.12.2021 r. z późniejszymi zmianami). Wynagrodzenie skalkulowano jako iloczyn stawki godzinowej i liczby godzin, w kwocie brutto-brutto, wraz z kosztami po stronie zleceniodawcy: 74,52 zł x 185 godz. = 13 786,20 zł. Stawkę godzinową przyjęto na podstawie stawek dla właściwej grupy określonych w Regulaminie, który jest jedynym źródłem stawek Uczelni. Zaangażowanie wyniesie ok. 20,6 godz. miesięcznie przez 9 miesięcy. Wynagrodzenie jest niezbędne do realizacji prac B+R. Forma zatrudnienia: umowa zlecenie.</w:t>
      </w:r>
    </w:p>
    <w:p>
      <w:pPr>
        <w:keepNext/>
        <w:spacing w:before="160" w:after="40"/>
      </w:pPr>
      <w:r>
        <w:rPr>
          <w:b/>
          <w:sz w:val="20"/>
        </w:rPr>
        <w:t>specjalista ds. implementacji AI/CV, automatyzacji eksperymentów i edge AI – wynagrodzenie (Z8): 10 964,16 zł, zlecenie (zmiana: było 11 016,00 zł, 204 h)</w:t>
      </w:r>
      <w:r>
        <w:rPr>
          <w:color w:val="666666"/>
          <w:sz w:val="17"/>
        </w:rPr>
        <w:t xml:space="preserve"> [870 znaków]</w:t>
      </w:r>
    </w:p>
    <w:p>
      <w:pPr>
        <w:spacing w:after="60"/>
      </w:pPr>
      <w:r>
        <w:rPr>
          <w:b w:val="0"/>
        </w:rPr>
        <w:t>Wynagrodzenie z tytułu umowy zlecenia, którą Politechnika Rzeszowska zawrze z osobą na stanowisku: specjalista ds. implementacji AI/CV, automatyzacji eksperymentów i edge AI, z wykształceniem wyższym kierunkowym (informatyka, automatyka lub AI), za realizację zadań B+R w projekcie, zgodnie z Regulaminem wynagradzania (Zarządzenie Rektora nr 123/2021, t.j. z 30.12.2021 r. z późniejszymi zmianami). Wynagrodzenie skalkulowano jako iloczyn stawki godzinowej i liczby godzin, w kwocie brutto-brutto, wraz z kosztami po stronie zleceniodawcy: 58,32 zł x 188 godz. = 10 964,16 zł. Stawkę godzinową przyjęto na podstawie stawek dla właściwej grupy określonych w Regulaminie, który jest jedynym źródłem stawek Uczelni. Zaangażowanie wyniesie ok. 20,9 godz. miesięcznie przez 9 miesięcy. Wynagrodzenie jest niezbędne do realizacji prac B+R. Forma zatrudnienia: umowa zlecenie.</w:t>
      </w:r>
    </w:p>
    <w:p>
      <w:pPr>
        <w:keepNext/>
        <w:spacing w:before="160" w:after="40"/>
      </w:pPr>
      <w:r>
        <w:rPr>
          <w:b/>
          <w:sz w:val="20"/>
        </w:rPr>
        <w:t>młodszy specjalista ds. uczenia maszynowego, przygotowania danych eksperymentalnych i analizy wyników modeli AI/CV – wynagrodzenie (Z8): 10 789,20 zł, UoP (zmiana: było 10 800,00 zł, 200 h)</w:t>
      </w:r>
      <w:r>
        <w:rPr>
          <w:color w:val="666666"/>
          <w:sz w:val="17"/>
        </w:rPr>
        <w:t xml:space="preserve"> [1071 znaków]</w:t>
      </w:r>
    </w:p>
    <w:p>
      <w:pPr>
        <w:spacing w:after="60"/>
      </w:pPr>
      <w:r>
        <w:rPr>
          <w:b w:val="0"/>
        </w:rPr>
        <w:t xml:space="preserve">Wynagrodzenie pracownika Politechniki Rzeszowskiej na stanowisku: młodszy specjalista ds. uczenia maszynowego, przygotowania danych eksperymentalnych i analizy wyników modeli AI/CV, będzie stanowić dodatek do wynagrodzenia za realizację zadań w projekcie, w ramach obowiązującej umowy o pracę (aneks do umowy). Stanowisko zajmie pracownik ze stopniem lub tytułem </w:t>
      </w:r>
      <w:r>
        <w:rPr>
          <w:b w:val="0"/>
          <w:highlight w:val="yellow"/>
        </w:rPr>
        <w:t>mgr inż. lub doktorant</w:t>
      </w:r>
      <w:r>
        <w:rPr>
          <w:b w:val="0"/>
        </w:rPr>
        <w:t>. Wysokość dodatku w kwocie brutto-brutto, wraz z kosztami po stronie pracodawcy, obliczono na podstawie średniego wynagrodzenia w danej grupie pracowniczej na Uczelni, zgodnie z Regulaminem wynagradzania (Zarządzenie Rektora nr 123/2021, t.j. z 30.12.2021 r. z późniejszymi zmianami). Stawka godzinowa dodatku wynosi 58,32 zł, a zaangażowanie wyniesie 185 godzin w ciągu 9 miesięcy, czyli ok. 20,6 godz. miesięcznie. Dodatek za cały okres wynosi 10 789,20 zł (58,32 zł x 185 godz.), średnio 1 198,80 zł miesięcznie. Źródłem stawek jest wewnętrzny regulamin Uczelni, więc inne źródła nie występują. Wynagrodzenie jest niezbędne do realizacji prac B+R. Forma zatrudnienia: umowa o pracę.</w:t>
      </w:r>
    </w:p>
    <w:p>
      <w:pPr>
        <w:pStyle w:val="Heading1"/>
      </w:pPr>
      <w:r>
        <w:t>7. Sprawdzenie zgodności z Instrukcją</w:t>
      </w:r>
    </w:p>
    <w:p>
      <w:pPr>
        <w:spacing w:after="60"/>
      </w:pPr>
      <w:r>
        <w:rPr>
          <w:b w:val="0"/>
        </w:rPr>
        <w:t>Instrukcja (pkt 3.1.2) wymaga przy podwykonawstwie: nazwy usługi i uzasadnienia zlecenia na zewnątrz, zakresu wykonanych prac, kosztów jednostkowych i całkowitej wartości oraz przestrzegania limitu 50% kosztów kwalifikowalnych prac B+R przedsiębiorstwa. W metodzie szacowania wymaga nazw źródeł, liczby i nazw dostawców, którym wysłano zapytania, liczby i nazw odpowiedzi z kwotami oraz wskazania przyjętego kosztu.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2608"/>
          </w:tcPr>
          <w:p>
            <w:r/>
            <w:r>
              <w:rPr>
                <w:b/>
                <w:sz w:val="18"/>
              </w:rPr>
              <w:t>Wymóg</w:t>
            </w:r>
          </w:p>
        </w:tc>
        <w:tc>
          <w:tcPr>
            <w:tcW w:type="dxa" w:w="3572"/>
          </w:tcPr>
          <w:p>
            <w:r/>
            <w:r>
              <w:rPr>
                <w:b/>
                <w:sz w:val="18"/>
              </w:rPr>
              <w:t>Z2</w:t>
            </w:r>
          </w:p>
        </w:tc>
        <w:tc>
          <w:tcPr>
            <w:tcW w:type="dxa" w:w="3572"/>
          </w:tcPr>
          <w:p>
            <w:r/>
            <w:r>
              <w:rPr>
                <w:b/>
                <w:sz w:val="18"/>
              </w:rPr>
              <w:t>Z9</w:t>
            </w:r>
          </w:p>
        </w:tc>
      </w:tr>
      <w:tr>
        <w:tc>
          <w:tcPr>
            <w:tcW w:type="dxa" w:w="2608"/>
          </w:tcPr>
          <w:p>
            <w:r/>
            <w:r>
              <w:rPr>
                <w:b w:val="0"/>
                <w:sz w:val="18"/>
              </w:rPr>
              <w:t>Nazwa usługi i uzasadnienie zlecenia na zewnątrz</w:t>
            </w:r>
          </w:p>
        </w:tc>
        <w:tc>
          <w:tcPr>
            <w:tcW w:type="dxa" w:w="3572"/>
          </w:tcPr>
          <w:p>
            <w:r/>
            <w:r>
              <w:rPr>
                <w:b w:val="0"/>
                <w:sz w:val="18"/>
              </w:rPr>
              <w:t>Spełnione: brak warsztatu, hali i doświadczenia w zabudowie po stronie Everest11.</w:t>
            </w:r>
          </w:p>
        </w:tc>
        <w:tc>
          <w:tcPr>
            <w:tcW w:type="dxa" w:w="3572"/>
          </w:tcPr>
          <w:p>
            <w:r/>
            <w:r>
              <w:rPr>
                <w:b w:val="0"/>
                <w:sz w:val="18"/>
              </w:rPr>
              <w:t>Spełnione: ta sama przyczyna.</w:t>
            </w:r>
          </w:p>
        </w:tc>
      </w:tr>
      <w:tr>
        <w:tc>
          <w:tcPr>
            <w:tcW w:type="dxa" w:w="2608"/>
          </w:tcPr>
          <w:p>
            <w:r/>
            <w:r>
              <w:rPr>
                <w:b w:val="0"/>
                <w:sz w:val="18"/>
              </w:rPr>
              <w:t>Zakres prac i liczba</w:t>
            </w:r>
          </w:p>
        </w:tc>
        <w:tc>
          <w:tcPr>
            <w:tcW w:type="dxa" w:w="3572"/>
          </w:tcPr>
          <w:p>
            <w:r/>
            <w:r>
              <w:rPr>
                <w:b w:val="0"/>
                <w:sz w:val="18"/>
              </w:rPr>
              <w:t>Spełnione: 3 pojazdy, wyliczone elementy montażu.</w:t>
            </w:r>
          </w:p>
        </w:tc>
        <w:tc>
          <w:tcPr>
            <w:tcW w:type="dxa" w:w="3572"/>
          </w:tcPr>
          <w:p>
            <w:r/>
            <w:r>
              <w:rPr>
                <w:b w:val="0"/>
                <w:sz w:val="18"/>
              </w:rPr>
              <w:t>Spełnione: 3 montaże i 3 demontaże.</w:t>
            </w:r>
          </w:p>
        </w:tc>
      </w:tr>
      <w:tr>
        <w:tc>
          <w:tcPr>
            <w:tcW w:type="dxa" w:w="2608"/>
          </w:tcPr>
          <w:p>
            <w:r/>
            <w:r>
              <w:rPr>
                <w:b w:val="0"/>
                <w:sz w:val="18"/>
              </w:rPr>
              <w:t>Koszt jednostkowy i wartość</w:t>
            </w:r>
          </w:p>
        </w:tc>
        <w:tc>
          <w:tcPr>
            <w:tcW w:type="dxa" w:w="3572"/>
          </w:tcPr>
          <w:p>
            <w:r/>
            <w:r>
              <w:rPr>
                <w:b w:val="0"/>
                <w:sz w:val="18"/>
              </w:rPr>
              <w:t>Spełnione: 50 000 zł za pojazd, razem 150 000 zł.</w:t>
            </w:r>
          </w:p>
        </w:tc>
        <w:tc>
          <w:tcPr>
            <w:tcW w:type="dxa" w:w="3572"/>
          </w:tcPr>
          <w:p>
            <w:r/>
            <w:r>
              <w:rPr>
                <w:b w:val="0"/>
                <w:sz w:val="18"/>
              </w:rPr>
              <w:t>Spełnione: ok. 23 333 zł za pojazd, razem 70 000 zł.</w:t>
            </w:r>
          </w:p>
        </w:tc>
      </w:tr>
      <w:tr>
        <w:tc>
          <w:tcPr>
            <w:tcW w:type="dxa" w:w="2608"/>
          </w:tcPr>
          <w:p>
            <w:r/>
            <w:r>
              <w:rPr>
                <w:b w:val="0"/>
                <w:sz w:val="18"/>
              </w:rPr>
              <w:t>Źródła, dostawcy, odpowiedzi, kwoty, przyjęty koszt</w:t>
            </w:r>
          </w:p>
        </w:tc>
        <w:tc>
          <w:tcPr>
            <w:tcW w:type="dxa" w:w="3572"/>
          </w:tcPr>
          <w:p>
            <w:r/>
            <w:r>
              <w:rPr>
                <w:b w:val="0"/>
                <w:sz w:val="18"/>
              </w:rPr>
              <w:t>Spełnione: 3 podmioty, 3 oferty z datami i kwotami, średnia arytmetyczna (najwyższa +15%, najniższa -10%).</w:t>
            </w:r>
          </w:p>
        </w:tc>
        <w:tc>
          <w:tcPr>
            <w:tcW w:type="dxa" w:w="3572"/>
          </w:tcPr>
          <w:p>
            <w:r/>
            <w:r>
              <w:rPr>
                <w:b w:val="0"/>
                <w:sz w:val="18"/>
              </w:rPr>
              <w:t>Spełnione: jak w Z2.</w:t>
            </w:r>
          </w:p>
        </w:tc>
      </w:tr>
      <w:tr>
        <w:tc>
          <w:tcPr>
            <w:tcW w:type="dxa" w:w="2608"/>
          </w:tcPr>
          <w:p>
            <w:r/>
            <w:r>
              <w:rPr>
                <w:b w:val="0"/>
                <w:sz w:val="18"/>
              </w:rPr>
              <w:t>Podział podwykonawca i personel</w:t>
            </w:r>
          </w:p>
        </w:tc>
        <w:tc>
          <w:tcPr>
            <w:tcW w:type="dxa" w:w="3572"/>
          </w:tcPr>
          <w:p>
            <w:r/>
            <w:r>
              <w:rPr>
                <w:b w:val="0"/>
                <w:sz w:val="18"/>
              </w:rPr>
              <w:t>Spełnione: podwykonawca tylko montaż.</w:t>
            </w:r>
          </w:p>
        </w:tc>
        <w:tc>
          <w:tcPr>
            <w:tcW w:type="dxa" w:w="3572"/>
          </w:tcPr>
          <w:p>
            <w:r/>
            <w:r>
              <w:rPr>
                <w:b w:val="0"/>
                <w:sz w:val="18"/>
              </w:rPr>
              <w:t>Spełnione: podwykonawca tylko montaż i demontaż.</w:t>
            </w:r>
          </w:p>
        </w:tc>
      </w:tr>
      <w:tr>
        <w:tc>
          <w:tcPr>
            <w:tcW w:type="dxa" w:w="2608"/>
          </w:tcPr>
          <w:p>
            <w:r/>
            <w:r>
              <w:rPr>
                <w:b w:val="0"/>
                <w:sz w:val="18"/>
              </w:rPr>
              <w:t>Limit 50% kosztów B+R przedsiębiorstwa</w:t>
            </w:r>
          </w:p>
        </w:tc>
        <w:tc>
          <w:tcPr>
            <w:tcW w:type="dxa" w:w="3572"/>
          </w:tcPr>
          <w:p>
            <w:r/>
            <w:r>
              <w:rPr>
                <w:b w:val="0"/>
                <w:sz w:val="18"/>
              </w:rPr>
              <w:t>Łącznie 220 000 zł to ok. 7% kosztów kwalifikowalnych prac B+R Everest11.</w:t>
            </w:r>
          </w:p>
        </w:tc>
        <w:tc>
          <w:tcPr>
            <w:tcW w:type="dxa" w:w="3572"/>
          </w:tcPr>
          <w:p>
            <w:r/>
            <w:r>
              <w:rPr>
                <w:b w:val="0"/>
                <w:sz w:val="18"/>
              </w:rPr>
              <w:t>Jak obok.</w:t>
            </w:r>
          </w:p>
        </w:tc>
      </w:tr>
      <w:tr>
        <w:tc>
          <w:tcPr>
            <w:tcW w:type="dxa" w:w="2608"/>
          </w:tcPr>
          <w:p>
            <w:r/>
            <w:r>
              <w:rPr>
                <w:b w:val="0"/>
                <w:sz w:val="18"/>
              </w:rPr>
              <w:t>Arytmetyka</w:t>
            </w:r>
          </w:p>
        </w:tc>
        <w:tc>
          <w:tcPr>
            <w:tcW w:type="dxa" w:w="3572"/>
          </w:tcPr>
          <w:p>
            <w:r/>
            <w:r>
              <w:rPr>
                <w:b w:val="0"/>
                <w:sz w:val="18"/>
              </w:rPr>
              <w:t>150 000 x 1,23 = 184 500; dofinansowanie 80% = 120 000.</w:t>
            </w:r>
          </w:p>
        </w:tc>
        <w:tc>
          <w:tcPr>
            <w:tcW w:type="dxa" w:w="3572"/>
          </w:tcPr>
          <w:p>
            <w:r/>
            <w:r>
              <w:rPr>
                <w:b w:val="0"/>
                <w:sz w:val="18"/>
              </w:rPr>
              <w:t>70 000 x 1,23 = 86 100; dofinansowanie 60% = 42 000.</w:t>
            </w:r>
          </w:p>
        </w:tc>
      </w:tr>
    </w:tbl>
    <w:p/>
    <w:p>
      <w:pPr>
        <w:spacing w:after="60"/>
      </w:pPr>
      <w:r>
        <w:rPr>
          <w:b w:val="0"/>
        </w:rPr>
        <w:t>Uwaga o kategorii. Instrukcja mówi o „usłudze badawczej” w podwykonawstwie. Montaż sensorów to usługa pomocnicza dla badań, ale decyzja D08 (montaż pozostaje podwykonawstwem B+R) jest zatwierdzona, więc nazwę kategorii zostawiam bez zmian, a teksty jednoznacznie wskazują, że podwykonawca nie wykonuje prac badawczych. Jeśli ekspert zakwestionuje kategorię, wariantem zapasowym jest przeniesienie pozycji do kategorii usług zewnętrznych bez podwykonawstwa B+R, co zmieni limit podwykonawstwa, ale nie kwoty.</w:t>
      </w:r>
    </w:p>
    <w:p>
      <w:pPr>
        <w:spacing w:after="60"/>
      </w:pPr>
      <w:r>
        <w:rPr>
          <w:b w:val="0"/>
        </w:rPr>
        <w:t>Zasada konkurencyjności: Instrukcja zwalnia z niej tylko osoby wskazane z imienia i nazwiska. Wykonawcę montażu Everest11 wybierze więc w trybie zapytania ofertowego, a trzy oferty z rozeznania są podstawą kwoty, nie wyborem wykonawcy. Tak napisano w metodach.</w:t>
      </w:r>
    </w:p>
    <w:p>
      <w:pPr>
        <w:pStyle w:val="Heading1"/>
      </w:pPr>
      <w:r>
        <w:t>8. Zmiany w innych miejscach wniosku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948"/>
          </w:tcPr>
          <w:p>
            <w:r/>
            <w:r>
              <w:rPr>
                <w:b/>
                <w:sz w:val="18"/>
              </w:rPr>
              <w:t>Miejsce</w:t>
            </w:r>
          </w:p>
        </w:tc>
        <w:tc>
          <w:tcPr>
            <w:tcW w:type="dxa" w:w="6803"/>
          </w:tcPr>
          <w:p>
            <w:r/>
            <w:r>
              <w:rPr>
                <w:b/>
                <w:sz w:val="18"/>
              </w:rPr>
              <w:t>Zmiana</w:t>
            </w:r>
          </w:p>
        </w:tc>
      </w:tr>
      <w:tr>
        <w:tc>
          <w:tcPr>
            <w:tcW w:type="dxa" w:w="2948"/>
          </w:tcPr>
          <w:p>
            <w:r/>
            <w:r>
              <w:rPr>
                <w:b w:val="0"/>
                <w:sz w:val="18"/>
              </w:rPr>
              <w:t>Pkt 3.1.1, opis zadania Z2, ostatni akapit przed zespołem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Zdanie „Montaż i demontaż sensorów wykona podwykonawca” zostaje tylko wtedy, gdy oferty Z2 obejmowały demontaż po kampanii (M18); wtedy do nazwy i uzasadnienia pozycji Z2 dopisz „oraz demontaż po kampanii”. Jeśli oferty obejmowały sam montaż, zmień zdanie na „Montaż sensorów wykona podwykonawca”, a demontaż toru po kampanii opisz jako czynność personelu Everest11 (część 9).</w:t>
            </w:r>
          </w:p>
        </w:tc>
      </w:tr>
      <w:tr>
        <w:tc>
          <w:tcPr>
            <w:tcW w:type="dxa" w:w="2948"/>
          </w:tcPr>
          <w:p>
            <w:r/>
            <w:r>
              <w:rPr>
                <w:b w:val="0"/>
                <w:sz w:val="18"/>
              </w:rPr>
              <w:t>Pkt 3.1.1, opis zadania Z9, wybór metody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Zdanie o podwykonawcy zastąpić: „Podwykonawca wykona wyłącznie montaż zestawów prototypowych w Fazie A (w Fazie B zmieni się oprogramowanie, bez ponownego montażu) oraz demontaż po walidacji, a montaż toru z Z2 ma odrębny zakres i termin, więc nie ma podwójnego finansowania.” To zdanie już jest w wersji opisu Z9, tylko nie w uzasadnieniu kosztu.</w:t>
            </w:r>
          </w:p>
        </w:tc>
      </w:tr>
      <w:tr>
        <w:tc>
          <w:tcPr>
            <w:tcW w:type="dxa" w:w="2948"/>
          </w:tcPr>
          <w:p>
            <w:r/>
            <w:r>
              <w:rPr>
                <w:b w:val="0"/>
                <w:sz w:val="18"/>
              </w:rPr>
              <w:t>Pkt 3.1.1, opis zadania Z8, zespół PRz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Godziny: główni specjaliści 300 (było 325), uczenia maszynowego 111 (120), modelowania 101 (110), danych AI/CV 224 (242), przetwarzania danych 185 (200), implementacji 188 (204), młodszy specjalista 185 (200).</w:t>
            </w:r>
          </w:p>
        </w:tc>
      </w:tr>
      <w:tr>
        <w:tc>
          <w:tcPr>
            <w:tcW w:type="dxa" w:w="2948"/>
          </w:tcPr>
          <w:p>
            <w:r/>
            <w:r>
              <w:rPr>
                <w:b w:val="0"/>
                <w:sz w:val="18"/>
              </w:rPr>
              <w:t>Pkt 6.4 (K5-19)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Bez zmian merytorycznych. Zdanie „z demontażem po kampanii” w opisie pojazdów dotyczy Z2 i Z9 łącznie i jest zgodne z częścią 9.</w:t>
            </w:r>
          </w:p>
        </w:tc>
      </w:tr>
      <w:tr>
        <w:tc>
          <w:tcPr>
            <w:tcW w:type="dxa" w:w="2948"/>
          </w:tcPr>
          <w:p>
            <w:r/>
            <w:r>
              <w:rPr>
                <w:b w:val="0"/>
                <w:sz w:val="18"/>
              </w:rPr>
              <w:t>Pkt 5, ryzyko R8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Wklejić nazwę, opis i zapobieganie z części 5.</w:t>
            </w:r>
          </w:p>
        </w:tc>
      </w:tr>
      <w:tr>
        <w:tc>
          <w:tcPr>
            <w:tcW w:type="dxa" w:w="2948"/>
          </w:tcPr>
          <w:p>
            <w:r/>
            <w:r>
              <w:rPr>
                <w:b w:val="0"/>
                <w:sz w:val="18"/>
              </w:rPr>
              <w:t>Pkt 3.1.2, Z4 PRz, główny specjalista CV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Usunąć z nazwy kosztu prefiks „Z4 (prace rozwojowe) ·”.</w:t>
            </w:r>
          </w:p>
        </w:tc>
      </w:tr>
    </w:tbl>
    <w:p/>
    <w:p>
      <w:pPr>
        <w:pStyle w:val="Heading1"/>
      </w:pPr>
      <w:r>
        <w:t>9. Rzeczy do zrobienia po Twojej stronie i po co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76"/>
          </w:tcPr>
          <w:p>
            <w:r/>
            <w:r>
              <w:rPr>
                <w:b/>
                <w:sz w:val="18"/>
              </w:rPr>
              <w:t>Co</w:t>
            </w:r>
          </w:p>
        </w:tc>
        <w:tc>
          <w:tcPr>
            <w:tcW w:type="dxa" w:w="4876"/>
          </w:tcPr>
          <w:p>
            <w:r/>
            <w:r>
              <w:rPr>
                <w:b/>
                <w:sz w:val="18"/>
              </w:rPr>
              <w:t>Po co</w:t>
            </w:r>
          </w:p>
        </w:tc>
      </w:tr>
      <w:tr>
        <w:tc>
          <w:tcPr>
            <w:tcW w:type="dxa" w:w="4876"/>
          </w:tcPr>
          <w:p>
            <w:r/>
            <w:r>
              <w:rPr>
                <w:b w:val="0"/>
                <w:sz w:val="18"/>
              </w:rPr>
              <w:t>PRz potwierdza stopnie naukowe osób na pięciu stanowiskach na umowie o pracę (część 6.3) i że Regulamin (Zarządzenie nr 123/2021) zawiera stawki, z których wynikają 74,52, 91,80 i 58,32 zł/h. Dobrze mieć wyciąg z tabeli stawek na wypadek pytania o podstawę.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sz w:val="18"/>
              </w:rPr>
              <w:t>Uwaga K3-41 prosi o stopień naukowy i podstawę stawki. To jedyne dane, których nie mam i których nie wolno mi zgadywać. Bez nich zostaną żółte pola.</w:t>
            </w:r>
          </w:p>
        </w:tc>
      </w:tr>
      <w:tr>
        <w:tc>
          <w:tcPr>
            <w:tcW w:type="dxa" w:w="4876"/>
          </w:tcPr>
          <w:p>
            <w:r/>
            <w:r>
              <w:rPr>
                <w:b w:val="0"/>
                <w:sz w:val="18"/>
              </w:rPr>
              <w:t>PRz potwierdza, że stawki w Z8 miały być takie jak w Z1-Z5 (wyższe o 8%). Jeśli stawki w Z8 są faktycznie niższe z powodu innej grupy lub okresu, napisz, a odwrócę zmianę.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sz w:val="18"/>
              </w:rPr>
              <w:t>Różnica 8% dotyczyła wszystkich ośmiu stanowisk. Wyrównanie ją usuwa bez wzrostu kwoty, ale tylko PRz wie, która stawka jest prawdziwa.</w:t>
            </w:r>
          </w:p>
        </w:tc>
      </w:tr>
      <w:tr>
        <w:tc>
          <w:tcPr>
            <w:tcW w:type="dxa" w:w="4876"/>
          </w:tcPr>
          <w:p>
            <w:r/>
            <w:r>
              <w:rPr>
                <w:b w:val="0"/>
                <w:sz w:val="18"/>
              </w:rPr>
              <w:t>Zakupy Everest11 (osoba, która zbierała oferty): czy oferty Cadway-Automotive, RLE VESOFTX i BEISSBARTH EQUIPMENT zawierają podział na roboczogodziny i stawkę oraz czy rozeznanie objęło więcej niż trzy zapytania.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sz w:val="18"/>
              </w:rPr>
              <w:t xml:space="preserve">Uwaga K3-43 pyta o pracochłonność i stawkę. Z ofert znam tylko kwoty, więc podałam koszt jednostkowy za pojazd. Jeśli oferty mają podział, dopisz na końcu metody jedno zdanie: „Oferty zawierają wycenę </w:t>
            </w:r>
            <w:r>
              <w:rPr>
                <w:b w:val="0"/>
                <w:sz w:val="18"/>
                <w:highlight w:val="yellow"/>
              </w:rPr>
              <w:t>liczba</w:t>
            </w:r>
            <w:r>
              <w:rPr>
                <w:b w:val="0"/>
                <w:sz w:val="18"/>
              </w:rPr>
              <w:t xml:space="preserve"> godzin pracy po </w:t>
            </w:r>
            <w:r>
              <w:rPr>
                <w:b w:val="0"/>
                <w:sz w:val="18"/>
                <w:highlight w:val="yellow"/>
              </w:rPr>
              <w:t>stawka</w:t>
            </w:r>
            <w:r>
              <w:rPr>
                <w:b w:val="0"/>
                <w:sz w:val="18"/>
              </w:rPr>
              <w:t xml:space="preserve"> zł za godzinę oraz materiały montażowe.” Jeśli zapytań było więcej niż trzy, popraw liczbę w pierwszym zdaniu metody.</w:t>
            </w:r>
          </w:p>
        </w:tc>
      </w:tr>
      <w:tr>
        <w:tc>
          <w:tcPr>
            <w:tcW w:type="dxa" w:w="4876"/>
          </w:tcPr>
          <w:p>
            <w:r/>
            <w:r>
              <w:rPr>
                <w:b w:val="0"/>
                <w:sz w:val="18"/>
              </w:rPr>
              <w:t>Zakupy lub dział techniczny Everest11: czy oferta Z2 obejmowała demontaż toru po kampanii (M18).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sz w:val="18"/>
              </w:rPr>
              <w:t>Pkt 6.4 i opis Z2 mówią o demontażu po kampanii, a pozycja Z2 w rejestrze to sam montaż. Jeśli oferty obejmowały demontaż, dopisz do nazwy i uzasadnienia Z2 „oraz demontaż po kampanii” (kwota bez zmian). Jeśli nie, demontaż toru wykona personel Everest11 jako czynność techniczną prac B+R, a zdanie w opisie Z2 zmienię na sam montaż.</w:t>
            </w:r>
          </w:p>
        </w:tc>
      </w:tr>
      <w:tr>
        <w:tc>
          <w:tcPr>
            <w:tcW w:type="dxa" w:w="4876"/>
          </w:tcPr>
          <w:p>
            <w:r/>
            <w:r>
              <w:rPr>
                <w:b w:val="0"/>
                <w:sz w:val="18"/>
              </w:rPr>
              <w:t>Zapytanie ofertowe na montaż wysłać z wyprzedzeniem co najmniej 3 miesięcy przed M7 i M22 (zapis w R8).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sz w:val="18"/>
              </w:rPr>
              <w:t>To zobowiązanie, które pojawia się w ryzyku R8. Zostanie zrealizowane po przyznaniu dofinansowania.</w:t>
            </w:r>
          </w:p>
        </w:tc>
      </w:tr>
    </w:tbl>
    <w:p/>
    <w:p>
      <w:pPr>
        <w:pStyle w:val="Heading1"/>
      </w:pPr>
      <w:r>
        <w:t>10. Pokrycie uwag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1701"/>
          </w:tcPr>
          <w:p>
            <w:r/>
            <w:r>
              <w:rPr>
                <w:b/>
                <w:sz w:val="18"/>
              </w:rPr>
              <w:t>Uwaga</w:t>
            </w:r>
          </w:p>
        </w:tc>
        <w:tc>
          <w:tcPr>
            <w:tcW w:type="dxa" w:w="2835"/>
          </w:tcPr>
          <w:p>
            <w:r/>
            <w:r>
              <w:rPr>
                <w:b/>
                <w:sz w:val="18"/>
              </w:rPr>
              <w:t>Gdzie</w:t>
            </w:r>
          </w:p>
        </w:tc>
        <w:tc>
          <w:tcPr>
            <w:tcW w:type="dxa" w:w="5216"/>
          </w:tcPr>
          <w:p>
            <w:r/>
            <w:r>
              <w:rPr>
                <w:b/>
                <w:sz w:val="18"/>
              </w:rPr>
              <w:t>Status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K3-41</w:t>
            </w:r>
          </w:p>
        </w:tc>
        <w:tc>
          <w:tcPr>
            <w:tcW w:type="dxa" w:w="2835"/>
          </w:tcPr>
          <w:p>
            <w:r/>
            <w:r>
              <w:rPr>
                <w:b w:val="0"/>
                <w:sz w:val="18"/>
              </w:rPr>
              <w:t>Części 6.3, 6.4</w:t>
            </w:r>
          </w:p>
        </w:tc>
        <w:tc>
          <w:tcPr>
            <w:tcW w:type="dxa" w:w="5216"/>
          </w:tcPr>
          <w:p>
            <w:r/>
            <w:r>
              <w:rPr>
                <w:b w:val="0"/>
                <w:sz w:val="18"/>
              </w:rPr>
              <w:t>Gotowe, żółte pola tylko na stopnie naukowe (PRz)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K3-42</w:t>
            </w:r>
          </w:p>
        </w:tc>
        <w:tc>
          <w:tcPr>
            <w:tcW w:type="dxa" w:w="2835"/>
          </w:tcPr>
          <w:p>
            <w:r/>
            <w:r>
              <w:rPr>
                <w:b w:val="0"/>
                <w:sz w:val="18"/>
              </w:rPr>
              <w:t>Część 6.2</w:t>
            </w:r>
          </w:p>
        </w:tc>
        <w:tc>
          <w:tcPr>
            <w:tcW w:type="dxa" w:w="5216"/>
          </w:tcPr>
          <w:p>
            <w:r/>
            <w:r>
              <w:rPr>
                <w:b w:val="0"/>
                <w:sz w:val="18"/>
              </w:rPr>
              <w:t>Gotowe, do potwierdzenia przez PRz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K3-43</w:t>
            </w:r>
          </w:p>
        </w:tc>
        <w:tc>
          <w:tcPr>
            <w:tcW w:type="dxa" w:w="2835"/>
          </w:tcPr>
          <w:p>
            <w:r/>
            <w:r>
              <w:rPr>
                <w:b w:val="0"/>
                <w:sz w:val="18"/>
              </w:rPr>
              <w:t>Części 2 i 3</w:t>
            </w:r>
          </w:p>
        </w:tc>
        <w:tc>
          <w:tcPr>
            <w:tcW w:type="dxa" w:w="5216"/>
          </w:tcPr>
          <w:p>
            <w:r/>
            <w:r>
              <w:rPr>
                <w:b w:val="0"/>
                <w:sz w:val="18"/>
              </w:rPr>
              <w:t>Gotowe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K3-44</w:t>
            </w:r>
          </w:p>
        </w:tc>
        <w:tc>
          <w:tcPr>
            <w:tcW w:type="dxa" w:w="2835"/>
          </w:tcPr>
          <w:p>
            <w:r/>
            <w:r>
              <w:rPr>
                <w:b w:val="0"/>
                <w:sz w:val="18"/>
              </w:rPr>
              <w:t>Części 3 i 4</w:t>
            </w:r>
          </w:p>
        </w:tc>
        <w:tc>
          <w:tcPr>
            <w:tcW w:type="dxa" w:w="5216"/>
          </w:tcPr>
          <w:p>
            <w:r/>
            <w:r>
              <w:rPr>
                <w:b w:val="0"/>
                <w:sz w:val="18"/>
              </w:rPr>
              <w:t>Gotowe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K3-45</w:t>
            </w:r>
          </w:p>
        </w:tc>
        <w:tc>
          <w:tcPr>
            <w:tcW w:type="dxa" w:w="2835"/>
          </w:tcPr>
          <w:p>
            <w:r/>
            <w:r>
              <w:rPr>
                <w:b w:val="0"/>
                <w:sz w:val="18"/>
              </w:rPr>
              <w:t>Części 2, 3 i 4</w:t>
            </w:r>
          </w:p>
        </w:tc>
        <w:tc>
          <w:tcPr>
            <w:tcW w:type="dxa" w:w="5216"/>
          </w:tcPr>
          <w:p>
            <w:r/>
            <w:r>
              <w:rPr>
                <w:b w:val="0"/>
                <w:sz w:val="18"/>
              </w:rPr>
              <w:t>Gotowe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K3-46</w:t>
            </w:r>
          </w:p>
        </w:tc>
        <w:tc>
          <w:tcPr>
            <w:tcW w:type="dxa" w:w="2835"/>
          </w:tcPr>
          <w:p>
            <w:r/>
            <w:r>
              <w:rPr>
                <w:b w:val="0"/>
                <w:sz w:val="18"/>
              </w:rPr>
              <w:t>Część 5</w:t>
            </w:r>
          </w:p>
        </w:tc>
        <w:tc>
          <w:tcPr>
            <w:tcW w:type="dxa" w:w="5216"/>
          </w:tcPr>
          <w:p>
            <w:r/>
            <w:r>
              <w:rPr>
                <w:b w:val="0"/>
                <w:sz w:val="18"/>
              </w:rPr>
              <w:t>Gotowe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K3-47</w:t>
            </w:r>
          </w:p>
        </w:tc>
        <w:tc>
          <w:tcPr>
            <w:tcW w:type="dxa" w:w="2835"/>
          </w:tcPr>
          <w:p>
            <w:r/>
            <w:r>
              <w:rPr>
                <w:b w:val="0"/>
                <w:sz w:val="18"/>
              </w:rPr>
              <w:t>Części 2 i 3 (metody)</w:t>
            </w:r>
          </w:p>
        </w:tc>
        <w:tc>
          <w:tcPr>
            <w:tcW w:type="dxa" w:w="5216"/>
          </w:tcPr>
          <w:p>
            <w:r/>
            <w:r>
              <w:rPr>
                <w:b w:val="0"/>
                <w:sz w:val="18"/>
              </w:rPr>
              <w:t>Gotowe</w:t>
            </w:r>
          </w:p>
        </w:tc>
      </w:tr>
    </w:tbl>
    <w:p/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Calibri" w:hAnsi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1F3A5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1F3A5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 w:eastAsia="Calibri"/>
      <w:b/>
      <w:bCs/>
      <w:color w:val="1F3A5F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