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1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FORMULARZ OFERTOWY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Miejscowość i data: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A. Zamawiający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MEGALOG Sp. z o.o., ul. Tysiąclecia 1, 06-400 Ciechanów, KRS 0000887792, NIP 5662027377, e-mail do kontaktu: zamowienia@megalog.pl.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B. Wykonawca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Pełna nazwa Wykonawcy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 siedziby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NIP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REGON / KRS / CEiDG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Osoba(-y) uprawniona(-e) do reprezentacji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Osoba do kontaktu w sprawie oferty (imię i nazwisko)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Telefon kontaktowy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 e-mail do korespondencji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C. Przedmiot oferty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W odpowiedzi na zapytanie ofertowe – Zamówienie nr 1 pn. </w:t>
      </w:r>
      <w:r>
        <w:rPr>
          <w:rFonts w:ascii="Calibri" w:cs="Calibri" w:eastAsia="Calibri" w:hAnsi="Calibri"/>
          <w:b/>
          <w:bCs/>
        </w:rPr>
        <w:t xml:space="preserve">„Dostawa i uruchomienie ogólnodostępnych stacji ładowania DC dla pojazdów ciężarowych (6 szt.) wraz z oprogramowaniem i systemem monitorowania"</w:t>
      </w:r>
      <w:r>
        <w:rPr>
          <w:rFonts w:ascii="Calibri" w:cs="Calibri" w:eastAsia="Calibri" w:hAnsi="Calibri"/>
        </w:rPr>
        <w:t xml:space="preserve">, realizowane w ramach inwestycji „Budowa stacji ładowania dla pojazdów kat. N2/N3 w bazie eksploatacyjnej MEGALOG sp. z o.o. w Ciechanowie przy ul. Tysiąclecia 1", składamy ofertę na wykonanie przedmiotu zamówienia zgodnie z opisem i na warunkach określonych w zapytaniu ofertowym oraz jego załącznikach.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D. Cena (formularz cenowy)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Pozycje formularza odpowiadają pozycjom Harmonogramu rzeczowo-finansowego (HRF) inwestycji. Ceny w złotych polskich (PLN).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4238"/>
        <w:gridCol w:w="1400"/>
        <w:gridCol w:w="1000"/>
        <w:gridCol w:w="1600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Lp.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Poz. HRF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Zakres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Cena netto [zł]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VAT [%]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Cena brutto [zł]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stacji ładowania (terminali) DC o mocy znamionowej 360 kW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jednostki przekształtnikowe 720 kW lub rozwiązanie równoważne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Przewody i złącza CCS2 / Combo 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Transport i rozładunek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Ustawienie, montaż, połączenia wewnętrzne, konfiguracja i uruchomienie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OCPP i billing (oprogramowanie, licencje)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płatności (terminale płatnicze, integracja z operatorem płatności)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6.4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monitorowania i zarządzania danymi dla obwodów zasilających punkty ładowania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Osprzęt aktywny (przełączniki, routery) oraz otwarte interfejsy do integracji z systemami zewnętrznymi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Dokumentacja, szkolenie i wsparcie techniczne przy odbiorach i badaniach UDT (6 stacji)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5638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RAZEM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120" w:line="276"/>
        <w:jc w:val="both"/>
      </w:pPr>
      <w:r>
        <w:rPr>
          <w:rFonts w:ascii="Calibri" w:cs="Calibri" w:eastAsia="Calibri" w:hAnsi="Calibri"/>
        </w:rPr>
        <w:t xml:space="preserve">Cena oferty (podstawa oceny w kryterium ceny) – </w:t>
      </w:r>
      <w:r>
        <w:rPr>
          <w:rFonts w:ascii="Calibri" w:cs="Calibri" w:eastAsia="Calibri" w:hAnsi="Calibri"/>
          <w:b/>
          <w:bCs/>
        </w:rPr>
        <w:t xml:space="preserve">cena netto za całość zamówienia: ................................. zł</w:t>
      </w:r>
      <w:r>
        <w:rPr>
          <w:rFonts w:ascii="Calibri" w:cs="Calibri" w:eastAsia="Calibri" w:hAnsi="Calibri"/>
        </w:rPr>
        <w:t xml:space="preserve"> (słownie: .................................................................................).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Cena obejmuje wszystkie elementy niezbędne do prawidłowego wykonania zakresu zamówienia.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E. Terminy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dostawy sprzętu na miejsce realizacji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– liczba dni kalendarzowych od dnia zawarcia umowy, nie później niż do dnia 30.11.2026 r. (kryterium oceny – pkt 16.2 zapytania)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kalendarzowych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wykonania zamówienia (dostawa, montaż, konfiguracja, uruchomienie, testy zakresu własnego i przekazanie kompletnej dokumentacji do odbiorów)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15.12.2026 r. (z możliwością wydłużenia po aneksie do umowy o dofinansowanie – pkt 11 zapytania)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przekazania danych interfejsowych (dla Zamówienia nr 2 i nr 3)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od zawarcia umowy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przedstawienia dokumentacji technologicznej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od zawarcia umowy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montażu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dni od dnia udostępnienia stanowisk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konfiguracji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uruchomienia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wykonania testów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 przekazania kompletnej dokumentacji do odbiorów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</w:t>
            </w:r>
          </w:p>
        </w:tc>
      </w:tr>
    </w:tbl>
    <w:p>
      <w:pPr>
        <w:spacing w:after="120" w:before="120" w:line="276"/>
        <w:jc w:val="both"/>
      </w:pPr>
      <w:r>
        <w:rPr>
          <w:rFonts w:ascii="Calibri" w:cs="Calibri" w:eastAsia="Calibri" w:hAnsi="Calibri"/>
        </w:rPr>
        <w:t xml:space="preserve">Terminy zależne od udostępnienia zasilania, przygotowania stanowisk, wykonania infrastruktury lub przekazania danych przez wykonawców Zamówienia nr 2 i nr 3 Wykonawca wskazuje odrębnie: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  <w:r>
        <w:rPr>
          <w:rFonts w:ascii="Calibri" w:cs="Calibri" w:eastAsia="Calibri" w:hAnsi="Calibri"/>
        </w:rPr>
        <w:t xml:space="preserve">. Do oferty załączono harmonogram realizacji.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F. Gwarancja i serwis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Okres gwarancji na pełen zakres przedmiotu zamówienia (min. 60 miesięcy)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................ miesięcy</w:t>
            </w: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zdalnej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serwisowej na miejscu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czas usunięcia awarii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Dostępność części zamiennych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Sposób realizacji przeglądów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Zasady aktualizacji oprogramowania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utrzymania systemu po zakończeniu gwarancji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G. Przewidywane koszty eksploatacyjne w kolejnych latach (informacja – nie wchodzą w cenę oferty i nie podlegają ocenie)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8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Pozycja [zł netto]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2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3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4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Rok 5</w:t>
            </w: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Licencje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Abonamenty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Transmisja danych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płatności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Inne opłaty związane z funkcjonowaniem systemu</w:t>
            </w: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H. Wadium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Oświadczamy, że wnieśliśmy wadium w wysokości </w:t>
      </w:r>
      <w:r>
        <w:rPr>
          <w:rFonts w:ascii="Calibri" w:cs="Calibri" w:eastAsia="Calibri" w:hAnsi="Calibri"/>
          <w:b/>
          <w:bCs/>
        </w:rPr>
        <w:t xml:space="preserve">23 000,00 zł</w:t>
      </w:r>
      <w:r>
        <w:rPr>
          <w:rFonts w:ascii="Calibri" w:cs="Calibri" w:eastAsia="Calibri" w:hAnsi="Calibri"/>
        </w:rPr>
        <w:t xml:space="preserve"> w formie: ☐ przelewu na rachunek bankowy Zamawiającego, ☐ gwarancji bankowej, ☐ gwarancji ubezpieczeniowej. Dowód wniesienia wadium stanowi załącznik do oferty.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Numer rachunku do zwrotu wadium (dotyczy wadium w pieniądzu): .................................................................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Oświadczenia składane w formularzu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</w:rPr>
        <w:t xml:space="preserve">1. Oferta jest ważna (jesteśmy nią związani) przez 30 dni od upływu terminu składania ofert.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</w:rPr>
        <w:t xml:space="preserve">2. Akceptujemy warunki zapytania ofertowego i wzór umowy (załącznik nr 5) i w przypadku wyboru naszej oferty zobowiązujemy się do zawarcia umowy na tych warunkach w miejscu i terminie wskazanym przez Zamawiającego.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3. Oferowane urządzenia i systemy spełniają wymagania opisu przedmiotu zamówienia (zał. nr 2 – specyfikacja); ewentualne rozwiązania równoważne opisano i uzasadniono w załączniku nr 2.</w:t>
      </w:r>
    </w:p>
    <w:p>
      <w:pPr>
        <w:keepNext/>
        <w:spacing w:after="100" w:before="200" w:line="276"/>
        <w:jc w:val="left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J. Wykaz załączników do oferty (zaznaczyć załączone)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2 – Specyfikacja (wypełniona)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3 – Oświadczenie Wykonawcy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4 – Oświadczenie o braku powiązań osobowych i kapitałowych z Zamawiającym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6 – Wykaz dostaw (warunek doświadczenia) wraz z referencjami lub innymi dokumentami potwierdzającymi należyte wykonanie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Załącznik nr 7 – Zobowiązanie podmiotu udostępniającego zasoby (jeżeli dotyczy)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Odpis lub informacja z rejestru (KRS/CEiDG) albo wskazanie danych umożliwiających pobranie dokumentu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Pełnomocnictwo (jeżeli Wykonawca działa przez pełnomocnika)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Dowód wniesienia wadium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Karty katalogowe oferowanych urządzeń i systemów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Schemat technologiczny oraz opis architektury technologicznej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Bilans mocy dla pełnego obciążenia 6 × 360 kW DC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Harmonogram realizacji</w:t>
      </w:r>
    </w:p>
    <w:p>
      <w:pPr>
        <w:spacing w:after="40" w:before="0" w:line="276"/>
        <w:ind w:left="360" w:hanging="360"/>
        <w:jc w:val="left"/>
      </w:pPr>
      <w:r>
        <w:rPr>
          <w:rFonts w:ascii="Calibri" w:cs="Calibri" w:eastAsia="Calibri" w:hAnsi="Calibri"/>
        </w:rPr>
        <w:t xml:space="preserve">☐ Certyfikaty i dokumenty potwierdzające zgodność z normami (w tym rozdz. 4 zapytania) lub równoważne</w:t>
      </w:r>
    </w:p>
    <w:p>
      <w:pPr>
        <w:spacing w:after="400" w:before="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</w:rPr>
              <w:t xml:space="preserve">..............................................</w:t>
            </w:r>
          </w:p>
          <w:p>
            <w:pPr>
              <w:spacing w:after="120" w:before="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miejscowość, data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</w:rPr>
              <w:t xml:space="preserve">..............................................</w:t>
            </w:r>
          </w:p>
          <w:p>
            <w:pPr>
              <w:spacing w:after="12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podpis osoby (osób) uprawnionej do reprezentacji Wykonawcy (kwalifikowany podpis elektroniczny, podpis zaufany lub osobisty albo podpis własnoręczny)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1 – Formularz ofertowy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2026-10-08T14:44:59.840Z</dcterms:created>
  <dcterms:modified xsi:type="dcterms:W3CDTF">2026-10-08T14:44:59.848Z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