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Dr Chan Siu Ming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Director of Admissions</w:t>
      </w:r>
    </w:p>
    <w:p>
      <w:pPr>
        <w:spacing w:before="0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Hong Kong Examinations and Assessment Authority</w:t>
      </w:r>
    </w:p>
    <w:p>
      <w:pPr>
        <w:spacing w:before="24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6 August 2026</w:t>
      </w:r>
    </w:p>
    <w:p>
      <w:pPr>
        <w:spacing w:before="281" w:after="0" w:line="280" w:lineRule="exact"/>
        <w:ind w:right="3061"/>
      </w:pPr>
      <w:r>
        <w:rPr>
          <w:rFonts w:ascii="Helvetica Neue" w:hAnsi="Helvetica Neue" w:cs="Helvetica Neue"/>
          <w:color w:val="14110E"/>
          <w:sz w:val="19"/>
          <w:szCs w:val="19"/>
        </w:rPr>
        <w:t xml:space="preserve">Dear Dr Chan,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Thank you for your enquiry regarding the Bachelor's Degree Scheme in Interdisciplinary Studies (JUPAS JS3000). I am glad to confirm that the scheme will admit thirty students for September 2027 entry, recruited through JUPAS, the Mainland JEE and international qualifications.</w:t>
      </w:r>
    </w:p>
    <w:p>
      <w:pPr>
        <w:spacing w:before="176" w:after="0" w:line="280" w:lineRule="exact"/>
        <w:ind w:right="3061"/>
      </w:pPr>
      <w:r>
        <w:rPr>
          <w:rFonts w:ascii="Helvetica Neue" w:hAnsi="Helvetica Neue" w:cs="Helvetica Neue"/>
          <w:color w:val="453F38"/>
          <w:sz w:val="19"/>
          <w:szCs w:val="19"/>
        </w:rPr>
        <w:t xml:space="preserve">Each student is matched one-on-one with a Personal Academic Mentor and designs sixty credits of self-determined curriculum drawn from any department across our ten Faculties and Schools.</w:t>
      </w:r>
    </w:p>
    <w:sectPr>
      <w:headerReference w:type="default" r:id="rId10"/>
      <w:footerReference w:type="default" r:id="rId11"/>
      <w:pgSz w:w="11906" w:h="16838" w:orient="portrait"/>
      <w:pgMar w:top="3288" w:right="1020" w:bottom="1474" w:left="1020" w:header="1020" w:footer="85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3" behindDoc="1" locked="0" layoutInCell="0" allowOverlap="1">
          <wp:simplePos x="0" y="0"/>
          <wp:positionH relativeFrom="page">
            <wp:posOffset>5400000</wp:posOffset>
          </wp:positionH>
          <wp:positionV relativeFrom="page">
            <wp:posOffset>8964000</wp:posOffset>
          </wp:positionV>
          <wp:extent cx="2160000" cy="1728000"/>
          <wp:effectExtent l="0" t="0" r="0" b="0"/>
          <wp:wrapNone/>
          <wp:docPr id="3" name="BDSIS corner ornament" descr="BDSIS corner orna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DSIS corner orna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0000" cy="172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0" w:after="0" w:line="217" w:lineRule="exact"/>
    </w:pPr>
    <w:r>
      <w:rPr>
        <w:rFonts w:ascii="Helvetica Neue" w:hAnsi="Helvetica Neue" w:cs="Helvetica Neue"/>
        <w:color w:val="14110E"/>
        <w:sz w:val="14"/>
        <w:szCs w:val="14"/>
      </w:rPr>
      <w:t xml:space="preserve">College of Undergraduate Studies</w:t>
    </w:r>
  </w:p>
  <w:p>
    <w:pPr>
      <w:spacing w:before="0" w:after="0" w:line="217" w:lineRule="exact"/>
    </w:pPr>
    <w:r>
      <w:rPr>
        <w:rFonts w:ascii="Helvetica Neue" w:hAnsi="Helvetica Neue" w:cs="Helvetica Neue"/>
        <w:color w:val="6E665C"/>
        <w:sz w:val="14"/>
        <w:szCs w:val="14"/>
      </w:rPr>
      <w:t xml:space="preserve">Hung Hom, Kowloon, Hong Kong · bdsis@polyu.edu.hk · (852) 2766 0000 · polyu.edu.hk/cus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0" w:lineRule="exact"/>
    </w:pPr>
    <w:r>
      <w:drawing>
        <wp:anchor distT="0" distB="0" distL="0" distR="0" simplePos="0" relativeHeight="251658241" behindDoc="1" locked="0" layoutInCell="0" allowOverlap="1">
          <wp:simplePos x="0" y="0"/>
          <wp:positionH relativeFrom="page">
            <wp:posOffset>648000</wp:posOffset>
          </wp:positionH>
          <wp:positionV relativeFrom="page">
            <wp:posOffset>648000</wp:posOffset>
          </wp:positionV>
          <wp:extent cx="4377888" cy="432025"/>
          <wp:effectExtent l="0" t="0" r="0" b="0"/>
          <wp:wrapNone/>
          <wp:docPr id="1" name="The Hong Kong Polytechnic University and Interdisciplinary Studies" descr="The Hong Kong Polytechnic University and Interdisciplinary Stud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e Hong Kong Polytechnic University and Interdisciplinary Studie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77888" cy="432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elvetica Neue" w:hAnsi="Helvetica Neue" w:eastAsia="Helvetica Neue" w:cs="Helvetica Neue"/>
        <w:color w:val="453F38"/>
        <w:sz w:val="19"/>
        <w:szCs w:val="19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before="0" w:after="0" w:line="240" w:lineRule="auto"/>
    </w:pPr>
  </w:style>
  <w:style w:type="paragraph" w:styleId="Footer">
    <w:name w:val="footer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ornament-mono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ckup-b-mono.png"/></Relationships>
</file>

<file path=docProps/app.xml><?xml version="1.0" encoding="utf-8"?>
<Properties xmlns="http://schemas.openxmlformats.org/officeDocument/2006/extended-properties">
  <Application>BDSIS Brand System</Application>
</Properties>
</file>

<file path=docProps/core.xml><?xml version="1.0" encoding="utf-8"?>
<cp:coreProperties xmlns:cp="http://schemas.openxmlformats.org/package/2006/metadata/core-properties" xmlns:dc="http://purl.org/dc/elements/1.1/">
  <dc:title>BDSIS Letterhead C - ornamented corner - one colour</dc:title>
  <dc:creator>PolyU College of Undergraduate Studies</dc:creator>
</cp:coreProperties>
</file>