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RETEC CAÇAMBAS ♻️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OS MELHORES VALORES POR M</w:t>
      </w:r>
      <w:r>
        <w:rPr>
          <w:rFonts w:eastAsia="微软雅黑" w:ascii="微软雅黑" w:hAnsi="微软雅黑" w:cs="微软雅黑"/>
          <w:sz w:val="28"/>
          <w:u w:color="auto"/>
        </w:rPr>
        <w:t>3</w:t>
      </w:r>
      <w:r>
        <w:rPr>
          <w:rFonts w:eastAsia="微软雅黑" w:ascii="微软雅黑" w:hAnsi="微软雅黑" w:cs="微软雅黑"/>
          <w:sz w:val="28"/>
          <w:u w:color="auto"/>
        </w:rPr>
        <w:t xml:space="preserve"> | FRETE GRÁTIS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1. Escolha sua Caçamba - Período 7 dias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PROMOCIONAL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3m</w:t>
      </w:r>
      <w:r>
        <w:rPr>
          <w:u w:color="auto"/>
        </w:rPr>
        <w:t>3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R$ 200,00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4m</w:t>
      </w:r>
      <w:r>
        <w:rPr>
          <w:u w:color="auto"/>
        </w:rPr>
        <w:t>3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R$ 269,99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TAMANHO PADRÃO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5m</w:t>
      </w:r>
      <w:r>
        <w:rPr>
          <w:u w:color="auto"/>
        </w:rPr>
        <w:t>3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R$ 319,99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7m</w:t>
      </w:r>
      <w:r>
        <w:rPr>
          <w:u w:color="auto"/>
        </w:rPr>
        <w:t>3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R$ 409,99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10m</w:t>
      </w:r>
      <w:r>
        <w:rPr>
          <w:u w:color="auto"/>
        </w:rPr>
        <w:t>3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R$ 509,99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16m</w:t>
      </w:r>
      <w:r>
        <w:rPr>
          <w:u w:color="auto"/>
        </w:rPr>
        <w:t>3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R$ 759,99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Continuar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 Dados para Entrega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Gerar Pix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3. Pague com Pix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Escaneie o QR Code ou copie o código. Reserva válida por: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05:00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2026-07-12T13:32:52Z</dcterms:created>
  <dc:creator>Apache POI</dc:creator>
</cp:coreProperties>
</file>