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DAF6" w14:textId="00AF9093" w:rsidR="009317EE" w:rsidRDefault="000307D6">
      <w:r>
        <w:t xml:space="preserve">신청방법 </w:t>
      </w:r>
      <w:r>
        <w:rPr>
          <w:rFonts w:ascii="Cambria Math" w:hAnsi="Cambria Math" w:cs="Cambria Math"/>
        </w:rPr>
        <w:t>⦁</w:t>
      </w:r>
      <w:r>
        <w:t>우편, 전자(</w:t>
      </w:r>
      <w:proofErr w:type="spellStart"/>
      <w:r>
        <w:t>홈택스</w:t>
      </w:r>
      <w:proofErr w:type="spellEnd"/>
      <w:r>
        <w:t xml:space="preserve">), 방문접수(세무서 민원봉사실, 지방청 법인세과) * </w:t>
      </w:r>
      <w:proofErr w:type="spellStart"/>
      <w:proofErr w:type="gramStart"/>
      <w:r>
        <w:t>홈택스경로</w:t>
      </w:r>
      <w:proofErr w:type="spellEnd"/>
      <w:r>
        <w:t xml:space="preserve"> :</w:t>
      </w:r>
      <w:proofErr w:type="gramEnd"/>
      <w:r>
        <w:t xml:space="preserve"> 신청/제출 &gt; 신청업무 &gt; ‘</w:t>
      </w:r>
      <w:proofErr w:type="spellStart"/>
      <w:r>
        <w:t>연구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인력개발비</w:t>
      </w:r>
      <w:proofErr w:type="spellEnd"/>
      <w:r>
        <w:t xml:space="preserve"> 사전심사 신청’ 신청대상 </w:t>
      </w:r>
      <w:r>
        <w:rPr>
          <w:rFonts w:ascii="Cambria Math" w:hAnsi="Cambria Math" w:cs="Cambria Math"/>
        </w:rPr>
        <w:t>⦁</w:t>
      </w:r>
      <w:r>
        <w:t xml:space="preserve">이미 지출한 </w:t>
      </w:r>
      <w:proofErr w:type="spellStart"/>
      <w:r>
        <w:t>비용뿐만</w:t>
      </w:r>
      <w:proofErr w:type="spellEnd"/>
      <w:r>
        <w:t xml:space="preserve"> 아니라 지출 예정 비용, 전체 비용 중 일부 항목에 대한 신청도 가능하며, 금액 제한 없음 </w:t>
      </w:r>
      <w:r>
        <w:rPr>
          <w:rFonts w:ascii="Cambria Math" w:hAnsi="Cambria Math" w:cs="Cambria Math"/>
        </w:rPr>
        <w:t>⦁</w:t>
      </w:r>
      <w:r>
        <w:t xml:space="preserve">여러 연구과제 중 특정 연구과제만 선별하여 신청할 수 있고, 비용 확정 전이더라도 연구개발 활동 해당 여부(기술검토)만 신청할 수 있음 신청기한 </w:t>
      </w:r>
      <w:r>
        <w:rPr>
          <w:rFonts w:ascii="Cambria Math" w:hAnsi="Cambria Math" w:cs="Cambria Math"/>
        </w:rPr>
        <w:t>⦁</w:t>
      </w:r>
      <w:r>
        <w:t xml:space="preserve">법인세 과세표준 신고 전 다만, 세액공제 신청 누락분은 경정청구, 수정신고, </w:t>
      </w:r>
      <w:proofErr w:type="spellStart"/>
      <w:r>
        <w:t>기한후</w:t>
      </w:r>
      <w:proofErr w:type="spellEnd"/>
      <w:r>
        <w:t xml:space="preserve"> 신고 전에 신청 가능 제출 서류 신청서 </w:t>
      </w:r>
      <w:r>
        <w:rPr>
          <w:rFonts w:ascii="Cambria Math" w:hAnsi="Cambria Math" w:cs="Cambria Math"/>
        </w:rPr>
        <w:t>⦁</w:t>
      </w:r>
      <w:proofErr w:type="spellStart"/>
      <w:r>
        <w:t>연구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인력개발비</w:t>
      </w:r>
      <w:proofErr w:type="spellEnd"/>
      <w:r>
        <w:t xml:space="preserve"> 세액공제 사전심사 신청서 첨부서류 </w:t>
      </w:r>
      <w:r>
        <w:rPr>
          <w:rFonts w:ascii="Cambria Math" w:hAnsi="Cambria Math" w:cs="Cambria Math"/>
        </w:rPr>
        <w:t>⦁</w:t>
      </w:r>
      <w:r>
        <w:t>① 연구개발보고서, ② 연구개발비 명세서, ③ 기타 연구개발 관련 서류 등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D6"/>
    <w:rsid w:val="000307D6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3C3F"/>
  <w15:chartTrackingRefBased/>
  <w15:docId w15:val="{F4AD704E-C568-4474-BE62-47FCB380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2023-09-21T04:51:00Z</dcterms:created>
  <dcterms:modified xsi:type="dcterms:W3CDTF">2023-09-21T04:52:00Z</dcterms:modified>
</cp:coreProperties>
</file>