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CE98" w14:textId="23CAEAD4" w:rsidR="00180722" w:rsidRDefault="00180722" w:rsidP="00180722">
      <w:r>
        <w:rPr>
          <w:rFonts w:hint="eastAsia"/>
        </w:rPr>
        <w:t>&lt;</w:t>
      </w:r>
      <w:r>
        <w:t>bof&gt;</w:t>
      </w:r>
    </w:p>
    <w:p w14:paraId="103913AF" w14:textId="589EDFEE" w:rsidR="00180722" w:rsidRDefault="004E0771" w:rsidP="000F6916">
      <w:pPr>
        <w:pStyle w:val="a3"/>
        <w:numPr>
          <w:ilvl w:val="0"/>
          <w:numId w:val="1"/>
        </w:numPr>
        <w:ind w:leftChars="0"/>
      </w:pPr>
      <w:r>
        <w:t>[%1]</w:t>
      </w:r>
      <w:r w:rsidR="00ED33AB">
        <w:t xml:space="preserve">(#1 </w:t>
      </w:r>
      <w:r w:rsidR="00180722">
        <w:rPr>
          <w:rFonts w:hint="eastAsia"/>
        </w:rPr>
        <w:t>법</w:t>
      </w:r>
      <w:r w:rsidR="00180722">
        <w:t>인세 신고</w:t>
      </w:r>
      <w:r w:rsidR="00180722" w:rsidRPr="009F7EE1">
        <w:rPr>
          <w:rFonts w:ascii="MS Mincho" w:eastAsia="MS Mincho" w:hAnsi="MS Mincho" w:cs="MS Mincho" w:hint="eastAsia"/>
        </w:rPr>
        <w:t>･</w:t>
      </w:r>
      <w:r w:rsidR="00180722" w:rsidRPr="009F7EE1">
        <w:rPr>
          <w:rFonts w:ascii="맑은 고딕" w:eastAsia="맑은 고딕" w:hAnsi="맑은 고딕" w:cs="맑은 고딕" w:hint="eastAsia"/>
        </w:rPr>
        <w:t>납부</w:t>
      </w:r>
      <w:r w:rsidR="00ED33AB">
        <w:rPr>
          <w:rFonts w:ascii="맑은 고딕" w:eastAsia="맑은 고딕" w:hAnsi="맑은 고딕" w:cs="맑은 고딕" w:hint="eastAsia"/>
        </w:rPr>
        <w:t>)</w:t>
      </w:r>
      <w:r w:rsidR="00ED33AB">
        <w:rPr>
          <w:rFonts w:ascii="맑은 고딕" w:eastAsia="맑은 고딕" w:hAnsi="맑은 고딕" w:cs="맑은 고딕"/>
        </w:rPr>
        <w:t>(#2</w:t>
      </w:r>
      <w:r w:rsidR="00ED33AB">
        <w:t xml:space="preserve"> </w:t>
      </w:r>
      <w:r w:rsidR="00ED33AB">
        <w:rPr>
          <w:rFonts w:hint="eastAsia"/>
        </w:rPr>
        <w:t>법</w:t>
      </w:r>
      <w:r w:rsidR="00ED33AB">
        <w:t>인세 신고</w:t>
      </w:r>
      <w:r w:rsidR="00ED33AB" w:rsidRPr="009F7EE1">
        <w:rPr>
          <w:rFonts w:ascii="MS Mincho" w:eastAsia="MS Mincho" w:hAnsi="MS Mincho" w:cs="MS Mincho" w:hint="eastAsia"/>
        </w:rPr>
        <w:t>･</w:t>
      </w:r>
      <w:r w:rsidR="00ED33AB" w:rsidRPr="009F7EE1">
        <w:rPr>
          <w:rFonts w:ascii="맑은 고딕" w:eastAsia="맑은 고딕" w:hAnsi="맑은 고딕" w:cs="맑은 고딕" w:hint="eastAsia"/>
        </w:rPr>
        <w:t>납부</w:t>
      </w:r>
      <w:r w:rsidR="00ED33AB">
        <w:rPr>
          <w:rFonts w:ascii="맑은 고딕" w:eastAsia="맑은 고딕" w:hAnsi="맑은 고딕" w:cs="맑은 고딕" w:hint="eastAsia"/>
        </w:rPr>
        <w:t>)</w:t>
      </w:r>
      <w:r w:rsidR="00ED33AB">
        <w:rPr>
          <w:rFonts w:ascii="맑은 고딕" w:eastAsia="맑은 고딕" w:hAnsi="맑은 고딕" w:cs="맑은 고딕"/>
        </w:rPr>
        <w:t xml:space="preserve">(#3 </w:t>
      </w:r>
      <w:r w:rsidR="007F5461" w:rsidRPr="007F5461">
        <w:rPr>
          <w:rFonts w:ascii="맑은 고딕" w:eastAsia="맑은 고딕" w:hAnsi="맑은 고딕" w:cs="맑은 고딕"/>
        </w:rPr>
        <w:t>Corporate tax declaration and payment</w:t>
      </w:r>
      <w:r w:rsidR="00ED33AB">
        <w:rPr>
          <w:rFonts w:ascii="맑은 고딕" w:eastAsia="맑은 고딕" w:hAnsi="맑은 고딕" w:cs="맑은 고딕"/>
        </w:rPr>
        <w:t>)</w:t>
      </w:r>
      <w:r>
        <w:t>[</w:t>
      </w:r>
      <w:r w:rsidR="00CC6FD1">
        <w:t>n</w:t>
      </w:r>
      <w:r>
        <w:t>]</w:t>
      </w:r>
    </w:p>
    <w:p w14:paraId="299DDEFB" w14:textId="15E41CF0" w:rsidR="00180722" w:rsidRDefault="004E0771" w:rsidP="00180722">
      <w:pPr>
        <w:pStyle w:val="a3"/>
        <w:numPr>
          <w:ilvl w:val="1"/>
          <w:numId w:val="1"/>
        </w:numPr>
        <w:ind w:leftChars="0"/>
      </w:pPr>
      <w:r>
        <w:t>[%2]</w:t>
      </w:r>
      <w:r w:rsidR="00ED33AB">
        <w:t xml:space="preserve">(#1 </w:t>
      </w:r>
      <w:r w:rsidR="00CC6FD1">
        <w:rPr>
          <w:rFonts w:hint="eastAsia"/>
        </w:rPr>
        <w:t>중</w:t>
      </w:r>
      <w:r w:rsidR="000F6916">
        <w:t>소기업</w:t>
      </w:r>
      <w:r w:rsidR="00180722">
        <w:rPr>
          <w:rFonts w:hint="eastAsia"/>
        </w:rPr>
        <w:t>의 신고에 관한 주요내용</w:t>
      </w:r>
      <w:r w:rsidR="00ED33AB">
        <w:rPr>
          <w:rFonts w:hint="eastAsia"/>
        </w:rPr>
        <w:t>)</w:t>
      </w:r>
      <w:r w:rsidR="00ED33AB">
        <w:t xml:space="preserve">(#2 </w:t>
      </w:r>
      <w:r w:rsidR="00ED33AB">
        <w:rPr>
          <w:rFonts w:hint="eastAsia"/>
        </w:rPr>
        <w:t>중</w:t>
      </w:r>
      <w:r w:rsidR="00ED33AB">
        <w:t>소기업</w:t>
      </w:r>
      <w:r w:rsidR="00ED33AB">
        <w:rPr>
          <w:rFonts w:hint="eastAsia"/>
        </w:rPr>
        <w:t>의 신고에 관한 주요내용)</w:t>
      </w:r>
      <w:r w:rsidR="00ED33AB">
        <w:t xml:space="preserve">(#3 </w:t>
      </w:r>
      <w:r w:rsidR="007F5461" w:rsidRPr="007F5461">
        <w:t>Key points on the declaration for small and medium-sized enterprises</w:t>
      </w:r>
      <w:r w:rsidR="00ED33AB">
        <w:t>)</w:t>
      </w:r>
      <w:r>
        <w:t>[</w:t>
      </w:r>
      <w:r w:rsidR="00CC6FD1">
        <w:t>n</w:t>
      </w:r>
      <w:r>
        <w:t>]</w:t>
      </w:r>
    </w:p>
    <w:p w14:paraId="65D9105E" w14:textId="5A566704" w:rsidR="00180722" w:rsidRDefault="004E0771" w:rsidP="00180722">
      <w:pPr>
        <w:pStyle w:val="a3"/>
        <w:numPr>
          <w:ilvl w:val="2"/>
          <w:numId w:val="1"/>
        </w:numPr>
        <w:ind w:leftChars="0"/>
      </w:pPr>
      <w:r>
        <w:t>[1]</w:t>
      </w:r>
      <w:r w:rsidR="00ED33AB">
        <w:t xml:space="preserve">(#1 </w:t>
      </w:r>
      <w:r w:rsidR="00180722">
        <w:rPr>
          <w:rFonts w:hint="eastAsia"/>
        </w:rPr>
        <w:t>중소기업의 세제 혜택</w:t>
      </w:r>
      <w:r w:rsidR="00ED33AB">
        <w:rPr>
          <w:rFonts w:hint="eastAsia"/>
        </w:rPr>
        <w:t>)</w:t>
      </w:r>
      <w:r w:rsidR="00ED33AB">
        <w:t xml:space="preserve">(#2 </w:t>
      </w:r>
      <w:r w:rsidR="00ED33AB">
        <w:rPr>
          <w:rFonts w:hint="eastAsia"/>
        </w:rPr>
        <w:t>중소기업의 세금 혜택)</w:t>
      </w:r>
      <w:r w:rsidR="00ED33AB">
        <w:t xml:space="preserve">(#3 </w:t>
      </w:r>
      <w:r w:rsidR="007F5461" w:rsidRPr="007F5461">
        <w:t>Tax benefits for small and medium-sized enterprises</w:t>
      </w:r>
      <w:r w:rsidR="00ED33AB">
        <w:t>)</w:t>
      </w:r>
      <w:r>
        <w:t>[</w:t>
      </w:r>
      <w:r w:rsidR="00CC6FD1">
        <w:t>n</w:t>
      </w:r>
      <w:r>
        <w:t>]</w:t>
      </w:r>
    </w:p>
    <w:p w14:paraId="78DE0910" w14:textId="74BD80D0" w:rsidR="007D0C80" w:rsidRDefault="004E0771" w:rsidP="00180722">
      <w:pPr>
        <w:pStyle w:val="a3"/>
        <w:numPr>
          <w:ilvl w:val="3"/>
          <w:numId w:val="1"/>
        </w:numPr>
        <w:ind w:leftChars="0"/>
      </w:pPr>
      <w:r>
        <w:t>{1}</w:t>
      </w:r>
      <w:r w:rsidR="00ED33AB">
        <w:t xml:space="preserve">(#1 </w:t>
      </w:r>
      <w:r w:rsidR="00180722">
        <w:t>중소기업에 해당하는 법인은 일반법인에 비하여 각종 혜택이 주어집니다.</w:t>
      </w:r>
      <w:r w:rsidR="00ED33AB">
        <w:t xml:space="preserve">)(#2 </w:t>
      </w:r>
      <w:r w:rsidR="00ED33AB">
        <w:rPr>
          <w:rFonts w:hint="eastAsia"/>
        </w:rPr>
        <w:t>중소기업에 해당하는 법인은 일반법인에 비하여 각종 혜택이 주어집니다.</w:t>
      </w:r>
      <w:r w:rsidR="00ED33AB">
        <w:t xml:space="preserve">)(#3 </w:t>
      </w:r>
      <w:r w:rsidR="007F5461" w:rsidRPr="007F5461">
        <w:t>Corporations classified as small and medium-sized enterprises are entitled to various benefits compared to regular corporations.</w:t>
      </w:r>
      <w:r w:rsidR="00ED33AB">
        <w:t>)</w:t>
      </w:r>
      <w:r w:rsidR="007D0C80">
        <w:t>{</w:t>
      </w:r>
      <w:r w:rsidR="007423D9">
        <w:t>r3&lt;n&gt;,r5&lt;n&gt;,r7&lt;n&gt;,r8&lt;n&gt;,r9&lt;n&gt;</w:t>
      </w:r>
      <w:r w:rsidR="007D0C80">
        <w:t>}</w:t>
      </w:r>
      <w:r w:rsidR="00180722">
        <w:t xml:space="preserve"> </w:t>
      </w:r>
    </w:p>
    <w:p w14:paraId="2D3D8E4E" w14:textId="3650B975" w:rsidR="007D0C80" w:rsidRDefault="007D0C80" w:rsidP="007D0C80">
      <w:pPr>
        <w:pStyle w:val="a3"/>
        <w:numPr>
          <w:ilvl w:val="2"/>
          <w:numId w:val="1"/>
        </w:numPr>
        <w:ind w:leftChars="0"/>
      </w:pPr>
      <w:r>
        <w:t>[1x1]</w:t>
      </w:r>
      <w:r w:rsidR="00ED33AB">
        <w:t xml:space="preserve">(#1 </w:t>
      </w:r>
      <w:r>
        <w:rPr>
          <w:rFonts w:hint="eastAsia"/>
        </w:rPr>
        <w:t>중소기업의 범위</w:t>
      </w:r>
      <w:r w:rsidR="00ED33AB">
        <w:rPr>
          <w:rFonts w:hint="eastAsia"/>
        </w:rPr>
        <w:t>)</w:t>
      </w:r>
      <w:r w:rsidR="00ED33AB">
        <w:t xml:space="preserve">(#2 </w:t>
      </w:r>
      <w:r w:rsidR="00ED33AB">
        <w:rPr>
          <w:rFonts w:hint="eastAsia"/>
        </w:rPr>
        <w:t>중소기업의 범위)</w:t>
      </w:r>
      <w:r w:rsidR="00ED33AB">
        <w:t xml:space="preserve">(#3 </w:t>
      </w:r>
      <w:r w:rsidR="007F5461" w:rsidRPr="007F5461">
        <w:t>Scope of small and medium-sized enterprises</w:t>
      </w:r>
      <w:r w:rsidR="00ED33AB">
        <w:t>)</w:t>
      </w:r>
      <w:r>
        <w:rPr>
          <w:rFonts w:hint="eastAsia"/>
        </w:rPr>
        <w:t>[</w:t>
      </w:r>
      <w:r>
        <w:t>n]</w:t>
      </w:r>
    </w:p>
    <w:p w14:paraId="36220F0B" w14:textId="3079DEF3" w:rsidR="007D0C80" w:rsidRDefault="007D0C80" w:rsidP="007D0C80">
      <w:pPr>
        <w:pStyle w:val="a3"/>
        <w:numPr>
          <w:ilvl w:val="3"/>
          <w:numId w:val="1"/>
        </w:numPr>
        <w:ind w:leftChars="0"/>
      </w:pPr>
      <w:r>
        <w:rPr>
          <w:rFonts w:hint="eastAsia"/>
        </w:rPr>
        <w:t>{</w:t>
      </w:r>
      <w:r>
        <w:t>1}</w:t>
      </w:r>
      <w:r w:rsidR="00ED33AB">
        <w:t xml:space="preserve">(#1 </w:t>
      </w:r>
      <w:r w:rsidR="00180722">
        <w:rPr>
          <w:rFonts w:hint="eastAsia"/>
        </w:rPr>
        <w:t>조</w:t>
      </w:r>
      <w:r w:rsidR="000F6916">
        <w:t>세특례제한법의 ‘중소기업’과 중소기업기본법의 ‘중소기업’은 일치하지 않</w:t>
      </w:r>
      <w:r>
        <w:rPr>
          <w:rFonts w:hint="eastAsia"/>
        </w:rPr>
        <w:t>습니다.</w:t>
      </w:r>
      <w:r w:rsidR="00ED33AB">
        <w:t xml:space="preserve">)(#2 </w:t>
      </w:r>
      <w:r w:rsidR="00ED33AB">
        <w:rPr>
          <w:rFonts w:hint="eastAsia"/>
        </w:rPr>
        <w:t>조</w:t>
      </w:r>
      <w:r w:rsidR="00ED33AB">
        <w:t>세특례제한법의 ‘중소기업’과 중소기업기본법의 ‘중소기업’은 일치하지 않</w:t>
      </w:r>
      <w:r w:rsidR="00ED33AB">
        <w:rPr>
          <w:rFonts w:hint="eastAsia"/>
        </w:rPr>
        <w:t>습니다.</w:t>
      </w:r>
      <w:r w:rsidR="00ED33AB">
        <w:t xml:space="preserve">)(#3 </w:t>
      </w:r>
      <w:r w:rsidR="007F5461" w:rsidRPr="007F5461">
        <w:t>The definition of "small and medium-sized enterprises" in the Act On Restriction On Special Cases Concerning Taxation differs from that in the Framework Act on Small and Medium Enterprises</w:t>
      </w:r>
      <w:r w:rsidR="00ED33AB">
        <w:t>)</w:t>
      </w:r>
      <w:r>
        <w:t>{</w:t>
      </w:r>
      <w:r w:rsidR="007423D9" w:rsidRPr="007423D9">
        <w:t xml:space="preserve"> </w:t>
      </w:r>
      <w:r w:rsidR="007423D9">
        <w:t>r3&lt;n&gt;,r5&lt;n&gt;,r7&lt;n&gt;,r8&lt;n&gt;,r9&lt;n&gt;</w:t>
      </w:r>
      <w:r>
        <w:t>}</w:t>
      </w:r>
    </w:p>
    <w:p w14:paraId="079E0DD7" w14:textId="2944937C" w:rsidR="007D0C80" w:rsidRDefault="007D0C80" w:rsidP="007D0C80">
      <w:pPr>
        <w:pStyle w:val="a3"/>
        <w:numPr>
          <w:ilvl w:val="2"/>
          <w:numId w:val="1"/>
        </w:numPr>
        <w:ind w:leftChars="0"/>
      </w:pPr>
      <w:r>
        <w:t>[1</w:t>
      </w:r>
      <w:r>
        <w:rPr>
          <w:rFonts w:hint="eastAsia"/>
        </w:rPr>
        <w:t>x</w:t>
      </w:r>
      <w:r>
        <w:t>2]</w:t>
      </w:r>
      <w:r w:rsidR="00ED33AB">
        <w:t xml:space="preserve">(#1 </w:t>
      </w:r>
      <w:r>
        <w:rPr>
          <w:rFonts w:hint="eastAsia"/>
        </w:rPr>
        <w:t>중소기업기본법시행령 적용시기</w:t>
      </w:r>
      <w:r w:rsidR="00ED33AB">
        <w:rPr>
          <w:rFonts w:hint="eastAsia"/>
        </w:rPr>
        <w:t>)</w:t>
      </w:r>
      <w:r w:rsidR="00ED33AB">
        <w:t>(#2</w:t>
      </w:r>
      <w:r w:rsidR="00ED33AB" w:rsidRPr="00ED33AB">
        <w:rPr>
          <w:rFonts w:hint="eastAsia"/>
        </w:rPr>
        <w:t xml:space="preserve"> </w:t>
      </w:r>
      <w:r w:rsidR="00ED33AB">
        <w:rPr>
          <w:rFonts w:hint="eastAsia"/>
        </w:rPr>
        <w:t>중소기업기본법시행령 적용시기)</w:t>
      </w:r>
      <w:r w:rsidR="00ED33AB">
        <w:t xml:space="preserve">(#3 </w:t>
      </w:r>
      <w:r w:rsidR="007F5461" w:rsidRPr="007F5461">
        <w:t>Effective date of the Framework Act on Small and Medium Enterprises Enforcement Decree</w:t>
      </w:r>
      <w:r w:rsidR="00ED33AB">
        <w:t>)</w:t>
      </w:r>
      <w:r>
        <w:rPr>
          <w:rFonts w:hint="eastAsia"/>
        </w:rPr>
        <w:t>[n</w:t>
      </w:r>
      <w:r>
        <w:t>]</w:t>
      </w:r>
    </w:p>
    <w:p w14:paraId="3DC0E89A" w14:textId="62A78CAD" w:rsidR="000F6916" w:rsidRDefault="007D0C80" w:rsidP="007D0C80">
      <w:pPr>
        <w:pStyle w:val="a3"/>
        <w:numPr>
          <w:ilvl w:val="3"/>
          <w:numId w:val="1"/>
        </w:numPr>
        <w:ind w:leftChars="0"/>
      </w:pPr>
      <w:r>
        <w:t>{1}</w:t>
      </w:r>
      <w:r w:rsidR="00ED33AB">
        <w:t>(#1</w:t>
      </w:r>
      <w:r w:rsidR="000F6916">
        <w:t xml:space="preserve"> ’15.6.30. 일부 개정된 중소기업기본법 시행령은 공포한 날로부터 시행(일부 조문 제외)되므로 법령 등의 적용에 유의해야 합니다.</w:t>
      </w:r>
      <w:r w:rsidR="00ED33AB">
        <w:t xml:space="preserve">)(#2 ‘15.6.30. 일부 개정된 중소기업기본법 시행령은 공포한 날로부터 시행(일부 조문 제외)되므로 법령 등의 적용에 유의해야 합니다.)(#3 </w:t>
      </w:r>
      <w:r w:rsidR="007F5461" w:rsidRPr="007F5461">
        <w:t>The amended Framework Act on Small and Medium Enterprises Enforcement Decree, effective from the date of promulgation (excluding some clauses), requires attention in terms of its application to laws and regulations.</w:t>
      </w:r>
      <w:r w:rsidR="00ED33AB">
        <w:t>)</w:t>
      </w:r>
      <w:r w:rsidR="004E0771">
        <w:t>{</w:t>
      </w:r>
      <w:r w:rsidR="00F9512A">
        <w:t>r3&lt;n&gt;,r5&lt;n&gt;,r7&lt;n&gt;,r8&lt;n&gt;,r9&lt;n&gt;</w:t>
      </w:r>
      <w:r w:rsidR="004E0771">
        <w:t>}</w:t>
      </w:r>
    </w:p>
    <w:p w14:paraId="4BEAB447" w14:textId="743D0122" w:rsidR="000F6916" w:rsidRDefault="004E0771" w:rsidP="00180722">
      <w:pPr>
        <w:pStyle w:val="a3"/>
        <w:numPr>
          <w:ilvl w:val="2"/>
          <w:numId w:val="1"/>
        </w:numPr>
        <w:ind w:leftChars="0"/>
      </w:pPr>
      <w:r>
        <w:lastRenderedPageBreak/>
        <w:t>[2]</w:t>
      </w:r>
      <w:r w:rsidR="00ED33AB">
        <w:t xml:space="preserve">(#1 </w:t>
      </w:r>
      <w:r w:rsidR="000F6916">
        <w:t>세법상의 중소기업 요건(조특령§2①)</w:t>
      </w:r>
      <w:r w:rsidR="00ED33AB">
        <w:t xml:space="preserve">)(#2 </w:t>
      </w:r>
      <w:r w:rsidR="00ED33AB">
        <w:rPr>
          <w:rFonts w:hint="eastAsia"/>
        </w:rPr>
        <w:t>세법상의 중소기업 요건)</w:t>
      </w:r>
      <w:r w:rsidR="00ED33AB">
        <w:t xml:space="preserve">(#3 </w:t>
      </w:r>
      <w:r w:rsidR="007F5461" w:rsidRPr="007F5461">
        <w:t>Requirements for small and medium-sized enterprises under tax laws</w:t>
      </w:r>
      <w:r w:rsidR="00ED33AB">
        <w:t>)</w:t>
      </w:r>
      <w:r>
        <w:t>[</w:t>
      </w:r>
      <w:r w:rsidR="00CC6FD1">
        <w:t>n</w:t>
      </w:r>
      <w:r>
        <w:t>]</w:t>
      </w:r>
    </w:p>
    <w:p w14:paraId="6A6A472A" w14:textId="4A8C229F" w:rsidR="00180722" w:rsidRDefault="004E0771" w:rsidP="00180722">
      <w:pPr>
        <w:pStyle w:val="a3"/>
        <w:numPr>
          <w:ilvl w:val="3"/>
          <w:numId w:val="1"/>
        </w:numPr>
        <w:ind w:leftChars="0"/>
      </w:pPr>
      <w:r>
        <w:t>[3]</w:t>
      </w:r>
      <w:r w:rsidR="00ED33AB">
        <w:t xml:space="preserve">(#1 </w:t>
      </w:r>
      <w:r w:rsidR="00180722">
        <w:rPr>
          <w:rFonts w:hint="eastAsia"/>
        </w:rPr>
        <w:t>업종 요건</w:t>
      </w:r>
      <w:r w:rsidR="00ED33AB">
        <w:rPr>
          <w:rFonts w:hint="eastAsia"/>
        </w:rPr>
        <w:t>)</w:t>
      </w:r>
      <w:r w:rsidR="00ED33AB">
        <w:t xml:space="preserve">(#2 </w:t>
      </w:r>
      <w:r w:rsidR="00ED33AB">
        <w:rPr>
          <w:rFonts w:hint="eastAsia"/>
        </w:rPr>
        <w:t>업종 요건)</w:t>
      </w:r>
      <w:r w:rsidR="00ED33AB">
        <w:t xml:space="preserve">(#3 </w:t>
      </w:r>
      <w:r w:rsidR="007F5461" w:rsidRPr="007F5461">
        <w:t>Business requirements</w:t>
      </w:r>
      <w:r w:rsidR="00ED33AB">
        <w:t>)</w:t>
      </w:r>
      <w:r>
        <w:t>[</w:t>
      </w:r>
      <w:r w:rsidR="00CC6FD1">
        <w:t>n</w:t>
      </w:r>
      <w:r>
        <w:t>]</w:t>
      </w:r>
    </w:p>
    <w:p w14:paraId="68A41E1C" w14:textId="1127B215" w:rsidR="000F6916" w:rsidRDefault="004E0771" w:rsidP="00180722">
      <w:pPr>
        <w:pStyle w:val="a3"/>
        <w:numPr>
          <w:ilvl w:val="4"/>
          <w:numId w:val="1"/>
        </w:numPr>
        <w:ind w:leftChars="0"/>
      </w:pPr>
      <w:r>
        <w:t>{1}</w:t>
      </w:r>
      <w:r w:rsidR="00ED33AB">
        <w:t xml:space="preserve">(#1 </w:t>
      </w:r>
      <w:r w:rsidR="000F6916">
        <w:t>소비성서비스업을 제외한 모든 업종을 주된 사업으로 영위하는 법인</w:t>
      </w:r>
      <w:r w:rsidR="00ED33AB">
        <w:rPr>
          <w:rFonts w:hint="eastAsia"/>
        </w:rPr>
        <w:t>)</w:t>
      </w:r>
      <w:r w:rsidR="00ED33AB">
        <w:t xml:space="preserve">(#2 </w:t>
      </w:r>
      <w:r w:rsidR="00ED33AB">
        <w:rPr>
          <w:rFonts w:hint="eastAsia"/>
        </w:rPr>
        <w:t>소비성서비스업을 제외한 모든 업종을 주된 사업으로 영위하는 법인)</w:t>
      </w:r>
      <w:r w:rsidR="00ED33AB">
        <w:t xml:space="preserve">(#3 </w:t>
      </w:r>
      <w:r w:rsidR="007F5461" w:rsidRPr="007F5461">
        <w:t>Corporations primarily engaged in all businesses except for consumptive service business</w:t>
      </w:r>
      <w:r w:rsidR="00ED33AB">
        <w:t>)</w:t>
      </w:r>
      <w:r>
        <w:t>{</w:t>
      </w:r>
      <w:r w:rsidR="008631D5">
        <w:t>r1&lt;n&gt;,r4&lt;n&gt;</w:t>
      </w:r>
      <w:r w:rsidR="006D1C34">
        <w:t>,r5&lt;n</w:t>
      </w:r>
      <w:r w:rsidR="005C5937">
        <w:t>&gt;,r7&lt;n&gt;,r8&lt;n&gt;</w:t>
      </w:r>
      <w:r>
        <w:t>}</w:t>
      </w:r>
    </w:p>
    <w:p w14:paraId="1E300C79" w14:textId="3E10276E" w:rsidR="000F6916" w:rsidRDefault="004E0771" w:rsidP="00180722">
      <w:pPr>
        <w:pStyle w:val="a3"/>
        <w:numPr>
          <w:ilvl w:val="3"/>
          <w:numId w:val="1"/>
        </w:numPr>
        <w:ind w:leftChars="0"/>
      </w:pPr>
      <w:r>
        <w:t>[4]</w:t>
      </w:r>
      <w:r w:rsidR="00ED33AB">
        <w:t xml:space="preserve">(#1 </w:t>
      </w:r>
      <w:r w:rsidR="000F6916">
        <w:t>소비성서비스업(조특령§29③)</w:t>
      </w:r>
      <w:r w:rsidR="00ED33AB">
        <w:t xml:space="preserve">)(#2 </w:t>
      </w:r>
      <w:r w:rsidR="00ED33AB">
        <w:rPr>
          <w:rFonts w:hint="eastAsia"/>
        </w:rPr>
        <w:t>소비성서비스업)</w:t>
      </w:r>
      <w:r w:rsidR="00ED33AB">
        <w:t xml:space="preserve">(#3 </w:t>
      </w:r>
      <w:r w:rsidR="007F5461" w:rsidRPr="007F5461">
        <w:t>Consumptive service business</w:t>
      </w:r>
      <w:r w:rsidR="00ED33AB">
        <w:t>)</w:t>
      </w:r>
      <w:r>
        <w:t>[</w:t>
      </w:r>
      <w:r w:rsidR="008631D5">
        <w:t>T,r1&lt;n&gt;,e3&lt;n&gt;</w:t>
      </w:r>
      <w:r>
        <w:t>]</w:t>
      </w:r>
    </w:p>
    <w:p w14:paraId="5EFC04B7" w14:textId="567EAACC" w:rsidR="000F6916" w:rsidRDefault="004E0771" w:rsidP="00180722">
      <w:pPr>
        <w:pStyle w:val="a3"/>
        <w:numPr>
          <w:ilvl w:val="4"/>
          <w:numId w:val="1"/>
        </w:numPr>
        <w:ind w:leftChars="0"/>
      </w:pPr>
      <w:r>
        <w:t>{1}</w:t>
      </w:r>
      <w:r w:rsidR="00ED33AB">
        <w:t xml:space="preserve">(#1 </w:t>
      </w:r>
      <w:r w:rsidR="009702CF">
        <w:rPr>
          <w:rFonts w:hint="eastAsia"/>
        </w:rPr>
        <w:t>=</w:t>
      </w:r>
      <w:r w:rsidR="000F6916">
        <w:t>호텔업 및 여관업(「관광진흥법」에 따른 관광숙박업은 제외)</w:t>
      </w:r>
      <w:r w:rsidR="00ED33AB">
        <w:t>)(#2</w:t>
      </w:r>
      <w:r w:rsidR="000F6916">
        <w:t xml:space="preserve"> </w:t>
      </w:r>
      <w:r w:rsidR="009702CF">
        <w:rPr>
          <w:rFonts w:hint="eastAsia"/>
        </w:rPr>
        <w:t>=</w:t>
      </w:r>
      <w:r w:rsidR="00ED33AB">
        <w:t>호텔업 및 여관업(「관광진흥법」에 따른 관광숙박업은 제외</w:t>
      </w:r>
      <w:r w:rsidR="009702CF">
        <w:rPr>
          <w:rFonts w:hint="eastAsia"/>
        </w:rPr>
        <w:t>)</w:t>
      </w:r>
      <w:r w:rsidR="00ED33AB">
        <w:t xml:space="preserve">)(#3 </w:t>
      </w:r>
      <w:r w:rsidR="009702CF">
        <w:rPr>
          <w:rFonts w:hint="eastAsia"/>
        </w:rPr>
        <w:t>=</w:t>
      </w:r>
      <w:r w:rsidR="007F5461" w:rsidRPr="007F5461">
        <w:t>Hotel and lodging business (excluding tourist accommodation business under the Tourism Promotion Act)</w:t>
      </w:r>
      <w:r w:rsidR="00ED33AB">
        <w:t>)</w:t>
      </w:r>
      <w:r>
        <w:t>{</w:t>
      </w:r>
      <w:r w:rsidR="00CC6FD1">
        <w:t>n</w:t>
      </w:r>
      <w:r>
        <w:t>}</w:t>
      </w:r>
    </w:p>
    <w:p w14:paraId="14DA2BF8" w14:textId="55E307FD" w:rsidR="000F6916" w:rsidRDefault="004E0771" w:rsidP="00180722">
      <w:pPr>
        <w:pStyle w:val="a3"/>
        <w:numPr>
          <w:ilvl w:val="4"/>
          <w:numId w:val="1"/>
        </w:numPr>
        <w:ind w:leftChars="0"/>
      </w:pPr>
      <w:r>
        <w:t>{2}</w:t>
      </w:r>
      <w:r w:rsidR="00ED33AB">
        <w:t xml:space="preserve">(#1 </w:t>
      </w:r>
      <w:r w:rsidR="00483140">
        <w:rPr>
          <w:rFonts w:hint="eastAsia"/>
        </w:rPr>
        <w:t>=</w:t>
      </w:r>
      <w:r w:rsidR="000F6916">
        <w:t>주점업(일반유흥주점업, 무도유흥주점업 및 「식품위생법 시행령」 제21조에 따른 단란주점 영업만 해당하되, 「관광진흥법」에 따른 외국인전용유흥음식점업 및 관광유흥 음식점업은 제외)</w:t>
      </w:r>
      <w:r w:rsidR="00ED33AB">
        <w:t xml:space="preserve">)(#2 </w:t>
      </w:r>
      <w:r w:rsidR="00483140">
        <w:rPr>
          <w:rFonts w:hint="eastAsia"/>
        </w:rPr>
        <w:t>=</w:t>
      </w:r>
      <w:r w:rsidR="00ED33AB">
        <w:t xml:space="preserve">주점업(일반유흥주점업, 무도유흥주점업 및 「식품위생법 시행령」 제21조에 따른 단란주점 영업만 해당하되, 「관광진흥법」에 따른 외국인전용유흥음식점업 및 관광유흥 음식점업은 제외))(#3 </w:t>
      </w:r>
      <w:r w:rsidR="00483140">
        <w:rPr>
          <w:rFonts w:hint="eastAsia"/>
        </w:rPr>
        <w:t>=</w:t>
      </w:r>
      <w:r w:rsidR="007F5461" w:rsidRPr="007F5461">
        <w:t>Pub business (including general entertainment bar business, club bar business, and karaoke bar business under Article 21 of the Enforcement Decree of the Food Sanitation Act, except for foreigner-only entertainment restaurant business and tourist entertainment restaurant business under the Tourism Promotion Act)</w:t>
      </w:r>
      <w:r w:rsidR="00ED33AB">
        <w:t>)</w:t>
      </w:r>
      <w:r w:rsidR="000F6916">
        <w:t xml:space="preserve"> </w:t>
      </w:r>
      <w:r>
        <w:t>{</w:t>
      </w:r>
      <w:r w:rsidR="00CC6FD1">
        <w:t>n</w:t>
      </w:r>
      <w:r>
        <w:t>}</w:t>
      </w:r>
    </w:p>
    <w:p w14:paraId="2A8CBCCF" w14:textId="70F5B727" w:rsidR="000F6916" w:rsidRDefault="004E0771" w:rsidP="00180722">
      <w:pPr>
        <w:pStyle w:val="a3"/>
        <w:numPr>
          <w:ilvl w:val="4"/>
          <w:numId w:val="1"/>
        </w:numPr>
        <w:ind w:leftChars="0"/>
      </w:pPr>
      <w:r>
        <w:t>{3}</w:t>
      </w:r>
      <w:r w:rsidR="00ED33AB">
        <w:t xml:space="preserve">(#1 </w:t>
      </w:r>
      <w:r w:rsidR="00483140">
        <w:rPr>
          <w:rFonts w:hint="eastAsia"/>
        </w:rPr>
        <w:t>=</w:t>
      </w:r>
      <w:r w:rsidR="000F6916">
        <w:t>그 밖에 오락</w:t>
      </w:r>
      <w:r w:rsidR="000F6916">
        <w:rPr>
          <w:rFonts w:ascii="MS Mincho" w:eastAsia="MS Mincho" w:hAnsi="MS Mincho" w:cs="MS Mincho" w:hint="eastAsia"/>
        </w:rPr>
        <w:t>･</w:t>
      </w:r>
      <w:r w:rsidR="000F6916">
        <w:rPr>
          <w:rFonts w:ascii="맑은 고딕" w:eastAsia="맑은 고딕" w:hAnsi="맑은 고딕" w:cs="맑은 고딕" w:hint="eastAsia"/>
        </w:rPr>
        <w:t>유흥</w:t>
      </w:r>
      <w:r w:rsidR="000F6916">
        <w:t xml:space="preserve"> 등을 목적으로 하는 사업으로서 기획재정부령으로 정하는 사업</w:t>
      </w:r>
      <w:r w:rsidR="00ED33AB">
        <w:rPr>
          <w:rFonts w:hint="eastAsia"/>
        </w:rPr>
        <w:t>)</w:t>
      </w:r>
      <w:r w:rsidR="00ED33AB">
        <w:t xml:space="preserve">(#2 </w:t>
      </w:r>
      <w:r w:rsidR="00483140">
        <w:rPr>
          <w:rFonts w:hint="eastAsia"/>
        </w:rPr>
        <w:t>=</w:t>
      </w:r>
      <w:r w:rsidR="00ED33AB">
        <w:t>그 밖에 오락</w:t>
      </w:r>
      <w:r w:rsidR="00ED33AB">
        <w:rPr>
          <w:rFonts w:ascii="MS Mincho" w:eastAsia="MS Mincho" w:hAnsi="MS Mincho" w:cs="MS Mincho" w:hint="eastAsia"/>
        </w:rPr>
        <w:t>･</w:t>
      </w:r>
      <w:r w:rsidR="00ED33AB">
        <w:rPr>
          <w:rFonts w:ascii="맑은 고딕" w:eastAsia="맑은 고딕" w:hAnsi="맑은 고딕" w:cs="맑은 고딕" w:hint="eastAsia"/>
        </w:rPr>
        <w:t>유흥</w:t>
      </w:r>
      <w:r w:rsidR="00ED33AB">
        <w:t xml:space="preserve"> 등을 목적으로 하는 사업으로서 기획재정부령으로 정하는 사업</w:t>
      </w:r>
      <w:r w:rsidR="00ED33AB">
        <w:rPr>
          <w:rFonts w:hint="eastAsia"/>
        </w:rPr>
        <w:t>)</w:t>
      </w:r>
      <w:r w:rsidR="00ED33AB">
        <w:t xml:space="preserve">(#3 </w:t>
      </w:r>
      <w:r w:rsidR="00483140">
        <w:rPr>
          <w:rFonts w:hint="eastAsia"/>
        </w:rPr>
        <w:t>=</w:t>
      </w:r>
      <w:r w:rsidR="007F5461" w:rsidRPr="007F5461">
        <w:t>Other businesses designed for entertainment and recreation purposes as designated by the Ministry of Economy and Finance Ordinance.</w:t>
      </w:r>
      <w:r w:rsidR="00ED33AB">
        <w:t>)</w:t>
      </w:r>
      <w:r>
        <w:t>{</w:t>
      </w:r>
      <w:r w:rsidR="00CC6FD1">
        <w:t>n</w:t>
      </w:r>
      <w:r>
        <w:t>}</w:t>
      </w:r>
    </w:p>
    <w:p w14:paraId="00A05B42" w14:textId="22132FD3" w:rsidR="000F6916" w:rsidRDefault="004E0771" w:rsidP="00180722">
      <w:pPr>
        <w:pStyle w:val="a3"/>
        <w:numPr>
          <w:ilvl w:val="3"/>
          <w:numId w:val="1"/>
        </w:numPr>
        <w:ind w:leftChars="0"/>
      </w:pPr>
      <w:r>
        <w:t>[5]</w:t>
      </w:r>
      <w:r w:rsidR="00ED33AB">
        <w:t xml:space="preserve">(#1 </w:t>
      </w:r>
      <w:r w:rsidR="000F6916">
        <w:t xml:space="preserve">매출액 </w:t>
      </w:r>
      <w:r w:rsidR="00180722">
        <w:rPr>
          <w:rFonts w:hint="eastAsia"/>
        </w:rPr>
        <w:t>요건</w:t>
      </w:r>
      <w:r w:rsidR="00ED33AB">
        <w:rPr>
          <w:rFonts w:hint="eastAsia"/>
        </w:rPr>
        <w:t>)</w:t>
      </w:r>
      <w:r w:rsidR="00ED33AB">
        <w:t xml:space="preserve">(#2 </w:t>
      </w:r>
      <w:r w:rsidR="00ED33AB">
        <w:rPr>
          <w:rFonts w:hint="eastAsia"/>
        </w:rPr>
        <w:t>매출액 요건)</w:t>
      </w:r>
      <w:r w:rsidR="00ED33AB">
        <w:t xml:space="preserve">(#3 </w:t>
      </w:r>
      <w:r w:rsidR="007F5461">
        <w:rPr>
          <w:rFonts w:hint="eastAsia"/>
        </w:rPr>
        <w:t>Revenue</w:t>
      </w:r>
      <w:r w:rsidR="007F5461">
        <w:t xml:space="preserve"> </w:t>
      </w:r>
      <w:r w:rsidR="007F5461">
        <w:rPr>
          <w:rFonts w:hint="eastAsia"/>
        </w:rPr>
        <w:t>requirements</w:t>
      </w:r>
      <w:r w:rsidR="00ED33AB">
        <w:t>)</w:t>
      </w:r>
      <w:r>
        <w:t>[</w:t>
      </w:r>
      <w:r w:rsidR="00CC6FD1">
        <w:t>n</w:t>
      </w:r>
      <w:r>
        <w:t>]</w:t>
      </w:r>
    </w:p>
    <w:p w14:paraId="1269269A" w14:textId="1BFA1F33" w:rsidR="000F6916" w:rsidRDefault="004E0771" w:rsidP="00180722">
      <w:pPr>
        <w:pStyle w:val="a3"/>
        <w:numPr>
          <w:ilvl w:val="4"/>
          <w:numId w:val="1"/>
        </w:numPr>
        <w:ind w:leftChars="0"/>
      </w:pPr>
      <w:r>
        <w:lastRenderedPageBreak/>
        <w:t>{1}</w:t>
      </w:r>
      <w:r w:rsidR="00ED33AB">
        <w:t xml:space="preserve">(#1 </w:t>
      </w:r>
      <w:r w:rsidR="000F6916">
        <w:t xml:space="preserve">업종별로 중소기업기본법시행령 </w:t>
      </w:r>
      <w:r w:rsidR="000F6916">
        <w:rPr>
          <w:rFonts w:ascii="MS Mincho" w:eastAsia="MS Mincho" w:hAnsi="MS Mincho" w:cs="MS Mincho" w:hint="eastAsia"/>
        </w:rPr>
        <w:t>｢</w:t>
      </w:r>
      <w:r w:rsidR="000F6916">
        <w:rPr>
          <w:rFonts w:ascii="맑은 고딕" w:eastAsia="맑은 고딕" w:hAnsi="맑은 고딕" w:cs="맑은 고딕" w:hint="eastAsia"/>
        </w:rPr>
        <w:t>별표</w:t>
      </w:r>
      <w:r w:rsidR="000F6916">
        <w:t>1</w:t>
      </w:r>
      <w:r w:rsidR="000F6916">
        <w:rPr>
          <w:rFonts w:ascii="MS Mincho" w:eastAsia="MS Mincho" w:hAnsi="MS Mincho" w:cs="MS Mincho" w:hint="eastAsia"/>
        </w:rPr>
        <w:t>｣</w:t>
      </w:r>
      <w:r w:rsidR="000F6916">
        <w:rPr>
          <w:rFonts w:ascii="맑은 고딕" w:eastAsia="맑은 고딕" w:hAnsi="맑은 고딕" w:cs="맑은 고딕" w:hint="eastAsia"/>
        </w:rPr>
        <w:t>의</w:t>
      </w:r>
      <w:r w:rsidR="000F6916">
        <w:t xml:space="preserve"> 기준 이내이어야 함.</w:t>
      </w:r>
      <w:r w:rsidR="00ED33AB">
        <w:t>)(#2</w:t>
      </w:r>
      <w:r w:rsidR="00ED33AB" w:rsidRPr="00ED33AB">
        <w:t xml:space="preserve"> </w:t>
      </w:r>
      <w:r w:rsidR="00ED33AB">
        <w:t xml:space="preserve">업종별로 중소기업기본법시행령 </w:t>
      </w:r>
      <w:r w:rsidR="00ED33AB">
        <w:rPr>
          <w:rFonts w:ascii="MS Mincho" w:eastAsia="MS Mincho" w:hAnsi="MS Mincho" w:cs="MS Mincho" w:hint="eastAsia"/>
        </w:rPr>
        <w:t>｢</w:t>
      </w:r>
      <w:r w:rsidR="00ED33AB">
        <w:rPr>
          <w:rFonts w:ascii="맑은 고딕" w:eastAsia="맑은 고딕" w:hAnsi="맑은 고딕" w:cs="맑은 고딕" w:hint="eastAsia"/>
        </w:rPr>
        <w:t>별표</w:t>
      </w:r>
      <w:r w:rsidR="00ED33AB">
        <w:t>1</w:t>
      </w:r>
      <w:r w:rsidR="00ED33AB">
        <w:rPr>
          <w:rFonts w:ascii="MS Mincho" w:eastAsia="MS Mincho" w:hAnsi="MS Mincho" w:cs="MS Mincho" w:hint="eastAsia"/>
        </w:rPr>
        <w:t>｣</w:t>
      </w:r>
      <w:r w:rsidR="00ED33AB">
        <w:rPr>
          <w:rFonts w:ascii="맑은 고딕" w:eastAsia="맑은 고딕" w:hAnsi="맑은 고딕" w:cs="맑은 고딕" w:hint="eastAsia"/>
        </w:rPr>
        <w:t>의</w:t>
      </w:r>
      <w:r w:rsidR="00ED33AB">
        <w:t xml:space="preserve"> 기준 이내이어야 </w:t>
      </w:r>
      <w:r w:rsidR="00ED33AB">
        <w:rPr>
          <w:rFonts w:hint="eastAsia"/>
        </w:rPr>
        <w:t>합니다.</w:t>
      </w:r>
      <w:r w:rsidR="00ED33AB">
        <w:t xml:space="preserve">)(#3 </w:t>
      </w:r>
      <w:r w:rsidR="007F5461" w:rsidRPr="007F5461">
        <w:t>Each business must be within the criteria of Attachment 1 of the Framework Act on Small and Medium Enterprises Enforcement Decree.</w:t>
      </w:r>
      <w:r w:rsidR="00ED33AB">
        <w:t>)</w:t>
      </w:r>
      <w:r>
        <w:t>{</w:t>
      </w:r>
      <w:r w:rsidR="008631D5">
        <w:t>r1&lt;n&gt;</w:t>
      </w:r>
      <w:r w:rsidR="005C5937">
        <w:t>,r3&lt;n&gt;,r7&lt;n&gt;,r8&lt;n&gt;,r9&lt;n&gt;</w:t>
      </w:r>
      <w:r>
        <w:t>}</w:t>
      </w:r>
    </w:p>
    <w:p w14:paraId="4B2B3A17" w14:textId="3F0651D9" w:rsidR="00220D5B" w:rsidRDefault="004E0771" w:rsidP="00220D5B">
      <w:pPr>
        <w:pStyle w:val="a3"/>
        <w:numPr>
          <w:ilvl w:val="3"/>
          <w:numId w:val="1"/>
        </w:numPr>
        <w:ind w:leftChars="0"/>
      </w:pPr>
      <w:r>
        <w:t>[6]</w:t>
      </w:r>
      <w:r w:rsidR="00ED33AB">
        <w:t xml:space="preserve">(#1 </w:t>
      </w:r>
      <w:r w:rsidR="000F6916">
        <w:t>소유 및 경영의 실질적인 독립성</w:t>
      </w:r>
      <w:r w:rsidR="00ED33AB">
        <w:t>)(#2</w:t>
      </w:r>
      <w:r w:rsidR="00ED33AB" w:rsidRPr="00ED33AB">
        <w:t xml:space="preserve"> </w:t>
      </w:r>
      <w:r w:rsidR="00ED33AB">
        <w:t xml:space="preserve">소유 및 경영의 실질적인 독립성)(#3 </w:t>
      </w:r>
      <w:r w:rsidR="007F5461" w:rsidRPr="007F5461">
        <w:t>Substantial independence in ownership and management</w:t>
      </w:r>
      <w:r w:rsidR="00ED33AB">
        <w:t>)</w:t>
      </w:r>
      <w:r>
        <w:t>[</w:t>
      </w:r>
      <w:r w:rsidR="00F9512A">
        <w:t>n</w:t>
      </w:r>
      <w:r>
        <w:t>]</w:t>
      </w:r>
    </w:p>
    <w:p w14:paraId="715EDFE7" w14:textId="6EDB1B4A" w:rsidR="00220D5B" w:rsidRPr="00220D5B" w:rsidRDefault="004E0771" w:rsidP="00220D5B">
      <w:pPr>
        <w:pStyle w:val="a3"/>
        <w:numPr>
          <w:ilvl w:val="4"/>
          <w:numId w:val="1"/>
        </w:numPr>
        <w:ind w:leftChars="0"/>
      </w:pPr>
      <w:r w:rsidRPr="00CC6FD1">
        <w:t>[7]</w:t>
      </w:r>
      <w:r w:rsidR="00ED33AB">
        <w:t xml:space="preserve">(#1 </w:t>
      </w:r>
      <w:r w:rsidR="00220D5B" w:rsidRPr="00CC6FD1">
        <w:rPr>
          <w:rFonts w:ascii="MS Mincho" w:eastAsia="MS Mincho" w:hAnsi="MS Mincho" w:cs="MS Mincho" w:hint="eastAsia"/>
        </w:rPr>
        <w:t>｢</w:t>
      </w:r>
      <w:r w:rsidR="00220D5B" w:rsidRPr="00CC6FD1">
        <w:rPr>
          <w:rFonts w:hint="eastAsia"/>
        </w:rPr>
        <w:t>독점규제</w:t>
      </w:r>
      <w:r w:rsidR="00220D5B">
        <w:t xml:space="preserve"> 및 공정거래에 관한 법률</w:t>
      </w:r>
      <w:r w:rsidR="00220D5B" w:rsidRPr="00CC6FD1">
        <w:rPr>
          <w:rFonts w:ascii="MS Mincho" w:eastAsia="MS Mincho" w:hAnsi="MS Mincho" w:cs="MS Mincho" w:hint="eastAsia"/>
        </w:rPr>
        <w:t>｣</w:t>
      </w:r>
      <w:r w:rsidR="00ED33AB">
        <w:rPr>
          <w:rFonts w:ascii="MS Mincho" w:hAnsi="MS Mincho" w:cs="MS Mincho" w:hint="eastAsia"/>
        </w:rPr>
        <w:t>)</w:t>
      </w:r>
      <w:r w:rsidR="00ED33AB">
        <w:rPr>
          <w:rFonts w:ascii="MS Mincho" w:hAnsi="MS Mincho" w:cs="MS Mincho"/>
        </w:rPr>
        <w:t>(#2</w:t>
      </w:r>
      <w:r w:rsidR="00ED33AB">
        <w:t xml:space="preserve"> </w:t>
      </w:r>
      <w:r w:rsidR="00ED33AB" w:rsidRPr="00CC6FD1">
        <w:rPr>
          <w:rFonts w:ascii="MS Mincho" w:eastAsia="MS Mincho" w:hAnsi="MS Mincho" w:cs="MS Mincho" w:hint="eastAsia"/>
        </w:rPr>
        <w:t>｢</w:t>
      </w:r>
      <w:r w:rsidR="00ED33AB" w:rsidRPr="00CC6FD1">
        <w:rPr>
          <w:rFonts w:hint="eastAsia"/>
        </w:rPr>
        <w:t>독점규제</w:t>
      </w:r>
      <w:r w:rsidR="00ED33AB">
        <w:t xml:space="preserve"> 및 공정거래에 관한 법률</w:t>
      </w:r>
      <w:r w:rsidR="00ED33AB" w:rsidRPr="00CC6FD1">
        <w:rPr>
          <w:rFonts w:ascii="MS Mincho" w:eastAsia="MS Mincho" w:hAnsi="MS Mincho" w:cs="MS Mincho" w:hint="eastAsia"/>
        </w:rPr>
        <w:t>｣</w:t>
      </w:r>
      <w:r w:rsidR="00ED33AB">
        <w:rPr>
          <w:rFonts w:ascii="MS Mincho" w:hAnsi="MS Mincho" w:cs="MS Mincho" w:hint="eastAsia"/>
        </w:rPr>
        <w:t>)</w:t>
      </w:r>
      <w:r w:rsidR="00ED33AB">
        <w:t xml:space="preserve">(#3 </w:t>
      </w:r>
      <w:r w:rsidR="007F5461" w:rsidRPr="007F5461">
        <w:rPr>
          <w:rFonts w:ascii="MS Mincho" w:eastAsia="MS Mincho" w:hAnsi="MS Mincho" w:cs="MS Mincho" w:hint="eastAsia"/>
        </w:rPr>
        <w:t>｢</w:t>
      </w:r>
      <w:r w:rsidR="007F5461" w:rsidRPr="007F5461">
        <w:t>The Monopoly Regulation and Fair Trade Act</w:t>
      </w:r>
      <w:r w:rsidR="007F5461" w:rsidRPr="007F5461">
        <w:rPr>
          <w:rFonts w:ascii="MS Mincho" w:eastAsia="MS Mincho" w:hAnsi="MS Mincho" w:cs="MS Mincho" w:hint="eastAsia"/>
        </w:rPr>
        <w:t>｣</w:t>
      </w:r>
      <w:r w:rsidR="00ED33AB">
        <w:t>)</w:t>
      </w:r>
      <w:r w:rsidRPr="00CC6FD1">
        <w:t>[</w:t>
      </w:r>
      <w:r w:rsidR="00CC6FD1" w:rsidRPr="00CC6FD1">
        <w:t>n</w:t>
      </w:r>
      <w:r w:rsidRPr="00CC6FD1">
        <w:t>]</w:t>
      </w:r>
    </w:p>
    <w:p w14:paraId="516C19EB" w14:textId="42ED83B5" w:rsidR="000F6916" w:rsidRDefault="004E0771" w:rsidP="00220D5B">
      <w:pPr>
        <w:pStyle w:val="a3"/>
        <w:numPr>
          <w:ilvl w:val="5"/>
          <w:numId w:val="1"/>
        </w:numPr>
        <w:ind w:leftChars="0"/>
      </w:pPr>
      <w:r w:rsidRPr="00CC6FD1">
        <w:t>{1}</w:t>
      </w:r>
      <w:r w:rsidR="00ED33AB">
        <w:t xml:space="preserve">(#1 </w:t>
      </w:r>
      <w:r w:rsidR="000F6916" w:rsidRPr="00CC6FD1">
        <w:rPr>
          <w:rFonts w:ascii="MS Mincho" w:eastAsia="MS Mincho" w:hAnsi="MS Mincho" w:cs="MS Mincho" w:hint="eastAsia"/>
        </w:rPr>
        <w:t>｢</w:t>
      </w:r>
      <w:r w:rsidR="000F6916" w:rsidRPr="00CC6FD1">
        <w:rPr>
          <w:rFonts w:hint="eastAsia"/>
        </w:rPr>
        <w:t>독점규제</w:t>
      </w:r>
      <w:r w:rsidR="000F6916">
        <w:t xml:space="preserve"> 및 공정거래에 관한 법률</w:t>
      </w:r>
      <w:r w:rsidR="000F6916" w:rsidRPr="00CC6FD1">
        <w:rPr>
          <w:rFonts w:ascii="MS Mincho" w:eastAsia="MS Mincho" w:hAnsi="MS Mincho" w:cs="MS Mincho" w:hint="eastAsia"/>
        </w:rPr>
        <w:t>｣</w:t>
      </w:r>
      <w:r w:rsidR="000F6916" w:rsidRPr="00CC6FD1">
        <w:rPr>
          <w:rFonts w:hint="eastAsia"/>
        </w:rPr>
        <w:t>에</w:t>
      </w:r>
      <w:r w:rsidR="000F6916">
        <w:t xml:space="preserve"> 의한 공시대상기업집단에 속하는 회사 또는 공시대상기업집단의 소속회사로 편입</w:t>
      </w:r>
      <w:r w:rsidR="000F6916">
        <w:rPr>
          <w:rFonts w:ascii="MS Mincho" w:eastAsia="MS Mincho" w:hAnsi="MS Mincho" w:cs="MS Mincho" w:hint="eastAsia"/>
        </w:rPr>
        <w:t>･</w:t>
      </w:r>
      <w:r w:rsidR="000F6916">
        <w:rPr>
          <w:rFonts w:ascii="맑은 고딕" w:eastAsia="맑은 고딕" w:hAnsi="맑은 고딕" w:cs="맑은 고딕" w:hint="eastAsia"/>
        </w:rPr>
        <w:t>통지된</w:t>
      </w:r>
      <w:r w:rsidR="000F6916">
        <w:t xml:space="preserve"> 것으로 보는 회사에 해당하지 않을 것</w:t>
      </w:r>
      <w:r w:rsidR="00ED33AB">
        <w:t>)(#2 공시대상기업집단에 속하는 회사 또는 공시대상기업집단의 소속회사로 편입</w:t>
      </w:r>
      <w:r w:rsidR="00ED33AB">
        <w:rPr>
          <w:rFonts w:ascii="MS Mincho" w:eastAsia="MS Mincho" w:hAnsi="MS Mincho" w:cs="MS Mincho" w:hint="eastAsia"/>
        </w:rPr>
        <w:t>･</w:t>
      </w:r>
      <w:r w:rsidR="00ED33AB">
        <w:rPr>
          <w:rFonts w:ascii="맑은 고딕" w:eastAsia="맑은 고딕" w:hAnsi="맑은 고딕" w:cs="맑은 고딕" w:hint="eastAsia"/>
        </w:rPr>
        <w:t>통지된</w:t>
      </w:r>
      <w:r w:rsidR="00ED33AB">
        <w:t xml:space="preserve"> 것으로 보는 회사에 해당하지 </w:t>
      </w:r>
      <w:r w:rsidR="00ED33AB">
        <w:rPr>
          <w:rFonts w:hint="eastAsia"/>
        </w:rPr>
        <w:t>않아야 합니다.</w:t>
      </w:r>
      <w:r w:rsidR="00ED33AB">
        <w:t xml:space="preserve">)(#3 </w:t>
      </w:r>
      <w:r w:rsidR="007F5461" w:rsidRPr="007F5461">
        <w:t>Not applicable to companies belonging to a business group subject to disclosure or companies deemed to be included or notified as a member company of a business group subject to disclosure.</w:t>
      </w:r>
      <w:r w:rsidR="00ED33AB">
        <w:t>)</w:t>
      </w:r>
      <w:r>
        <w:t>{</w:t>
      </w:r>
      <w:r w:rsidR="00F9512A">
        <w:t>r1&lt;n&gt;,r8&lt;n&gt;</w:t>
      </w:r>
      <w:r>
        <w:t>}</w:t>
      </w:r>
    </w:p>
    <w:p w14:paraId="7FDBE901" w14:textId="67CEAE0E" w:rsidR="000F6916" w:rsidRDefault="004E0771" w:rsidP="00180722">
      <w:pPr>
        <w:pStyle w:val="a3"/>
        <w:numPr>
          <w:ilvl w:val="4"/>
          <w:numId w:val="1"/>
        </w:numPr>
        <w:ind w:leftChars="0"/>
      </w:pPr>
      <w:r>
        <w:t>[8]</w:t>
      </w:r>
      <w:r w:rsidR="00ED33AB">
        <w:t xml:space="preserve">(#1 </w:t>
      </w:r>
      <w:r w:rsidR="000F6916">
        <w:t>중소기업기본법시행령§3①(2)의 규정에 적합한 기업</w:t>
      </w:r>
      <w:r w:rsidR="00ED33AB">
        <w:t>)(#2 중소기업기본법시행령§3①(2)의 규정에 적합한 기업</w:t>
      </w:r>
      <w:r w:rsidR="00ED33AB">
        <w:rPr>
          <w:rFonts w:hint="eastAsia"/>
        </w:rPr>
        <w:t>)</w:t>
      </w:r>
      <w:r w:rsidR="00ED33AB">
        <w:t xml:space="preserve">(#3 </w:t>
      </w:r>
      <w:r w:rsidR="007F5461" w:rsidRPr="007F5461">
        <w:t>Enterprises that meet the requirements of Section 3(1)(2) of the Framework Act on Small and Medium Enterprises Enforcement Decree</w:t>
      </w:r>
      <w:r w:rsidR="00ED33AB">
        <w:t>)</w:t>
      </w:r>
      <w:r>
        <w:t>[</w:t>
      </w:r>
      <w:r w:rsidR="00504FC8">
        <w:rPr>
          <w:rFonts w:hint="eastAsia"/>
        </w:rPr>
        <w:t>n</w:t>
      </w:r>
      <w:r>
        <w:t>]</w:t>
      </w:r>
    </w:p>
    <w:p w14:paraId="3C0586FC" w14:textId="49481405" w:rsidR="00090B28" w:rsidRDefault="00090B28" w:rsidP="00180722">
      <w:pPr>
        <w:pStyle w:val="a3"/>
        <w:numPr>
          <w:ilvl w:val="5"/>
          <w:numId w:val="1"/>
        </w:numPr>
        <w:ind w:leftChars="0"/>
      </w:pPr>
      <w:r>
        <w:t>[8x1]</w:t>
      </w:r>
      <w:r w:rsidR="00ED33AB">
        <w:t xml:space="preserve">(#1 </w:t>
      </w:r>
      <w:r>
        <w:rPr>
          <w:rFonts w:hint="eastAsia"/>
        </w:rPr>
        <w:t>최대주주 여부</w:t>
      </w:r>
      <w:r w:rsidR="00ED33AB">
        <w:rPr>
          <w:rFonts w:hint="eastAsia"/>
        </w:rPr>
        <w:t>)</w:t>
      </w:r>
      <w:r w:rsidR="00ED33AB">
        <w:t xml:space="preserve">(#2 </w:t>
      </w:r>
      <w:r w:rsidR="00ED33AB">
        <w:rPr>
          <w:rFonts w:hint="eastAsia"/>
        </w:rPr>
        <w:t>최대주주 여부)</w:t>
      </w:r>
      <w:r w:rsidR="00ED33AB">
        <w:t xml:space="preserve">(#3 </w:t>
      </w:r>
      <w:r w:rsidR="007F5461" w:rsidRPr="007F5461">
        <w:t>Majority shareholder status</w:t>
      </w:r>
      <w:r w:rsidR="00ED33AB">
        <w:t>)</w:t>
      </w:r>
      <w:r>
        <w:rPr>
          <w:rFonts w:hint="eastAsia"/>
        </w:rPr>
        <w:t>[n</w:t>
      </w:r>
      <w:r>
        <w:t>]</w:t>
      </w:r>
    </w:p>
    <w:p w14:paraId="6A0D13B7" w14:textId="77C91998" w:rsidR="000F6916" w:rsidRDefault="004E0771" w:rsidP="00090B28">
      <w:pPr>
        <w:pStyle w:val="a3"/>
        <w:numPr>
          <w:ilvl w:val="6"/>
          <w:numId w:val="1"/>
        </w:numPr>
        <w:ind w:leftChars="0"/>
      </w:pPr>
      <w:r>
        <w:t>{1}</w:t>
      </w:r>
      <w:r w:rsidR="00ED33AB">
        <w:t xml:space="preserve">(#1 </w:t>
      </w:r>
      <w:r w:rsidR="000F6916">
        <w:t>직전사업년도말 자산총액 5,000억원 이상인 법인(외국법인을 포함)이 발행주식 총수의 30% 이상을 직</w:t>
      </w:r>
      <w:r w:rsidR="000F6916">
        <w:rPr>
          <w:rFonts w:ascii="MS Mincho" w:eastAsia="MS Mincho" w:hAnsi="MS Mincho" w:cs="MS Mincho" w:hint="eastAsia"/>
        </w:rPr>
        <w:t>･</w:t>
      </w:r>
      <w:r w:rsidR="000F6916">
        <w:rPr>
          <w:rFonts w:ascii="맑은 고딕" w:eastAsia="맑은 고딕" w:hAnsi="맑은 고딕" w:cs="맑은 고딕" w:hint="eastAsia"/>
        </w:rPr>
        <w:t>간접적으로</w:t>
      </w:r>
      <w:r w:rsidR="000F6916">
        <w:t xml:space="preserve"> 소유(</w:t>
      </w:r>
      <w:r w:rsidR="000F6916">
        <w:rPr>
          <w:rFonts w:ascii="MS Mincho" w:eastAsia="MS Mincho" w:hAnsi="MS Mincho" w:cs="MS Mincho" w:hint="eastAsia"/>
        </w:rPr>
        <w:t>｢</w:t>
      </w:r>
      <w:r w:rsidR="000F6916">
        <w:rPr>
          <w:rFonts w:ascii="맑은 고딕" w:eastAsia="맑은 고딕" w:hAnsi="맑은 고딕" w:cs="맑은 고딕" w:hint="eastAsia"/>
        </w:rPr>
        <w:t>자본시장과</w:t>
      </w:r>
      <w:r w:rsidR="000F6916">
        <w:t xml:space="preserve"> 금융 투자업에 관한 법률</w:t>
      </w:r>
      <w:r w:rsidR="000F6916">
        <w:rPr>
          <w:rFonts w:ascii="MS Mincho" w:eastAsia="MS Mincho" w:hAnsi="MS Mincho" w:cs="MS Mincho" w:hint="eastAsia"/>
        </w:rPr>
        <w:t>｣</w:t>
      </w:r>
      <w:r w:rsidR="000F6916">
        <w:rPr>
          <w:rFonts w:ascii="맑은 고딕" w:eastAsia="맑은 고딕" w:hAnsi="맑은 고딕" w:cs="맑은 고딕" w:hint="eastAsia"/>
        </w:rPr>
        <w:t>에</w:t>
      </w:r>
      <w:r w:rsidR="000F6916">
        <w:t xml:space="preserve"> 따른 집합투자기구를 통한 간접소유의 경우는 제외)한 최대주주인 기업이 아닐 것 (중소기업기본법 시행령§3①2호 나목 참조)</w:t>
      </w:r>
      <w:r w:rsidR="00ED33AB">
        <w:t>)(#2</w:t>
      </w:r>
      <w:r w:rsidR="00ED33AB" w:rsidRPr="00ED33AB">
        <w:t xml:space="preserve"> </w:t>
      </w:r>
      <w:r w:rsidR="00ED33AB">
        <w:t xml:space="preserve">직전사업년도말 자산총액 5,000억원 이상인 법인(외국법인을 포함)이 </w:t>
      </w:r>
      <w:r w:rsidR="006102E1">
        <w:rPr>
          <w:rFonts w:hint="eastAsia"/>
        </w:rPr>
        <w:t xml:space="preserve">주식의 </w:t>
      </w:r>
      <w:r w:rsidR="00ED33AB">
        <w:t>30% 이상을 직</w:t>
      </w:r>
      <w:r w:rsidR="00ED33AB">
        <w:rPr>
          <w:rFonts w:ascii="MS Mincho" w:eastAsia="MS Mincho" w:hAnsi="MS Mincho" w:cs="MS Mincho" w:hint="eastAsia"/>
        </w:rPr>
        <w:t>･</w:t>
      </w:r>
      <w:r w:rsidR="00ED33AB">
        <w:rPr>
          <w:rFonts w:ascii="맑은 고딕" w:eastAsia="맑은 고딕" w:hAnsi="맑은 고딕" w:cs="맑은 고딕" w:hint="eastAsia"/>
        </w:rPr>
        <w:t>간접적으로</w:t>
      </w:r>
      <w:r w:rsidR="00ED33AB">
        <w:t xml:space="preserve"> 소유</w:t>
      </w:r>
      <w:r w:rsidR="006102E1">
        <w:rPr>
          <w:rFonts w:hint="eastAsia"/>
        </w:rPr>
        <w:lastRenderedPageBreak/>
        <w:t xml:space="preserve">하면서 </w:t>
      </w:r>
      <w:r w:rsidR="00ED33AB">
        <w:t xml:space="preserve">최대주주인 기업이 </w:t>
      </w:r>
      <w:r w:rsidR="00ED33AB">
        <w:rPr>
          <w:rFonts w:hint="eastAsia"/>
        </w:rPr>
        <w:t>아니어야합니다.</w:t>
      </w:r>
      <w:r w:rsidR="00ED33AB">
        <w:t>(중소기업기본법 시행령§3①2호 나목 참조)</w:t>
      </w:r>
      <w:r w:rsidR="000B5894">
        <w:rPr>
          <w:rFonts w:hint="eastAsia"/>
        </w:rPr>
        <w:t>)</w:t>
      </w:r>
      <w:r w:rsidR="00ED33AB">
        <w:t xml:space="preserve">(#3 </w:t>
      </w:r>
      <w:r w:rsidR="007F5461" w:rsidRPr="007F5461">
        <w:t>Corporations (including foreign corporations) with total assets of KRW 500 billion or more as of the end of the preceding fiscal year must not own 30% or more of the shares directly or indirectly and must not be the majority shareholder (Refer to Article 3(1)(2)(ii) of the Framework Act on Small and Medium Enterprises Enforcement Decree).</w:t>
      </w:r>
      <w:r w:rsidR="00ED33AB">
        <w:t>)</w:t>
      </w:r>
      <w:r>
        <w:t>{</w:t>
      </w:r>
      <w:r w:rsidR="006D1C34">
        <w:t>r1&lt;n&gt;,r7&lt;n&gt;</w:t>
      </w:r>
      <w:r>
        <w:t>}</w:t>
      </w:r>
    </w:p>
    <w:p w14:paraId="0D83A5CB" w14:textId="409CCDD3" w:rsidR="00090B28" w:rsidRDefault="00090B28" w:rsidP="00180722">
      <w:pPr>
        <w:pStyle w:val="a3"/>
        <w:numPr>
          <w:ilvl w:val="5"/>
          <w:numId w:val="1"/>
        </w:numPr>
        <w:ind w:leftChars="0"/>
      </w:pPr>
      <w:r>
        <w:t>[8</w:t>
      </w:r>
      <w:r>
        <w:rPr>
          <w:rFonts w:hint="eastAsia"/>
        </w:rPr>
        <w:t>x</w:t>
      </w:r>
      <w:r>
        <w:t>2]</w:t>
      </w:r>
      <w:r w:rsidR="006102E1">
        <w:t xml:space="preserve">(#1 </w:t>
      </w:r>
      <w:r>
        <w:rPr>
          <w:rFonts w:hint="eastAsia"/>
        </w:rPr>
        <w:t>매출액 기준</w:t>
      </w:r>
      <w:r w:rsidR="006102E1">
        <w:rPr>
          <w:rFonts w:hint="eastAsia"/>
        </w:rPr>
        <w:t>)</w:t>
      </w:r>
      <w:r w:rsidR="006102E1">
        <w:t xml:space="preserve">(#2 </w:t>
      </w:r>
      <w:r w:rsidR="006102E1">
        <w:rPr>
          <w:rFonts w:hint="eastAsia"/>
        </w:rPr>
        <w:t>매출액 기준)</w:t>
      </w:r>
      <w:r w:rsidR="006102E1">
        <w:t xml:space="preserve">(#3 </w:t>
      </w:r>
      <w:r w:rsidR="007F5461" w:rsidRPr="007F5461">
        <w:t>Sales revenue criteria</w:t>
      </w:r>
      <w:r w:rsidR="006102E1">
        <w:t>)</w:t>
      </w:r>
      <w:r>
        <w:rPr>
          <w:rFonts w:hint="eastAsia"/>
        </w:rPr>
        <w:t>[</w:t>
      </w:r>
      <w:r>
        <w:t>n]</w:t>
      </w:r>
    </w:p>
    <w:p w14:paraId="23899F6D" w14:textId="57C283BA" w:rsidR="000F6916" w:rsidRDefault="004E0771" w:rsidP="00090B28">
      <w:pPr>
        <w:pStyle w:val="a3"/>
        <w:numPr>
          <w:ilvl w:val="6"/>
          <w:numId w:val="1"/>
        </w:numPr>
        <w:ind w:leftChars="0"/>
      </w:pPr>
      <w:r>
        <w:t>{</w:t>
      </w:r>
      <w:r w:rsidR="00090B28">
        <w:t>1</w:t>
      </w:r>
      <w:r>
        <w:t>}</w:t>
      </w:r>
      <w:r w:rsidR="006102E1">
        <w:t xml:space="preserve">(#1 </w:t>
      </w:r>
      <w:r w:rsidR="000F6916">
        <w:t>관계기업</w:t>
      </w:r>
      <w:r w:rsidR="004B0AEC">
        <w:rPr>
          <w:rFonts w:hint="eastAsia"/>
        </w:rPr>
        <w:t>(</w:t>
      </w:r>
      <w:r w:rsidR="004B0AEC">
        <w:t>중소기업 규모(매출액) 판단시 출자관계 형성 기업간 합산</w:t>
      </w:r>
      <w:r w:rsidR="004B0AEC">
        <w:rPr>
          <w:rFonts w:hint="eastAsia"/>
        </w:rPr>
        <w:t>)</w:t>
      </w:r>
      <w:r w:rsidR="000F6916">
        <w:t>에 속하는 기업의 경우 중기령§7의4에 따라 산정한 매출액이 조특령§2① (1)에 따른 중소기업 기준에 해당할 것</w:t>
      </w:r>
      <w:r w:rsidR="006102E1">
        <w:t xml:space="preserve">)(#2 </w:t>
      </w:r>
      <w:r w:rsidR="006102E1">
        <w:rPr>
          <w:rFonts w:hint="eastAsia"/>
        </w:rPr>
        <w:t>관계기업에 속하는 기업의 경우 출자 비율에 해당하는 평균매출액 등을 합산하여 중소기업 기준에 해당해야합니다.</w:t>
      </w:r>
      <w:r w:rsidR="006102E1">
        <w:t>)</w:t>
      </w:r>
      <w:r w:rsidR="00E95E17">
        <w:t xml:space="preserve">(#3 </w:t>
      </w:r>
      <w:r w:rsidR="007F5461" w:rsidRPr="007F5461">
        <w:t>In the case of affiliated companies, the average sales revenue corresponding to the investment ratio must be combined to meet the small and medium-sized enterprise criteria.</w:t>
      </w:r>
      <w:r w:rsidR="00E95E17">
        <w:t>)</w:t>
      </w:r>
      <w:r>
        <w:t>{</w:t>
      </w:r>
      <w:r w:rsidR="006D1C34" w:rsidRPr="006D1C34">
        <w:t xml:space="preserve"> </w:t>
      </w:r>
      <w:r w:rsidR="006D1C34">
        <w:t>r1&lt;n&gt;,r7&lt;n&gt;</w:t>
      </w:r>
      <w:r>
        <w:t>}</w:t>
      </w:r>
    </w:p>
    <w:p w14:paraId="76FF26D8" w14:textId="4A6C2957" w:rsidR="000F6916" w:rsidRDefault="004E0771" w:rsidP="004B0AEC">
      <w:pPr>
        <w:pStyle w:val="a3"/>
        <w:numPr>
          <w:ilvl w:val="3"/>
          <w:numId w:val="1"/>
        </w:numPr>
        <w:ind w:leftChars="0"/>
      </w:pPr>
      <w:r>
        <w:t>[9]</w:t>
      </w:r>
      <w:r w:rsidR="006102E1">
        <w:t xml:space="preserve">(#1 </w:t>
      </w:r>
      <w:r w:rsidR="000F6916">
        <w:t>졸업기준 이내일 것</w:t>
      </w:r>
      <w:r w:rsidR="006102E1">
        <w:rPr>
          <w:rFonts w:hint="eastAsia"/>
        </w:rPr>
        <w:t>)</w:t>
      </w:r>
      <w:r w:rsidR="006102E1">
        <w:t xml:space="preserve">(#2 </w:t>
      </w:r>
      <w:r w:rsidR="006102E1">
        <w:rPr>
          <w:rFonts w:hint="eastAsia"/>
        </w:rPr>
        <w:t>졸업기준 이내일 것)</w:t>
      </w:r>
      <w:r w:rsidR="006102E1">
        <w:t xml:space="preserve">(#3 </w:t>
      </w:r>
      <w:r w:rsidR="00070A58" w:rsidRPr="00070A58">
        <w:t>Meet the criteria for small and medium-sized enterprises under tax law</w:t>
      </w:r>
      <w:r w:rsidR="006102E1">
        <w:t>)</w:t>
      </w:r>
      <w:r>
        <w:t>[</w:t>
      </w:r>
      <w:r w:rsidR="00CC6FD1">
        <w:t>n</w:t>
      </w:r>
      <w:r>
        <w:t>]</w:t>
      </w:r>
    </w:p>
    <w:p w14:paraId="2F5707F5" w14:textId="76FFAE7D" w:rsidR="00E55E7D" w:rsidRDefault="004E0771" w:rsidP="00E55E7D">
      <w:pPr>
        <w:pStyle w:val="a3"/>
        <w:numPr>
          <w:ilvl w:val="4"/>
          <w:numId w:val="1"/>
        </w:numPr>
        <w:ind w:leftChars="0"/>
      </w:pPr>
      <w:r>
        <w:t>{1}</w:t>
      </w:r>
      <w:r w:rsidR="006102E1">
        <w:t xml:space="preserve">(#1 </w:t>
      </w:r>
      <w:r w:rsidR="000F6916">
        <w:t>자산총액이 5,000억원 이상</w:t>
      </w:r>
      <w:r w:rsidR="006102E1">
        <w:t xml:space="preserve">)(#2 </w:t>
      </w:r>
      <w:r w:rsidR="006102E1">
        <w:rPr>
          <w:rFonts w:hint="eastAsia"/>
        </w:rPr>
        <w:t xml:space="preserve">자산총액이 </w:t>
      </w:r>
      <w:r w:rsidR="006102E1">
        <w:t>5,000</w:t>
      </w:r>
      <w:r w:rsidR="006102E1">
        <w:rPr>
          <w:rFonts w:hint="eastAsia"/>
        </w:rPr>
        <w:t>억원 이상)</w:t>
      </w:r>
      <w:r w:rsidR="006102E1">
        <w:t xml:space="preserve">(#3 </w:t>
      </w:r>
      <w:r w:rsidR="00070A58" w:rsidRPr="00070A58">
        <w:t>Total assets of KRW 500 billion or more</w:t>
      </w:r>
      <w:r w:rsidR="006102E1">
        <w:t>)</w:t>
      </w:r>
      <w:r>
        <w:t>{</w:t>
      </w:r>
      <w:r w:rsidR="008631D5">
        <w:t>r1&lt;n&gt;</w:t>
      </w:r>
      <w:r w:rsidR="006D1C34">
        <w:t>,r3&lt;n&gt;,r5&lt;n&gt;</w:t>
      </w:r>
      <w:r w:rsidR="005C5937">
        <w:t>,r7&lt;n&gt;,r8&lt;n&gt;</w:t>
      </w:r>
      <w:r>
        <w:t>}</w:t>
      </w:r>
    </w:p>
    <w:p w14:paraId="4A4ACDF3" w14:textId="2B53DB82" w:rsidR="000F6916" w:rsidRDefault="004E0771" w:rsidP="004B0AEC">
      <w:pPr>
        <w:pStyle w:val="a3"/>
        <w:numPr>
          <w:ilvl w:val="2"/>
          <w:numId w:val="1"/>
        </w:numPr>
        <w:ind w:leftChars="0"/>
      </w:pPr>
      <w:r>
        <w:t>[10]</w:t>
      </w:r>
      <w:r w:rsidR="006102E1">
        <w:t xml:space="preserve">(#1 </w:t>
      </w:r>
      <w:r w:rsidR="000F6916">
        <w:t>중소기업의 판정 요령</w:t>
      </w:r>
      <w:r w:rsidR="006102E1">
        <w:rPr>
          <w:rFonts w:hint="eastAsia"/>
        </w:rPr>
        <w:t>)</w:t>
      </w:r>
      <w:r w:rsidR="006102E1">
        <w:t xml:space="preserve">(#2 </w:t>
      </w:r>
      <w:r w:rsidR="006102E1">
        <w:rPr>
          <w:rFonts w:hint="eastAsia"/>
        </w:rPr>
        <w:t>중소기업의 판정 요령)</w:t>
      </w:r>
      <w:r w:rsidR="006102E1">
        <w:t xml:space="preserve">(#3 </w:t>
      </w:r>
      <w:r w:rsidR="00070A58" w:rsidRPr="00070A58">
        <w:t>Determining criteria for small and medium-sized enterprises</w:t>
      </w:r>
      <w:r w:rsidR="006102E1">
        <w:t>)</w:t>
      </w:r>
      <w:r>
        <w:t>[</w:t>
      </w:r>
      <w:r w:rsidR="00CC6FD1">
        <w:t>n</w:t>
      </w:r>
      <w:r>
        <w:t>]</w:t>
      </w:r>
    </w:p>
    <w:p w14:paraId="4BCFC8D5" w14:textId="5181591E" w:rsidR="000F6916" w:rsidRDefault="004E0771" w:rsidP="004B0AEC">
      <w:pPr>
        <w:pStyle w:val="a3"/>
        <w:numPr>
          <w:ilvl w:val="3"/>
          <w:numId w:val="1"/>
        </w:numPr>
        <w:ind w:leftChars="0"/>
      </w:pPr>
      <w:r>
        <w:t>[11]</w:t>
      </w:r>
      <w:r w:rsidR="006102E1">
        <w:t xml:space="preserve">(#1 </w:t>
      </w:r>
      <w:r w:rsidR="000F6916">
        <w:t>업종의 구분</w:t>
      </w:r>
      <w:r w:rsidR="006102E1">
        <w:t xml:space="preserve">)(#2 </w:t>
      </w:r>
      <w:r w:rsidR="006102E1">
        <w:rPr>
          <w:rFonts w:hint="eastAsia"/>
        </w:rPr>
        <w:t>업종의 구분)</w:t>
      </w:r>
      <w:r w:rsidR="006102E1">
        <w:t xml:space="preserve">(#3 </w:t>
      </w:r>
      <w:r w:rsidR="00070A58" w:rsidRPr="00070A58">
        <w:t xml:space="preserve">Classification of </w:t>
      </w:r>
      <w:r w:rsidR="00070A58">
        <w:t>businesse</w:t>
      </w:r>
      <w:r w:rsidR="00070A58" w:rsidRPr="00070A58">
        <w:t>s</w:t>
      </w:r>
      <w:r w:rsidR="006102E1">
        <w:t>)</w:t>
      </w:r>
      <w:r>
        <w:t>[</w:t>
      </w:r>
      <w:r w:rsidR="00CC6FD1">
        <w:t>n</w:t>
      </w:r>
      <w:r>
        <w:t>]</w:t>
      </w:r>
    </w:p>
    <w:p w14:paraId="42746543" w14:textId="17462C94" w:rsidR="000F6916" w:rsidRDefault="004E0771" w:rsidP="004B0AEC">
      <w:pPr>
        <w:pStyle w:val="a3"/>
        <w:numPr>
          <w:ilvl w:val="4"/>
          <w:numId w:val="1"/>
        </w:numPr>
        <w:ind w:leftChars="0"/>
      </w:pPr>
      <w:r>
        <w:rPr>
          <w:rFonts w:ascii="MS Mincho" w:eastAsia="MS Mincho" w:hAnsi="MS Mincho" w:cs="MS Mincho"/>
        </w:rPr>
        <w:t>{1}</w:t>
      </w:r>
      <w:r w:rsidR="006102E1">
        <w:rPr>
          <w:rFonts w:ascii="MS Mincho" w:eastAsia="MS Mincho" w:hAnsi="MS Mincho" w:cs="MS Mincho"/>
        </w:rPr>
        <w:t xml:space="preserve">(#1 </w:t>
      </w:r>
      <w:r w:rsidR="000F6916">
        <w:rPr>
          <w:rFonts w:ascii="MS Mincho" w:eastAsia="MS Mincho" w:hAnsi="MS Mincho" w:cs="MS Mincho" w:hint="eastAsia"/>
        </w:rPr>
        <w:t>｢</w:t>
      </w:r>
      <w:r w:rsidR="000F6916">
        <w:rPr>
          <w:rFonts w:ascii="맑은 고딕" w:eastAsia="맑은 고딕" w:hAnsi="맑은 고딕" w:cs="맑은 고딕" w:hint="eastAsia"/>
        </w:rPr>
        <w:t>조세특례제한법</w:t>
      </w:r>
      <w:r w:rsidR="000F6916">
        <w:rPr>
          <w:rFonts w:ascii="MS Mincho" w:eastAsia="MS Mincho" w:hAnsi="MS Mincho" w:cs="MS Mincho" w:hint="eastAsia"/>
        </w:rPr>
        <w:t>｣</w:t>
      </w:r>
      <w:r w:rsidR="000F6916">
        <w:rPr>
          <w:rFonts w:ascii="맑은 고딕" w:eastAsia="맑은 고딕" w:hAnsi="맑은 고딕" w:cs="맑은 고딕" w:hint="eastAsia"/>
        </w:rPr>
        <w:t>에</w:t>
      </w:r>
      <w:r w:rsidR="000F6916">
        <w:t xml:space="preserve"> 특별한 규정이 있는 것을 제외하고는 통계법§22에 따라 통계청장이 고시하는 한국표준산업분류에 따름</w:t>
      </w:r>
      <w:r w:rsidR="006102E1">
        <w:rPr>
          <w:rFonts w:hint="eastAsia"/>
        </w:rPr>
        <w:t>)</w:t>
      </w:r>
      <w:r w:rsidR="006102E1">
        <w:t xml:space="preserve">(#2 </w:t>
      </w:r>
      <w:r w:rsidR="006102E1">
        <w:rPr>
          <w:rFonts w:hint="eastAsia"/>
        </w:rPr>
        <w:t>법에 특별한 규정이 있는 것을 제외하고는 통계청장이 고시하는 한국표준산업분류에 따름</w:t>
      </w:r>
      <w:r w:rsidR="006102E1">
        <w:t xml:space="preserve">)(#3 </w:t>
      </w:r>
      <w:r w:rsidR="00070A58" w:rsidRPr="00070A58">
        <w:t xml:space="preserve">Except for special provisions in the law, it follows the Korean Standard Industrial Classification announced by the </w:t>
      </w:r>
      <w:r w:rsidR="00070A58" w:rsidRPr="00070A58">
        <w:lastRenderedPageBreak/>
        <w:t>Commissioner of the Statistics Office.</w:t>
      </w:r>
      <w:r w:rsidR="006102E1">
        <w:t>)</w:t>
      </w:r>
      <w:r>
        <w:t>{</w:t>
      </w:r>
      <w:r w:rsidR="006152FF">
        <w:t>r1&lt;n&gt;,r3&lt;n&gt;</w:t>
      </w:r>
      <w:r w:rsidR="00EB5DAD">
        <w:t>,r14&lt;n&gt;,r21&lt;n&gt;</w:t>
      </w:r>
      <w:r>
        <w:t>}</w:t>
      </w:r>
    </w:p>
    <w:p w14:paraId="4C22FA8F" w14:textId="516DBE27" w:rsidR="000F6916" w:rsidRDefault="004E0771" w:rsidP="004B0AEC">
      <w:pPr>
        <w:pStyle w:val="a3"/>
        <w:numPr>
          <w:ilvl w:val="3"/>
          <w:numId w:val="1"/>
        </w:numPr>
        <w:ind w:leftChars="0"/>
      </w:pPr>
      <w:r>
        <w:t>[12]</w:t>
      </w:r>
      <w:r w:rsidR="006102E1">
        <w:t xml:space="preserve">(#1 </w:t>
      </w:r>
      <w:r w:rsidR="000F6916">
        <w:t>매출액</w:t>
      </w:r>
      <w:r w:rsidR="00760382">
        <w:rPr>
          <w:rFonts w:hint="eastAsia"/>
        </w:rPr>
        <w:t xml:space="preserve"> 판정</w:t>
      </w:r>
      <w:r w:rsidR="006102E1">
        <w:rPr>
          <w:rFonts w:hint="eastAsia"/>
        </w:rPr>
        <w:t>)</w:t>
      </w:r>
      <w:r w:rsidR="006102E1">
        <w:t xml:space="preserve">(#2 </w:t>
      </w:r>
      <w:r w:rsidR="006102E1">
        <w:rPr>
          <w:rFonts w:hint="eastAsia"/>
        </w:rPr>
        <w:t>매출액 판정)</w:t>
      </w:r>
      <w:r w:rsidR="006102E1">
        <w:t xml:space="preserve">(#3 </w:t>
      </w:r>
      <w:r w:rsidR="00070A58" w:rsidRPr="00070A58">
        <w:t>Sales revenue determination</w:t>
      </w:r>
      <w:r w:rsidR="006102E1">
        <w:t>)</w:t>
      </w:r>
      <w:r>
        <w:t>[</w:t>
      </w:r>
      <w:r w:rsidR="00CC6FD1">
        <w:t>n</w:t>
      </w:r>
      <w:r>
        <w:t>]</w:t>
      </w:r>
    </w:p>
    <w:p w14:paraId="2E61DE59" w14:textId="7AA18651" w:rsidR="000F6916" w:rsidRDefault="004E0771" w:rsidP="004B0AEC">
      <w:pPr>
        <w:pStyle w:val="a3"/>
        <w:numPr>
          <w:ilvl w:val="4"/>
          <w:numId w:val="1"/>
        </w:numPr>
        <w:ind w:leftChars="0"/>
      </w:pPr>
      <w:r>
        <w:t>{1}</w:t>
      </w:r>
      <w:r w:rsidR="006102E1">
        <w:t xml:space="preserve">(#1 </w:t>
      </w:r>
      <w:r w:rsidR="000F6916">
        <w:t>기업회계기준에 따라 작성한 손익계산서상의 매출액</w:t>
      </w:r>
      <w:r w:rsidR="006102E1">
        <w:rPr>
          <w:rFonts w:hint="eastAsia"/>
        </w:rPr>
        <w:t>)</w:t>
      </w:r>
      <w:r w:rsidR="006102E1">
        <w:t xml:space="preserve">(#2 </w:t>
      </w:r>
      <w:r w:rsidR="006102E1">
        <w:rPr>
          <w:rFonts w:hint="eastAsia"/>
        </w:rPr>
        <w:t>기업회계기준에 따라 작성한 손익계산서상의 매출액)</w:t>
      </w:r>
      <w:r w:rsidR="006102E1">
        <w:t xml:space="preserve">(#3 </w:t>
      </w:r>
      <w:r w:rsidR="00070A58" w:rsidRPr="00070A58">
        <w:t>Sales revenue as per the income statement prepared in accordance with corporate accounting standards</w:t>
      </w:r>
      <w:r w:rsidR="006102E1">
        <w:t>)</w:t>
      </w:r>
      <w:r>
        <w:t>{</w:t>
      </w:r>
      <w:r w:rsidR="006152FF">
        <w:t>r1&lt;n&gt;,r5&lt;n&gt;</w:t>
      </w:r>
      <w:r w:rsidR="00F44C0D">
        <w:t>,r8x2&lt;n&gt;,r14&lt;n&gt;</w:t>
      </w:r>
      <w:r>
        <w:t>}</w:t>
      </w:r>
    </w:p>
    <w:p w14:paraId="2229C20A" w14:textId="2362FACE" w:rsidR="000F6916" w:rsidRDefault="004E0771" w:rsidP="004B0AEC">
      <w:pPr>
        <w:pStyle w:val="a3"/>
        <w:numPr>
          <w:ilvl w:val="3"/>
          <w:numId w:val="1"/>
        </w:numPr>
        <w:ind w:leftChars="0"/>
      </w:pPr>
      <w:r>
        <w:t>[13]</w:t>
      </w:r>
      <w:r w:rsidR="006102E1">
        <w:t xml:space="preserve">(#1 </w:t>
      </w:r>
      <w:r w:rsidR="000F6916">
        <w:t xml:space="preserve">자산총액 </w:t>
      </w:r>
      <w:r w:rsidR="00760382">
        <w:rPr>
          <w:rFonts w:hint="eastAsia"/>
        </w:rPr>
        <w:t>판정</w:t>
      </w:r>
      <w:r w:rsidR="006102E1">
        <w:rPr>
          <w:rFonts w:hint="eastAsia"/>
        </w:rPr>
        <w:t>)</w:t>
      </w:r>
      <w:r w:rsidR="006102E1">
        <w:t xml:space="preserve">(#2 </w:t>
      </w:r>
      <w:r w:rsidR="006102E1">
        <w:rPr>
          <w:rFonts w:hint="eastAsia"/>
        </w:rPr>
        <w:t>자산총액 판정)</w:t>
      </w:r>
      <w:r w:rsidR="006102E1">
        <w:t xml:space="preserve">(#3 </w:t>
      </w:r>
      <w:r w:rsidR="00070A58" w:rsidRPr="00070A58">
        <w:t>Total asset determination</w:t>
      </w:r>
      <w:r w:rsidR="006102E1">
        <w:t>)</w:t>
      </w:r>
      <w:r>
        <w:t>[</w:t>
      </w:r>
      <w:r w:rsidR="00CC6FD1">
        <w:t>n</w:t>
      </w:r>
      <w:r>
        <w:t>]</w:t>
      </w:r>
    </w:p>
    <w:p w14:paraId="7504A0D5" w14:textId="5E695AF3" w:rsidR="000F6916" w:rsidRDefault="004E0771" w:rsidP="004B0AEC">
      <w:pPr>
        <w:pStyle w:val="a3"/>
        <w:numPr>
          <w:ilvl w:val="4"/>
          <w:numId w:val="1"/>
        </w:numPr>
        <w:ind w:leftChars="0"/>
      </w:pPr>
      <w:r>
        <w:t>{1}</w:t>
      </w:r>
      <w:r w:rsidR="006102E1">
        <w:t xml:space="preserve">(#1 </w:t>
      </w:r>
      <w:r w:rsidR="000F6916">
        <w:t>과세연도 종료일 현재 재무상태표상 자산총액</w:t>
      </w:r>
      <w:r w:rsidR="006102E1">
        <w:rPr>
          <w:rFonts w:hint="eastAsia"/>
        </w:rPr>
        <w:t>)</w:t>
      </w:r>
      <w:r w:rsidR="006102E1">
        <w:t xml:space="preserve">(#2 </w:t>
      </w:r>
      <w:r w:rsidR="006102E1">
        <w:rPr>
          <w:rFonts w:hint="eastAsia"/>
        </w:rPr>
        <w:t>과세연도 종료일 현재 재무상태표상 자산총액)</w:t>
      </w:r>
      <w:r w:rsidR="006102E1">
        <w:t xml:space="preserve">(#3 </w:t>
      </w:r>
      <w:r w:rsidR="00070A58" w:rsidRPr="00070A58">
        <w:t>Total assets as of the fiscal year-end date on the balance sheet</w:t>
      </w:r>
      <w:r w:rsidR="006102E1">
        <w:t>)</w:t>
      </w:r>
      <w:r>
        <w:t>{</w:t>
      </w:r>
      <w:r w:rsidR="006152FF">
        <w:t>r1&lt;n&gt;,</w:t>
      </w:r>
      <w:r w:rsidR="00F44C0D">
        <w:t>r8x1&lt;n&gt;,</w:t>
      </w:r>
      <w:r w:rsidR="006152FF">
        <w:t>r9&lt;n&gt;</w:t>
      </w:r>
      <w:r>
        <w:t>}</w:t>
      </w:r>
    </w:p>
    <w:p w14:paraId="50ECDB4E" w14:textId="7C75210A" w:rsidR="000F6916" w:rsidRDefault="004E0771" w:rsidP="004B0AEC">
      <w:pPr>
        <w:pStyle w:val="a3"/>
        <w:numPr>
          <w:ilvl w:val="3"/>
          <w:numId w:val="1"/>
        </w:numPr>
        <w:ind w:leftChars="0"/>
      </w:pPr>
      <w:r>
        <w:t>[14]</w:t>
      </w:r>
      <w:r w:rsidR="006102E1">
        <w:t xml:space="preserve">(#1 </w:t>
      </w:r>
      <w:r w:rsidR="000F6916">
        <w:t>겸업의 경우 중소기업 해당업종 판정</w:t>
      </w:r>
      <w:r w:rsidR="006102E1">
        <w:t xml:space="preserve">)(#2 </w:t>
      </w:r>
      <w:r w:rsidR="006102E1">
        <w:rPr>
          <w:rFonts w:hint="eastAsia"/>
        </w:rPr>
        <w:t>겸업의 경우 중소기업 해당업종 판정)</w:t>
      </w:r>
      <w:r w:rsidR="006102E1">
        <w:t xml:space="preserve">(#3 </w:t>
      </w:r>
      <w:r w:rsidR="00070A58" w:rsidRPr="00070A58">
        <w:t xml:space="preserve">In the case of </w:t>
      </w:r>
      <w:r w:rsidR="00070A58">
        <w:t>engaging in multiple</w:t>
      </w:r>
      <w:r w:rsidR="00070A58" w:rsidRPr="00070A58">
        <w:t xml:space="preserve"> businesses, the determination of whether it qualifies as a small and medium-sized enterprise for the relevant </w:t>
      </w:r>
      <w:r w:rsidR="00070A58">
        <w:t>business</w:t>
      </w:r>
      <w:r w:rsidR="006102E1">
        <w:t>)</w:t>
      </w:r>
      <w:r>
        <w:t>[</w:t>
      </w:r>
      <w:r w:rsidR="00CC6FD1">
        <w:t>n</w:t>
      </w:r>
      <w:r>
        <w:t>]</w:t>
      </w:r>
    </w:p>
    <w:p w14:paraId="65657667" w14:textId="209A4799" w:rsidR="000F6916" w:rsidRDefault="004E0771" w:rsidP="004B0AEC">
      <w:pPr>
        <w:pStyle w:val="a3"/>
        <w:numPr>
          <w:ilvl w:val="4"/>
          <w:numId w:val="1"/>
        </w:numPr>
        <w:ind w:leftChars="0"/>
      </w:pPr>
      <w:r>
        <w:t>{1}</w:t>
      </w:r>
      <w:r w:rsidR="006102E1">
        <w:t xml:space="preserve">(#1 </w:t>
      </w:r>
      <w:r w:rsidR="000F6916">
        <w:t xml:space="preserve">사업별 수입금액이 큰 사업을 주된 사업으로 </w:t>
      </w:r>
      <w:r w:rsidR="00D41C76">
        <w:rPr>
          <w:rFonts w:hint="eastAsia"/>
        </w:rPr>
        <w:t>보며</w:t>
      </w:r>
      <w:r w:rsidR="000F6916">
        <w:t>(조특령§2③)</w:t>
      </w:r>
      <w:r w:rsidR="00D41C76">
        <w:t xml:space="preserve">, </w:t>
      </w:r>
      <w:r w:rsidR="00D41C76">
        <w:rPr>
          <w:rFonts w:hint="eastAsia"/>
        </w:rPr>
        <w:t>중소기업 해당여부는 사업전체의 매출액을 기준으로 판정함</w:t>
      </w:r>
      <w:r w:rsidR="006102E1">
        <w:rPr>
          <w:rFonts w:hint="eastAsia"/>
        </w:rPr>
        <w:t>)</w:t>
      </w:r>
      <w:r w:rsidR="006102E1">
        <w:t xml:space="preserve">(#2 </w:t>
      </w:r>
      <w:r w:rsidR="006102E1">
        <w:rPr>
          <w:rFonts w:hint="eastAsia"/>
        </w:rPr>
        <w:t>사업별 수입금액이 큰 사업을 주된 사업으로 보며 중소기업 해당여부는 사업전체의 매출액을 기준으로 판정합니다.</w:t>
      </w:r>
      <w:r w:rsidR="006102E1">
        <w:t xml:space="preserve">)(#3 </w:t>
      </w:r>
      <w:r w:rsidR="00070A58" w:rsidRPr="00070A58">
        <w:t>The business with the highest income per business is considered the primary business, and the qualification as a small and medium-sized enterprise is determined based on the total sales revenue of the entire business.</w:t>
      </w:r>
      <w:r w:rsidR="006102E1">
        <w:t>)</w:t>
      </w:r>
      <w:r>
        <w:t>{</w:t>
      </w:r>
      <w:r w:rsidR="006152FF">
        <w:t>r1&lt;n&gt;,r3&lt;n&gt;</w:t>
      </w:r>
      <w:r w:rsidR="00EB5DAD">
        <w:t>,r11&lt;n&gt;,r21&lt;n&gt;</w:t>
      </w:r>
      <w:r>
        <w:t>}</w:t>
      </w:r>
    </w:p>
    <w:p w14:paraId="0F758434" w14:textId="5E29B2FB" w:rsidR="000F6916" w:rsidRDefault="004E0771" w:rsidP="00D41C76">
      <w:pPr>
        <w:pStyle w:val="a3"/>
        <w:numPr>
          <w:ilvl w:val="2"/>
          <w:numId w:val="1"/>
        </w:numPr>
        <w:ind w:leftChars="0"/>
      </w:pPr>
      <w:r>
        <w:t>[15]</w:t>
      </w:r>
      <w:r w:rsidR="006102E1">
        <w:t xml:space="preserve">(#1 </w:t>
      </w:r>
      <w:r w:rsidR="000F6916">
        <w:t>중소기업의 유예기간 적용(조특령§2②)</w:t>
      </w:r>
      <w:r w:rsidR="006102E1">
        <w:t xml:space="preserve">)(#2 </w:t>
      </w:r>
      <w:r w:rsidR="006102E1">
        <w:rPr>
          <w:rFonts w:hint="eastAsia"/>
        </w:rPr>
        <w:t>중소기업의 유예기간 적용)</w:t>
      </w:r>
      <w:r w:rsidR="006102E1">
        <w:t xml:space="preserve">(#3 </w:t>
      </w:r>
      <w:r w:rsidR="00070A58" w:rsidRPr="00070A58">
        <w:t>Application of the grace period for small and medium-sized enterprises</w:t>
      </w:r>
      <w:r w:rsidR="006102E1">
        <w:t>)</w:t>
      </w:r>
      <w:r>
        <w:t>[</w:t>
      </w:r>
      <w:r w:rsidR="00CC6FD1">
        <w:t>n</w:t>
      </w:r>
      <w:r>
        <w:t>]</w:t>
      </w:r>
    </w:p>
    <w:p w14:paraId="5CA900F3" w14:textId="2F641A85" w:rsidR="000F6916" w:rsidRDefault="004E0771" w:rsidP="00D41C76">
      <w:pPr>
        <w:pStyle w:val="a3"/>
        <w:numPr>
          <w:ilvl w:val="3"/>
          <w:numId w:val="1"/>
        </w:numPr>
        <w:ind w:leftChars="0"/>
      </w:pPr>
      <w:r>
        <w:t>[16]</w:t>
      </w:r>
      <w:r w:rsidR="006102E1">
        <w:t xml:space="preserve">(#1 </w:t>
      </w:r>
      <w:r w:rsidR="000F6916">
        <w:t>유예기간 적용 대상</w:t>
      </w:r>
      <w:r w:rsidR="006102E1">
        <w:t xml:space="preserve">)(#2 </w:t>
      </w:r>
      <w:r w:rsidR="006102E1">
        <w:rPr>
          <w:rFonts w:hint="eastAsia"/>
        </w:rPr>
        <w:t>유예기간 적용 대상)</w:t>
      </w:r>
      <w:r w:rsidR="006102E1">
        <w:t xml:space="preserve">(#3 </w:t>
      </w:r>
      <w:r w:rsidR="00070A58" w:rsidRPr="00070A58">
        <w:t>Eligibility for grace period</w:t>
      </w:r>
      <w:r w:rsidR="006102E1">
        <w:t>)</w:t>
      </w:r>
      <w:r>
        <w:t>[</w:t>
      </w:r>
      <w:r w:rsidR="006152FF">
        <w:t>T,r3&lt;n&gt;,r9&lt;n&gt;,r8&lt;n&gt;</w:t>
      </w:r>
      <w:r>
        <w:t>]</w:t>
      </w:r>
    </w:p>
    <w:p w14:paraId="54F33FB6" w14:textId="7275A51C" w:rsidR="000F6916" w:rsidRDefault="004E0771" w:rsidP="00D41C76">
      <w:pPr>
        <w:pStyle w:val="a3"/>
        <w:numPr>
          <w:ilvl w:val="4"/>
          <w:numId w:val="1"/>
        </w:numPr>
        <w:ind w:leftChars="0"/>
      </w:pPr>
      <w:r>
        <w:t>{1}</w:t>
      </w:r>
      <w:r w:rsidR="006102E1">
        <w:t xml:space="preserve">(#1 </w:t>
      </w:r>
      <w:r w:rsidR="00B85C43">
        <w:rPr>
          <w:rFonts w:hint="eastAsia"/>
        </w:rPr>
        <w:t>=</w:t>
      </w:r>
      <w:r w:rsidR="000F6916">
        <w:t xml:space="preserve">중소기업의 매출액이 업종별로 </w:t>
      </w:r>
      <w:r w:rsidR="000F6916">
        <w:rPr>
          <w:rFonts w:ascii="MS Mincho" w:eastAsia="MS Mincho" w:hAnsi="MS Mincho" w:cs="MS Mincho" w:hint="eastAsia"/>
        </w:rPr>
        <w:t>｢</w:t>
      </w:r>
      <w:r w:rsidR="000F6916">
        <w:rPr>
          <w:rFonts w:ascii="맑은 고딕" w:eastAsia="맑은 고딕" w:hAnsi="맑은 고딕" w:cs="맑은 고딕" w:hint="eastAsia"/>
        </w:rPr>
        <w:t>중소기업기본법</w:t>
      </w:r>
      <w:r w:rsidR="000F6916">
        <w:t xml:space="preserve"> 시행령</w:t>
      </w:r>
      <w:r w:rsidR="000F6916">
        <w:rPr>
          <w:rFonts w:ascii="MS Mincho" w:eastAsia="MS Mincho" w:hAnsi="MS Mincho" w:cs="MS Mincho" w:hint="eastAsia"/>
        </w:rPr>
        <w:t>｣</w:t>
      </w:r>
      <w:r w:rsidR="000F6916">
        <w:t xml:space="preserve"> [별표 1] 초과</w:t>
      </w:r>
      <w:r w:rsidR="006102E1">
        <w:t xml:space="preserve">)(#2 </w:t>
      </w:r>
      <w:r w:rsidR="00B85C43">
        <w:rPr>
          <w:rFonts w:hint="eastAsia"/>
        </w:rPr>
        <w:t>=</w:t>
      </w:r>
      <w:r w:rsidR="006102E1">
        <w:rPr>
          <w:rFonts w:hint="eastAsia"/>
        </w:rPr>
        <w:t>중소기업의 매출액이 업종별로 중소기업기본법 시행령을 초과하는 경우)</w:t>
      </w:r>
      <w:r w:rsidR="006102E1">
        <w:t>(#3</w:t>
      </w:r>
      <w:r w:rsidR="00070A58">
        <w:t xml:space="preserve"> </w:t>
      </w:r>
      <w:r w:rsidR="00B85C43">
        <w:rPr>
          <w:rFonts w:hint="eastAsia"/>
        </w:rPr>
        <w:t>=</w:t>
      </w:r>
      <w:r w:rsidR="00070A58" w:rsidRPr="00070A58">
        <w:t xml:space="preserve">When the revenue of a small and medium-sized enterprise exceeds the sector-specific threshold defined in the Framework Act on Small and Medium Enterprises Enforcement </w:t>
      </w:r>
      <w:r w:rsidR="00070A58" w:rsidRPr="00070A58">
        <w:lastRenderedPageBreak/>
        <w:t>Decree</w:t>
      </w:r>
      <w:r w:rsidR="006102E1">
        <w:t>)</w:t>
      </w:r>
      <w:r>
        <w:t>{</w:t>
      </w:r>
      <w:r w:rsidR="00CC6FD1">
        <w:t>n</w:t>
      </w:r>
      <w:r>
        <w:t>}</w:t>
      </w:r>
    </w:p>
    <w:p w14:paraId="390349FA" w14:textId="72B6A48C" w:rsidR="000F6916" w:rsidRDefault="004E0771" w:rsidP="00D41C76">
      <w:pPr>
        <w:pStyle w:val="a3"/>
        <w:numPr>
          <w:ilvl w:val="4"/>
          <w:numId w:val="1"/>
        </w:numPr>
        <w:ind w:leftChars="0"/>
      </w:pPr>
      <w:r>
        <w:t>{2}</w:t>
      </w:r>
      <w:r w:rsidR="006102E1">
        <w:t xml:space="preserve">(#1 </w:t>
      </w:r>
      <w:r w:rsidR="00B85C43">
        <w:rPr>
          <w:rFonts w:hint="eastAsia"/>
        </w:rPr>
        <w:t>=</w:t>
      </w:r>
      <w:r w:rsidR="000F6916">
        <w:t>졸업기준에 해당하는 경우</w:t>
      </w:r>
      <w:r w:rsidR="006102E1">
        <w:rPr>
          <w:rFonts w:hint="eastAsia"/>
        </w:rPr>
        <w:t>)</w:t>
      </w:r>
      <w:r w:rsidR="006102E1">
        <w:t xml:space="preserve">(#2 </w:t>
      </w:r>
      <w:r w:rsidR="00B85C43">
        <w:rPr>
          <w:rFonts w:hint="eastAsia"/>
        </w:rPr>
        <w:t>=</w:t>
      </w:r>
      <w:r w:rsidR="006102E1">
        <w:rPr>
          <w:rFonts w:hint="eastAsia"/>
        </w:rPr>
        <w:t>졸업기준에 해당하는 경우</w:t>
      </w:r>
      <w:r w:rsidR="006102E1">
        <w:t>)(#3</w:t>
      </w:r>
      <w:r w:rsidR="00070A58">
        <w:t xml:space="preserve"> </w:t>
      </w:r>
      <w:r w:rsidR="00B85C43">
        <w:rPr>
          <w:rFonts w:hint="eastAsia"/>
        </w:rPr>
        <w:t>=</w:t>
      </w:r>
      <w:r w:rsidR="00070A58" w:rsidRPr="00070A58">
        <w:t>If any one of the three criteria (business, size, independence) for small and medium-sized enterprise classification is met in tax law</w:t>
      </w:r>
      <w:r w:rsidR="006102E1">
        <w:t>)</w:t>
      </w:r>
      <w:r>
        <w:t>{</w:t>
      </w:r>
      <w:r w:rsidR="00CC6FD1">
        <w:t>n</w:t>
      </w:r>
      <w:r>
        <w:t>}</w:t>
      </w:r>
    </w:p>
    <w:p w14:paraId="18BB891E" w14:textId="446C5E6C" w:rsidR="000F6916" w:rsidRDefault="004E0771" w:rsidP="00D41C76">
      <w:pPr>
        <w:pStyle w:val="a3"/>
        <w:numPr>
          <w:ilvl w:val="4"/>
          <w:numId w:val="1"/>
        </w:numPr>
        <w:ind w:leftChars="0"/>
      </w:pPr>
      <w:r>
        <w:t>{3}</w:t>
      </w:r>
      <w:r w:rsidR="006102E1">
        <w:t xml:space="preserve">(#1 </w:t>
      </w:r>
      <w:r w:rsidR="00B85C43">
        <w:rPr>
          <w:rFonts w:hint="eastAsia"/>
        </w:rPr>
        <w:t>=</w:t>
      </w:r>
      <w:r w:rsidR="000F6916">
        <w:t>관계기업 기준에 따라 중소기업에 해당하지 아니하게 되는 경우</w:t>
      </w:r>
      <w:r w:rsidR="006102E1">
        <w:t xml:space="preserve">)(#2 </w:t>
      </w:r>
      <w:r w:rsidR="00B85C43">
        <w:rPr>
          <w:rFonts w:hint="eastAsia"/>
        </w:rPr>
        <w:t>=</w:t>
      </w:r>
      <w:r w:rsidR="006102E1">
        <w:rPr>
          <w:rFonts w:hint="eastAsia"/>
        </w:rPr>
        <w:t>관계</w:t>
      </w:r>
      <w:r w:rsidR="006102E1">
        <w:t>기업 기준에 따라 중소기업에 해당하지 아니하게 되는 경우)(#3</w:t>
      </w:r>
      <w:r w:rsidR="00070A58">
        <w:t xml:space="preserve"> </w:t>
      </w:r>
      <w:r w:rsidR="00B85C43">
        <w:rPr>
          <w:rFonts w:hint="eastAsia"/>
        </w:rPr>
        <w:t>=</w:t>
      </w:r>
      <w:r w:rsidR="00070A58" w:rsidRPr="00070A58">
        <w:t>When it no longer qualifies as a small and medium-sized enterprise according to the criteria for affiliated companies</w:t>
      </w:r>
      <w:r w:rsidR="006102E1">
        <w:t>)</w:t>
      </w:r>
      <w:r>
        <w:t>{</w:t>
      </w:r>
      <w:r w:rsidR="00CC6FD1">
        <w:t>n</w:t>
      </w:r>
      <w:r>
        <w:t>}</w:t>
      </w:r>
    </w:p>
    <w:p w14:paraId="14BC88F4" w14:textId="3A4AD8DF" w:rsidR="000F6916" w:rsidRDefault="004E0771" w:rsidP="00D41C76">
      <w:pPr>
        <w:pStyle w:val="a3"/>
        <w:numPr>
          <w:ilvl w:val="4"/>
          <w:numId w:val="1"/>
        </w:numPr>
        <w:ind w:leftChars="0"/>
      </w:pPr>
      <w:r>
        <w:t>{4}</w:t>
      </w:r>
      <w:r w:rsidR="006102E1">
        <w:t xml:space="preserve">(#1 </w:t>
      </w:r>
      <w:r w:rsidR="00B85C43">
        <w:rPr>
          <w:rFonts w:hint="eastAsia"/>
        </w:rPr>
        <w:t>=</w:t>
      </w:r>
      <w:r w:rsidR="000F6916">
        <w:t xml:space="preserve">중소기업이 </w:t>
      </w:r>
      <w:r w:rsidR="000F6916">
        <w:rPr>
          <w:rFonts w:ascii="MS Mincho" w:eastAsia="MS Mincho" w:hAnsi="MS Mincho" w:cs="MS Mincho" w:hint="eastAsia"/>
        </w:rPr>
        <w:t>｢</w:t>
      </w:r>
      <w:r w:rsidR="000F6916">
        <w:rPr>
          <w:rFonts w:ascii="맑은 고딕" w:eastAsia="맑은 고딕" w:hAnsi="맑은 고딕" w:cs="맑은 고딕" w:hint="eastAsia"/>
        </w:rPr>
        <w:t>중소기업기본법</w:t>
      </w:r>
      <w:r w:rsidR="000F6916">
        <w:t xml:space="preserve"> 시행령</w:t>
      </w:r>
      <w:r w:rsidR="000F6916">
        <w:rPr>
          <w:rFonts w:ascii="MS Mincho" w:eastAsia="MS Mincho" w:hAnsi="MS Mincho" w:cs="MS Mincho" w:hint="eastAsia"/>
        </w:rPr>
        <w:t>｣</w:t>
      </w:r>
      <w:r w:rsidR="000F6916">
        <w:t xml:space="preserve"> §3①(2), 별표 1 및 별표 2의 개정으로 새로이 중소기업에 해당하지 아니하게 되는 때(조특령 §2⑤)</w:t>
      </w:r>
      <w:r w:rsidR="006102E1">
        <w:t xml:space="preserve">)(#2 </w:t>
      </w:r>
      <w:r w:rsidR="00B85C43">
        <w:rPr>
          <w:rFonts w:hint="eastAsia"/>
        </w:rPr>
        <w:t>=</w:t>
      </w:r>
      <w:r w:rsidR="006102E1">
        <w:rPr>
          <w:rFonts w:hint="eastAsia"/>
        </w:rPr>
        <w:t>중소기업이 중소기업법의 개정으로 중소기업에 해당하지 않게 되는 때)</w:t>
      </w:r>
      <w:r w:rsidR="006102E1">
        <w:t>(#3</w:t>
      </w:r>
      <w:r w:rsidR="00070A58">
        <w:t xml:space="preserve"> </w:t>
      </w:r>
      <w:r w:rsidR="00B85C43">
        <w:rPr>
          <w:rFonts w:hint="eastAsia"/>
        </w:rPr>
        <w:t>=</w:t>
      </w:r>
      <w:r w:rsidR="00070A58" w:rsidRPr="00070A58">
        <w:t>When small and medium-sized enterprises no longer qualify due to amendments to the Framework Act on Small and Medium Enterprises.</w:t>
      </w:r>
      <w:r w:rsidR="006102E1">
        <w:t>)</w:t>
      </w:r>
      <w:r>
        <w:t>{</w:t>
      </w:r>
      <w:r w:rsidR="00CC6FD1">
        <w:t>n</w:t>
      </w:r>
      <w:r>
        <w:t>}</w:t>
      </w:r>
    </w:p>
    <w:p w14:paraId="3F6EEAB0" w14:textId="1E8DAFF9" w:rsidR="000F6916" w:rsidRDefault="004E0771" w:rsidP="00D41C76">
      <w:pPr>
        <w:pStyle w:val="a3"/>
        <w:numPr>
          <w:ilvl w:val="3"/>
          <w:numId w:val="1"/>
        </w:numPr>
        <w:ind w:leftChars="0"/>
      </w:pPr>
      <w:r>
        <w:t>[17]</w:t>
      </w:r>
      <w:r w:rsidR="006102E1">
        <w:t xml:space="preserve">(#1 </w:t>
      </w:r>
      <w:r w:rsidR="000F6916">
        <w:t>유예 적용 방법</w:t>
      </w:r>
      <w:r w:rsidR="006102E1">
        <w:rPr>
          <w:rFonts w:hint="eastAsia"/>
        </w:rPr>
        <w:t>)</w:t>
      </w:r>
      <w:r w:rsidR="006102E1">
        <w:t xml:space="preserve">(#2 </w:t>
      </w:r>
      <w:r w:rsidR="006102E1">
        <w:rPr>
          <w:rFonts w:hint="eastAsia"/>
        </w:rPr>
        <w:t>유예 적용 방법)</w:t>
      </w:r>
      <w:r w:rsidR="006102E1">
        <w:t xml:space="preserve">(#3 </w:t>
      </w:r>
      <w:r w:rsidR="00070A58" w:rsidRPr="00070A58">
        <w:t>Methods of applying for grace period</w:t>
      </w:r>
      <w:r w:rsidR="006102E1">
        <w:t>)</w:t>
      </w:r>
      <w:r>
        <w:t>[</w:t>
      </w:r>
      <w:r w:rsidR="006152FF">
        <w:t>T,r16&lt;n&gt;</w:t>
      </w:r>
      <w:r>
        <w:t>]</w:t>
      </w:r>
    </w:p>
    <w:p w14:paraId="10D21D50" w14:textId="4D694658" w:rsidR="000F6916" w:rsidRDefault="004E0771" w:rsidP="00D41C76">
      <w:pPr>
        <w:pStyle w:val="a3"/>
        <w:numPr>
          <w:ilvl w:val="4"/>
          <w:numId w:val="1"/>
        </w:numPr>
        <w:ind w:leftChars="0"/>
      </w:pPr>
      <w:r>
        <w:t>{1}</w:t>
      </w:r>
      <w:r w:rsidR="006102E1">
        <w:t xml:space="preserve">(#1 </w:t>
      </w:r>
      <w:r w:rsidR="00B85C43">
        <w:rPr>
          <w:rFonts w:hint="eastAsia"/>
        </w:rPr>
        <w:t>=</w:t>
      </w:r>
      <w:r w:rsidR="000F6916">
        <w:t>최초 그 사유가 발생한 과세연도와 그 다음 3과세연도까지 중소기업으로 봄</w:t>
      </w:r>
      <w:r w:rsidR="006102E1">
        <w:rPr>
          <w:rFonts w:hint="eastAsia"/>
        </w:rPr>
        <w:t>)</w:t>
      </w:r>
      <w:r w:rsidR="006102E1">
        <w:t xml:space="preserve">(#2 </w:t>
      </w:r>
      <w:r w:rsidR="00B85C43">
        <w:rPr>
          <w:rFonts w:hint="eastAsia"/>
        </w:rPr>
        <w:t>=</w:t>
      </w:r>
      <w:r w:rsidR="006102E1">
        <w:rPr>
          <w:rFonts w:hint="eastAsia"/>
        </w:rPr>
        <w:t xml:space="preserve">최초 그 사유가 발생한 과세연도와 그 다음 </w:t>
      </w:r>
      <w:r w:rsidR="006102E1">
        <w:t>3</w:t>
      </w:r>
      <w:r w:rsidR="006102E1">
        <w:rPr>
          <w:rFonts w:hint="eastAsia"/>
        </w:rPr>
        <w:t>개 과세연도까지 중소기업으로 봅니다.</w:t>
      </w:r>
      <w:r w:rsidR="006102E1">
        <w:t xml:space="preserve">)(#3 </w:t>
      </w:r>
      <w:r w:rsidR="00B85C43">
        <w:rPr>
          <w:rFonts w:hint="eastAsia"/>
        </w:rPr>
        <w:t>=</w:t>
      </w:r>
      <w:r w:rsidR="00070A58" w:rsidRPr="00070A58">
        <w:t>For the tax years including the initial occurrence of the relevant reason and the following three tax years, the company is considered a small and medium-sized enterprise.</w:t>
      </w:r>
      <w:r w:rsidR="006102E1">
        <w:t>)</w:t>
      </w:r>
      <w:r w:rsidR="000F6916">
        <w:t xml:space="preserve"> </w:t>
      </w:r>
      <w:r>
        <w:t>{</w:t>
      </w:r>
      <w:r w:rsidR="00CC6FD1">
        <w:t>n</w:t>
      </w:r>
      <w:r>
        <w:t>}</w:t>
      </w:r>
    </w:p>
    <w:p w14:paraId="17F3CE45" w14:textId="5BF8FA83" w:rsidR="000F6916" w:rsidRDefault="004E0771" w:rsidP="00D41C76">
      <w:pPr>
        <w:pStyle w:val="a3"/>
        <w:numPr>
          <w:ilvl w:val="4"/>
          <w:numId w:val="1"/>
        </w:numPr>
        <w:ind w:leftChars="0"/>
      </w:pPr>
      <w:r>
        <w:t>{2}</w:t>
      </w:r>
      <w:r w:rsidR="006102E1">
        <w:t xml:space="preserve">(#1 </w:t>
      </w:r>
      <w:r w:rsidR="00B85C43">
        <w:rPr>
          <w:rFonts w:hint="eastAsia"/>
        </w:rPr>
        <w:t>=</w:t>
      </w:r>
      <w:r w:rsidR="000F6916">
        <w:t>유예기간이 경과한 후에는 과세연도별로 중소기업 해당여부 판정</w:t>
      </w:r>
      <w:r w:rsidR="006102E1">
        <w:t>)(#2</w:t>
      </w:r>
      <w:r w:rsidR="006102E1" w:rsidRPr="006102E1">
        <w:t xml:space="preserve"> </w:t>
      </w:r>
      <w:r w:rsidR="00B85C43">
        <w:rPr>
          <w:rFonts w:hint="eastAsia"/>
        </w:rPr>
        <w:t>=</w:t>
      </w:r>
      <w:r w:rsidR="006102E1">
        <w:t>유예기간이 경과한 후에는 과세연도별로 중소기업 해당여부</w:t>
      </w:r>
      <w:r w:rsidR="006102E1">
        <w:rPr>
          <w:rFonts w:hint="eastAsia"/>
        </w:rPr>
        <w:t>를</w:t>
      </w:r>
      <w:r w:rsidR="006102E1">
        <w:t xml:space="preserve"> 판정</w:t>
      </w:r>
      <w:r w:rsidR="006102E1">
        <w:rPr>
          <w:rFonts w:hint="eastAsia"/>
        </w:rPr>
        <w:t>합니다.</w:t>
      </w:r>
      <w:r w:rsidR="006102E1">
        <w:t xml:space="preserve">)(#3 </w:t>
      </w:r>
      <w:r w:rsidR="00B85C43">
        <w:rPr>
          <w:rFonts w:hint="eastAsia"/>
        </w:rPr>
        <w:t>=</w:t>
      </w:r>
      <w:r w:rsidR="00070A58" w:rsidRPr="00070A58">
        <w:t>After the grace period has elapsed, the qualification as a small and medium-sized enterprise is determined for each tax year.</w:t>
      </w:r>
      <w:r w:rsidR="006102E1">
        <w:t xml:space="preserve">) </w:t>
      </w:r>
      <w:r>
        <w:t>{</w:t>
      </w:r>
      <w:r w:rsidR="00CC6FD1">
        <w:t>n</w:t>
      </w:r>
      <w:r>
        <w:t>}</w:t>
      </w:r>
    </w:p>
    <w:p w14:paraId="5D5C87B8" w14:textId="27FDA7AA" w:rsidR="000F6916" w:rsidRDefault="004E0771" w:rsidP="00D41C76">
      <w:pPr>
        <w:pStyle w:val="a3"/>
        <w:numPr>
          <w:ilvl w:val="3"/>
          <w:numId w:val="1"/>
        </w:numPr>
        <w:ind w:leftChars="0"/>
      </w:pPr>
      <w:r>
        <w:t>[18]</w:t>
      </w:r>
      <w:r w:rsidR="006102E1">
        <w:t xml:space="preserve">(#1 </w:t>
      </w:r>
      <w:r w:rsidR="000F6916">
        <w:t>유예기간 적용 제외</w:t>
      </w:r>
      <w:r w:rsidR="006102E1">
        <w:t xml:space="preserve">)(#2 </w:t>
      </w:r>
      <w:r w:rsidR="006102E1">
        <w:rPr>
          <w:rFonts w:hint="eastAsia"/>
        </w:rPr>
        <w:t>유예기간 적용 제외)</w:t>
      </w:r>
      <w:r w:rsidR="006102E1">
        <w:t xml:space="preserve">(#3 </w:t>
      </w:r>
      <w:r w:rsidR="00070A58" w:rsidRPr="00070A58">
        <w:t>Exemptions from grace period application</w:t>
      </w:r>
      <w:r w:rsidR="006102E1">
        <w:t>)</w:t>
      </w:r>
      <w:r>
        <w:t>[</w:t>
      </w:r>
      <w:r w:rsidR="006152FF">
        <w:t>T,r16&lt;n&gt;,r17&lt;n&gt;</w:t>
      </w:r>
      <w:r>
        <w:t>]</w:t>
      </w:r>
    </w:p>
    <w:p w14:paraId="50CD339F" w14:textId="5F2B8908" w:rsidR="000F6916" w:rsidRDefault="004E0771" w:rsidP="00D41C76">
      <w:pPr>
        <w:pStyle w:val="a3"/>
        <w:numPr>
          <w:ilvl w:val="4"/>
          <w:numId w:val="1"/>
        </w:numPr>
        <w:ind w:leftChars="0"/>
      </w:pPr>
      <w:r w:rsidRPr="00CC6FD1">
        <w:t>{1}</w:t>
      </w:r>
      <w:r w:rsidR="006102E1">
        <w:t xml:space="preserve">(#1 </w:t>
      </w:r>
      <w:r w:rsidR="00B85C43">
        <w:rPr>
          <w:rFonts w:hint="eastAsia"/>
        </w:rPr>
        <w:t>=</w:t>
      </w:r>
      <w:r w:rsidR="000F6916" w:rsidRPr="00CC6FD1">
        <w:rPr>
          <w:rFonts w:ascii="MS Mincho" w:eastAsia="MS Mincho" w:hAnsi="MS Mincho" w:cs="MS Mincho" w:hint="eastAsia"/>
        </w:rPr>
        <w:t>｢</w:t>
      </w:r>
      <w:r w:rsidR="000F6916" w:rsidRPr="00CC6FD1">
        <w:rPr>
          <w:rFonts w:hint="eastAsia"/>
        </w:rPr>
        <w:t>중소기업기본법</w:t>
      </w:r>
      <w:r w:rsidR="000F6916" w:rsidRPr="00CC6FD1">
        <w:rPr>
          <w:rFonts w:ascii="MS Mincho" w:eastAsia="MS Mincho" w:hAnsi="MS Mincho" w:cs="MS Mincho" w:hint="eastAsia"/>
        </w:rPr>
        <w:t>｣</w:t>
      </w:r>
      <w:r w:rsidR="000F6916" w:rsidRPr="00CC6FD1">
        <w:rPr>
          <w:rFonts w:hint="eastAsia"/>
        </w:rPr>
        <w:t>의</w:t>
      </w:r>
      <w:r w:rsidR="000F6916">
        <w:t xml:space="preserve"> 규정에 의한 중소기업 외의 기업과 합병하는 경우</w:t>
      </w:r>
      <w:r w:rsidR="006102E1">
        <w:t xml:space="preserve">)(#2 </w:t>
      </w:r>
      <w:r w:rsidR="00B85C43">
        <w:rPr>
          <w:rFonts w:hint="eastAsia"/>
        </w:rPr>
        <w:t>=</w:t>
      </w:r>
      <w:r w:rsidR="00882B78">
        <w:rPr>
          <w:rFonts w:hint="eastAsia"/>
        </w:rPr>
        <w:t>중소기업법의 규정에 의한 중소기업 외의 기업과 합</w:t>
      </w:r>
      <w:r w:rsidR="00882B78">
        <w:rPr>
          <w:rFonts w:hint="eastAsia"/>
        </w:rPr>
        <w:lastRenderedPageBreak/>
        <w:t>병하는 경우)</w:t>
      </w:r>
      <w:r w:rsidR="00882B78">
        <w:t xml:space="preserve">(#3 </w:t>
      </w:r>
      <w:r w:rsidR="00B85C43">
        <w:rPr>
          <w:rFonts w:hint="eastAsia"/>
        </w:rPr>
        <w:t>=</w:t>
      </w:r>
      <w:r w:rsidR="00070A58" w:rsidRPr="00070A58">
        <w:t>When merging with companies other than small and medium-sized enterprises as defined by the Framework Act on Small and Medium Enterprises.</w:t>
      </w:r>
      <w:r w:rsidR="00882B78">
        <w:t>)</w:t>
      </w:r>
      <w:r>
        <w:t>{</w:t>
      </w:r>
      <w:r w:rsidR="00CC6FD1">
        <w:t>n</w:t>
      </w:r>
      <w:r>
        <w:t>}</w:t>
      </w:r>
    </w:p>
    <w:p w14:paraId="68E56737" w14:textId="0561026B" w:rsidR="000F6916" w:rsidRDefault="004E0771" w:rsidP="00D41C76">
      <w:pPr>
        <w:pStyle w:val="a3"/>
        <w:numPr>
          <w:ilvl w:val="4"/>
          <w:numId w:val="1"/>
        </w:numPr>
        <w:ind w:leftChars="0"/>
      </w:pPr>
      <w:r>
        <w:t>{2}</w:t>
      </w:r>
      <w:r w:rsidR="00882B78">
        <w:t xml:space="preserve">(#1 </w:t>
      </w:r>
      <w:r w:rsidR="00B85C43">
        <w:rPr>
          <w:rFonts w:hint="eastAsia"/>
        </w:rPr>
        <w:t>=</w:t>
      </w:r>
      <w:r w:rsidR="000F6916">
        <w:t>유예기간 중에 있는 기업과 합병하는 경우</w:t>
      </w:r>
      <w:r w:rsidR="00882B78">
        <w:t xml:space="preserve">)(#2 </w:t>
      </w:r>
      <w:r w:rsidR="00B85C43">
        <w:rPr>
          <w:rFonts w:hint="eastAsia"/>
        </w:rPr>
        <w:t>=</w:t>
      </w:r>
      <w:r w:rsidR="00882B78">
        <w:rPr>
          <w:rFonts w:hint="eastAsia"/>
        </w:rPr>
        <w:t>유예기간 중에 있는 기업과 합병하는 경우)</w:t>
      </w:r>
      <w:r w:rsidR="00882B78">
        <w:t xml:space="preserve">(#3 </w:t>
      </w:r>
      <w:r w:rsidR="00B85C43">
        <w:rPr>
          <w:rFonts w:hint="eastAsia"/>
        </w:rPr>
        <w:t>=</w:t>
      </w:r>
      <w:r w:rsidR="00070A58" w:rsidRPr="00070A58">
        <w:t>When a company in its grace period merges with another company</w:t>
      </w:r>
      <w:r w:rsidR="00882B78">
        <w:t>)</w:t>
      </w:r>
      <w:r>
        <w:t>{</w:t>
      </w:r>
      <w:r w:rsidR="00CC6FD1">
        <w:t>n</w:t>
      </w:r>
      <w:r>
        <w:t>}</w:t>
      </w:r>
    </w:p>
    <w:p w14:paraId="5D3544B0" w14:textId="13B46E2A" w:rsidR="000F6916" w:rsidRDefault="004E0771" w:rsidP="00D41C76">
      <w:pPr>
        <w:pStyle w:val="a3"/>
        <w:numPr>
          <w:ilvl w:val="4"/>
          <w:numId w:val="1"/>
        </w:numPr>
        <w:ind w:leftChars="0"/>
      </w:pPr>
      <w:r>
        <w:t>{3}</w:t>
      </w:r>
      <w:r w:rsidR="00882B78">
        <w:t xml:space="preserve">(#1 </w:t>
      </w:r>
      <w:r w:rsidR="00B85C43">
        <w:rPr>
          <w:rFonts w:hint="eastAsia"/>
        </w:rPr>
        <w:t>=</w:t>
      </w:r>
      <w:r w:rsidR="000F6916">
        <w:t>소유 및 경영의 실질적인 독립성기준에 적합한 기업 외의 기업에 해당되는 경우 (조특령§2①3)</w:t>
      </w:r>
      <w:r w:rsidR="00D41C76">
        <w:t>(</w:t>
      </w:r>
      <w:r w:rsidR="000F6916">
        <w:t>관계기업 기준에 따라 중소기업에 해당하지 아니하게 되는 경우는 제외</w:t>
      </w:r>
      <w:r w:rsidR="00D41C76">
        <w:rPr>
          <w:rFonts w:hint="eastAsia"/>
        </w:rPr>
        <w:t>)</w:t>
      </w:r>
      <w:r w:rsidR="00882B78">
        <w:t xml:space="preserve">)(#2 </w:t>
      </w:r>
      <w:r w:rsidR="00B85C43">
        <w:rPr>
          <w:rFonts w:hint="eastAsia"/>
        </w:rPr>
        <w:t>=</w:t>
      </w:r>
      <w:r w:rsidR="00882B78">
        <w:rPr>
          <w:rFonts w:hint="eastAsia"/>
        </w:rPr>
        <w:t>소유 및 경영의 실질적인 독립성기준을 충족하지 못하는 경우)</w:t>
      </w:r>
      <w:r w:rsidR="00882B78">
        <w:t xml:space="preserve">(#3 </w:t>
      </w:r>
      <w:r w:rsidR="00B85C43">
        <w:rPr>
          <w:rFonts w:hint="eastAsia"/>
        </w:rPr>
        <w:t>=</w:t>
      </w:r>
      <w:r w:rsidR="00070A58" w:rsidRPr="00070A58">
        <w:t>When it does not meet the criteria for substantial independence in ownership and management.</w:t>
      </w:r>
      <w:r w:rsidR="00882B78">
        <w:t>)</w:t>
      </w:r>
      <w:r>
        <w:t>{</w:t>
      </w:r>
      <w:r w:rsidR="00CC6FD1">
        <w:t>n</w:t>
      </w:r>
      <w:r>
        <w:t>}</w:t>
      </w:r>
    </w:p>
    <w:p w14:paraId="3ADD4864" w14:textId="0CCF54C0" w:rsidR="000F6916" w:rsidRDefault="004E0771" w:rsidP="00D41C76">
      <w:pPr>
        <w:pStyle w:val="a3"/>
        <w:numPr>
          <w:ilvl w:val="4"/>
          <w:numId w:val="1"/>
        </w:numPr>
        <w:ind w:leftChars="0"/>
      </w:pPr>
      <w:r>
        <w:t>{4}</w:t>
      </w:r>
      <w:r w:rsidR="00882B78">
        <w:t xml:space="preserve">(#1 </w:t>
      </w:r>
      <w:r w:rsidR="00B85C43">
        <w:rPr>
          <w:rFonts w:hint="eastAsia"/>
        </w:rPr>
        <w:t>=</w:t>
      </w:r>
      <w:r w:rsidR="000F6916">
        <w:t>창업일이 속하는 과세연도 종료일부터 2년 이내의 과세연도 종료일 현재 중소기업 기준초과</w:t>
      </w:r>
      <w:r w:rsidR="00882B78">
        <w:rPr>
          <w:rFonts w:hint="eastAsia"/>
        </w:rPr>
        <w:t>)</w:t>
      </w:r>
      <w:r w:rsidR="00882B78">
        <w:t xml:space="preserve">(#2 </w:t>
      </w:r>
      <w:r w:rsidR="00B85C43">
        <w:rPr>
          <w:rFonts w:hint="eastAsia"/>
        </w:rPr>
        <w:t>=</w:t>
      </w:r>
      <w:r w:rsidR="00882B78">
        <w:rPr>
          <w:rFonts w:hint="eastAsia"/>
        </w:rPr>
        <w:t xml:space="preserve">창업일이 속하는 과세연도 종료일로부터 </w:t>
      </w:r>
      <w:r w:rsidR="00882B78">
        <w:t>2</w:t>
      </w:r>
      <w:r w:rsidR="00882B78">
        <w:rPr>
          <w:rFonts w:hint="eastAsia"/>
        </w:rPr>
        <w:t>년 이내의 과세연도 종료일 현재 중소기업 기준을 초과하는 경우)</w:t>
      </w:r>
      <w:r w:rsidR="00882B78">
        <w:t xml:space="preserve">(#3 </w:t>
      </w:r>
      <w:r w:rsidR="00B85C43">
        <w:rPr>
          <w:rFonts w:hint="eastAsia"/>
        </w:rPr>
        <w:t>=</w:t>
      </w:r>
      <w:r w:rsidR="00070A58" w:rsidRPr="00070A58">
        <w:t>If, within two years from the tax year-end date on which the founding date falls, it exceeds the small and medium-sized enterprise criteria as of the tax year-end date.</w:t>
      </w:r>
      <w:r w:rsidR="00882B78">
        <w:t>)</w:t>
      </w:r>
      <w:r>
        <w:t>{</w:t>
      </w:r>
      <w:r w:rsidR="00CC6FD1">
        <w:t>n</w:t>
      </w:r>
      <w:r>
        <w:t>}</w:t>
      </w:r>
    </w:p>
    <w:p w14:paraId="09E3B196" w14:textId="1AE419E9" w:rsidR="000F6916" w:rsidRDefault="004E0771" w:rsidP="00D41C76">
      <w:pPr>
        <w:pStyle w:val="a3"/>
        <w:numPr>
          <w:ilvl w:val="2"/>
          <w:numId w:val="1"/>
        </w:numPr>
        <w:ind w:leftChars="0"/>
      </w:pPr>
      <w:r>
        <w:t>[19]</w:t>
      </w:r>
      <w:r w:rsidR="00882B78">
        <w:t xml:space="preserve">(#1 </w:t>
      </w:r>
      <w:r w:rsidR="00D41C76">
        <w:rPr>
          <w:rFonts w:hint="eastAsia"/>
        </w:rPr>
        <w:t xml:space="preserve">중소기업 신고에 관한 </w:t>
      </w:r>
      <w:r w:rsidR="000F6916">
        <w:t>예규</w:t>
      </w:r>
      <w:r w:rsidR="00882B78">
        <w:rPr>
          <w:rFonts w:hint="eastAsia"/>
        </w:rPr>
        <w:t>)</w:t>
      </w:r>
      <w:r w:rsidR="00882B78">
        <w:t xml:space="preserve">(#2 </w:t>
      </w:r>
      <w:r w:rsidR="00882B78">
        <w:rPr>
          <w:rFonts w:hint="eastAsia"/>
        </w:rPr>
        <w:t>중소기업 신고에 관한 예규)</w:t>
      </w:r>
      <w:r w:rsidR="00882B78">
        <w:t xml:space="preserve">(#3 </w:t>
      </w:r>
      <w:r w:rsidR="00070A58" w:rsidRPr="00070A58">
        <w:t>Regulations regarding small and medium-sized enterprise declarations</w:t>
      </w:r>
      <w:r w:rsidR="00882B78">
        <w:t>)</w:t>
      </w:r>
      <w:r>
        <w:t>[</w:t>
      </w:r>
      <w:r w:rsidR="00CC6FD1">
        <w:t>n</w:t>
      </w:r>
      <w:r>
        <w:t>]</w:t>
      </w:r>
    </w:p>
    <w:p w14:paraId="1D27CFA5" w14:textId="79F381BB" w:rsidR="000F6916" w:rsidRDefault="004E0771" w:rsidP="00D41C76">
      <w:pPr>
        <w:pStyle w:val="a3"/>
        <w:numPr>
          <w:ilvl w:val="3"/>
          <w:numId w:val="1"/>
        </w:numPr>
        <w:ind w:leftChars="0"/>
      </w:pPr>
      <w:r>
        <w:t>[20]</w:t>
      </w:r>
      <w:r w:rsidR="00882B78">
        <w:t xml:space="preserve">(#1 </w:t>
      </w:r>
      <w:r w:rsidR="000F6916">
        <w:t>중소기업 해당업종 판정</w:t>
      </w:r>
      <w:r w:rsidR="00882B78">
        <w:t xml:space="preserve">)(#2 </w:t>
      </w:r>
      <w:r w:rsidR="00882B78">
        <w:rPr>
          <w:rFonts w:hint="eastAsia"/>
        </w:rPr>
        <w:t>중소기업 해당업종 판정)</w:t>
      </w:r>
      <w:r w:rsidR="00882B78">
        <w:t xml:space="preserve">(#3 </w:t>
      </w:r>
      <w:r w:rsidR="00070A58" w:rsidRPr="00070A58">
        <w:t>Determining the relevant business for small and medium-sized enterprise qualification</w:t>
      </w:r>
      <w:r w:rsidR="00882B78">
        <w:t>)</w:t>
      </w:r>
      <w:r>
        <w:t>[</w:t>
      </w:r>
      <w:r w:rsidR="00CC6FD1">
        <w:t>n</w:t>
      </w:r>
      <w:r>
        <w:t>]</w:t>
      </w:r>
    </w:p>
    <w:p w14:paraId="61478B8B" w14:textId="4439BA8B" w:rsidR="000F6916" w:rsidRDefault="004E0771" w:rsidP="00D41C76">
      <w:pPr>
        <w:pStyle w:val="a3"/>
        <w:numPr>
          <w:ilvl w:val="4"/>
          <w:numId w:val="1"/>
        </w:numPr>
        <w:ind w:leftChars="0"/>
      </w:pPr>
      <w:r>
        <w:t>[21]</w:t>
      </w:r>
      <w:r w:rsidR="00882B78">
        <w:t xml:space="preserve">(#1 </w:t>
      </w:r>
      <w:r w:rsidR="000F6916">
        <w:t>관계기업에 속하는 기업의 중기령 별표1의 기준이 되는 업종 판단</w:t>
      </w:r>
      <w:r w:rsidR="00882B78">
        <w:t>)(#2</w:t>
      </w:r>
      <w:r w:rsidR="00882B78" w:rsidRPr="00882B78">
        <w:t xml:space="preserve"> </w:t>
      </w:r>
      <w:r w:rsidR="00882B78">
        <w:t xml:space="preserve">관계기업에 속하는 기업의 </w:t>
      </w:r>
      <w:r w:rsidR="00882B78">
        <w:rPr>
          <w:rFonts w:hint="eastAsia"/>
        </w:rPr>
        <w:t>중소기업기본법시행령</w:t>
      </w:r>
      <w:r w:rsidR="00882B78">
        <w:t xml:space="preserve"> 별표1의 기준이 되는 업종 판단)(#3 </w:t>
      </w:r>
      <w:r w:rsidR="00070A58" w:rsidRPr="00070A58">
        <w:t>Determining the business that serves as the basis for Attachment 1 of the Framework Act on Small and Medium Enterprises Enforcement Decree for companies affiliated with relation to the small and medium-sized enterprise criteria</w:t>
      </w:r>
      <w:r w:rsidR="00882B78">
        <w:t>)</w:t>
      </w:r>
      <w:r>
        <w:t>[</w:t>
      </w:r>
      <w:r w:rsidR="00CC6FD1">
        <w:t>n</w:t>
      </w:r>
      <w:r>
        <w:t>]</w:t>
      </w:r>
    </w:p>
    <w:p w14:paraId="3FBB71C0" w14:textId="087049A2" w:rsidR="000F6916" w:rsidRDefault="004E0771" w:rsidP="00D41C76">
      <w:pPr>
        <w:pStyle w:val="a3"/>
        <w:numPr>
          <w:ilvl w:val="5"/>
          <w:numId w:val="1"/>
        </w:numPr>
        <w:ind w:leftChars="0"/>
      </w:pPr>
      <w:r>
        <w:t>{1}</w:t>
      </w:r>
      <w:r w:rsidR="00882B78">
        <w:t xml:space="preserve">(#1 </w:t>
      </w:r>
      <w:r w:rsidR="000F6916">
        <w:t>조세특례제한법 시행령 제2조 제1항 제3호의 “평균매출액 등이 별표1의 기준에 맞지 아니하는 기업”에서 별표1의 규모 기준을 판단하는 업종은 중소기업기본법 시행령 제4조 제2항에 따</w:t>
      </w:r>
      <w:r w:rsidR="000F6916">
        <w:lastRenderedPageBreak/>
        <w:t>른 평균매출액 등이 큰 기업의 주된 업종임(단, 조세특례제한법 시행령 제2조에서의 “평균매출액”은 “매출액”을 의미(서면-2019-법인-2297, 2020.04.24.)</w:t>
      </w:r>
      <w:r w:rsidR="00A823AC">
        <w:rPr>
          <w:rFonts w:hint="eastAsia"/>
        </w:rPr>
        <w:t>))</w:t>
      </w:r>
      <w:r w:rsidR="00882B78">
        <w:t xml:space="preserve">(#2 </w:t>
      </w:r>
      <w:r w:rsidR="00882B78">
        <w:rPr>
          <w:rFonts w:hint="eastAsia"/>
        </w:rPr>
        <w:t>중소기업법에 따른 매출액이 기준에 부합하지 않는 기업)</w:t>
      </w:r>
      <w:r w:rsidR="00882B78">
        <w:t xml:space="preserve">(#3 </w:t>
      </w:r>
      <w:r w:rsidR="00070A58" w:rsidRPr="00070A58">
        <w:t>Companies that do not meet the sales revenue criteria according to the Framework Act on Small and Medium Enterprises</w:t>
      </w:r>
      <w:r w:rsidR="00882B78">
        <w:t>)</w:t>
      </w:r>
      <w:r>
        <w:t>{</w:t>
      </w:r>
      <w:r w:rsidR="00BA7A5C">
        <w:t>r3&lt;n&gt;,</w:t>
      </w:r>
      <w:r w:rsidR="006152FF">
        <w:t>r5&lt;n&gt;</w:t>
      </w:r>
      <w:r w:rsidR="00F44C0D">
        <w:t>,r12&lt;n&gt;</w:t>
      </w:r>
      <w:r>
        <w:t>}</w:t>
      </w:r>
    </w:p>
    <w:p w14:paraId="60A3437A" w14:textId="75B642A8" w:rsidR="000F6916" w:rsidRDefault="004E0771" w:rsidP="00D41C76">
      <w:pPr>
        <w:pStyle w:val="a3"/>
        <w:numPr>
          <w:ilvl w:val="4"/>
          <w:numId w:val="1"/>
        </w:numPr>
        <w:ind w:leftChars="0"/>
      </w:pPr>
      <w:r>
        <w:t>[22]</w:t>
      </w:r>
      <w:r w:rsidR="00882B78">
        <w:t xml:space="preserve">(#1 </w:t>
      </w:r>
      <w:r w:rsidR="000F6916">
        <w:t>조특법상 중소기업 업종기준을 충족하였는지 및 결손금 소급공제를 적용받을 수 있는지 여부</w:t>
      </w:r>
      <w:r w:rsidR="00882B78">
        <w:t xml:space="preserve">)(#2 </w:t>
      </w:r>
      <w:r w:rsidR="00882B78">
        <w:rPr>
          <w:rFonts w:hint="eastAsia"/>
        </w:rPr>
        <w:t>조특법상 중소기업 업종기준을 충족하였는지 및 결손금 소급공제를 적용받을 수 있는지 여부)</w:t>
      </w:r>
      <w:r w:rsidR="00882B78">
        <w:t xml:space="preserve">(#3 </w:t>
      </w:r>
      <w:r w:rsidR="00070A58" w:rsidRPr="00070A58">
        <w:t>Whether a company meets the criteria for small and medium-sized enterprises business in accordance with the Act On Restriction On Special Cases Concerning Taxation and whether it is eligible for retroactive loss deductions</w:t>
      </w:r>
      <w:r w:rsidR="00882B78">
        <w:t>)</w:t>
      </w:r>
      <w:r>
        <w:t>[</w:t>
      </w:r>
      <w:r w:rsidR="00CC6FD1">
        <w:t>n</w:t>
      </w:r>
      <w:r>
        <w:t>]</w:t>
      </w:r>
    </w:p>
    <w:p w14:paraId="7C53D1B3" w14:textId="69A4FAE2" w:rsidR="000F6916" w:rsidRDefault="004E0771" w:rsidP="00D41C76">
      <w:pPr>
        <w:pStyle w:val="a3"/>
        <w:numPr>
          <w:ilvl w:val="5"/>
          <w:numId w:val="1"/>
        </w:numPr>
        <w:ind w:leftChars="0"/>
      </w:pPr>
      <w:r>
        <w:t>{1}</w:t>
      </w:r>
      <w:r w:rsidR="00882B78">
        <w:t xml:space="preserve">(#1 </w:t>
      </w:r>
      <w:r w:rsidR="000F6916">
        <w:t>사업연도 개시일부터 해산등기일까지 매출액이 발생하지 않게 된 경우에는 해당 내국법인이 해산등기일 현재 목적사업을 완료하기 전의 주된 사업인 부동산 개발 및 공급업을 영위하고 있는 것으로 보며, 해산등기일 현재 중소기업인 내국법인은 결손금 소급공제에 따른 환급신청을 할 수 있는 것임(사전-2019-법령해석법인-0620, 2019.11.08.)</w:t>
      </w:r>
      <w:r w:rsidR="00882B78">
        <w:t xml:space="preserve">)(#2 </w:t>
      </w:r>
      <w:r w:rsidR="009C67DD">
        <w:rPr>
          <w:rFonts w:hint="eastAsia"/>
        </w:rPr>
        <w:t xml:space="preserve">목적사업을 완료함에 따라 </w:t>
      </w:r>
      <w:r w:rsidR="00882B78">
        <w:rPr>
          <w:rFonts w:hint="eastAsia"/>
        </w:rPr>
        <w:t>사업연도 개시일부터 해산등기일까지 매출이 발생하지 않더라</w:t>
      </w:r>
      <w:r w:rsidR="009C67DD">
        <w:rPr>
          <w:rFonts w:hint="eastAsia"/>
        </w:rPr>
        <w:t>도</w:t>
      </w:r>
      <w:r w:rsidR="00882B78">
        <w:t xml:space="preserve"> </w:t>
      </w:r>
      <w:r w:rsidR="009C67DD">
        <w:rPr>
          <w:rFonts w:hint="eastAsia"/>
        </w:rPr>
        <w:t>부동산 개발 및 공급업을 영위하는</w:t>
      </w:r>
      <w:r w:rsidR="00882B78">
        <w:rPr>
          <w:rFonts w:hint="eastAsia"/>
        </w:rPr>
        <w:t xml:space="preserve"> 것으로 보며 해산등기일 현재 중소기업인 내국법인은 결손금 소급공제에 따른 환급신청을 할 수 있습니다.</w:t>
      </w:r>
      <w:r w:rsidR="00882B78">
        <w:t xml:space="preserve">)(#3 </w:t>
      </w:r>
      <w:r w:rsidR="00070A58" w:rsidRPr="00070A58">
        <w:t>Upon the completion of the intended business, even if there is no revenue generated from the commencement of the business year to the date of dissolution registration, a company engaged in real estate development and supply business is considered as such. A domestic corporation that is a small and medium-sized enterprise at the time of dissolution registration can apply for a refund under the retroactive loss deduction.</w:t>
      </w:r>
      <w:r w:rsidR="00882B78">
        <w:t>)</w:t>
      </w:r>
      <w:r>
        <w:t>{</w:t>
      </w:r>
      <w:r w:rsidR="00A50471">
        <w:t>r3&lt;n&gt;</w:t>
      </w:r>
      <w:r w:rsidR="00F44C0D">
        <w:t>,r11&lt;n&gt;</w:t>
      </w:r>
      <w:r>
        <w:t>}</w:t>
      </w:r>
    </w:p>
    <w:p w14:paraId="4D2709C5" w14:textId="07A70D16" w:rsidR="000F6916" w:rsidRDefault="004E0771" w:rsidP="00D41C76">
      <w:pPr>
        <w:pStyle w:val="a3"/>
        <w:numPr>
          <w:ilvl w:val="4"/>
          <w:numId w:val="1"/>
        </w:numPr>
        <w:ind w:leftChars="0"/>
      </w:pPr>
      <w:r>
        <w:t>[23]</w:t>
      </w:r>
      <w:r w:rsidR="009C67DD">
        <w:t xml:space="preserve">(#1 </w:t>
      </w:r>
      <w:r w:rsidR="000F6916">
        <w:t>중소기업의 주된 사업 판단방법</w:t>
      </w:r>
      <w:r w:rsidR="009C67DD">
        <w:t xml:space="preserve">)(#2 </w:t>
      </w:r>
      <w:r w:rsidR="009C67DD">
        <w:rPr>
          <w:rFonts w:hint="eastAsia"/>
        </w:rPr>
        <w:t>중소기업의 주된 사업 판단방법)</w:t>
      </w:r>
      <w:r w:rsidR="009C67DD">
        <w:t xml:space="preserve">(#3 </w:t>
      </w:r>
      <w:r w:rsidR="00070A58" w:rsidRPr="00070A58">
        <w:t>Determining the primary business of a small and medium-sized enterprise</w:t>
      </w:r>
      <w:r w:rsidR="009C67DD">
        <w:t>)</w:t>
      </w:r>
      <w:r>
        <w:t>[</w:t>
      </w:r>
      <w:r w:rsidR="00CC6FD1">
        <w:t>n</w:t>
      </w:r>
      <w:r>
        <w:t>]</w:t>
      </w:r>
    </w:p>
    <w:p w14:paraId="626D1A71" w14:textId="5A27ED19" w:rsidR="000F6916" w:rsidRDefault="004E0771" w:rsidP="00D41C76">
      <w:pPr>
        <w:pStyle w:val="a3"/>
        <w:numPr>
          <w:ilvl w:val="5"/>
          <w:numId w:val="1"/>
        </w:numPr>
        <w:ind w:leftChars="0"/>
      </w:pPr>
      <w:r>
        <w:lastRenderedPageBreak/>
        <w:t>{1}</w:t>
      </w:r>
      <w:r w:rsidR="009C67DD">
        <w:t xml:space="preserve">(#1 </w:t>
      </w:r>
      <w:r w:rsidR="000F6916">
        <w:t>조세특례제한법 시행령(2017.2.7. 대통령령 제27848호로 개정되기 전의 것) 제2조제3항의 주된 사업 판단시 관계기업 여부에 상관없이 당해 기업의 사업을 기준으로 주된 사업을 판단하는 것임(서면-2018-법인-1894, 2019.11.05.)</w:t>
      </w:r>
      <w:r w:rsidR="009C67DD">
        <w:t xml:space="preserve">)(#2 </w:t>
      </w:r>
      <w:r w:rsidR="009C67DD">
        <w:rPr>
          <w:rFonts w:hint="eastAsia"/>
        </w:rPr>
        <w:t>주된 사업 판단 시 관계기업 여부에 상관없이 당해 기업의 사업을 기준으로 주된 사업을 판단해야 합니다.</w:t>
      </w:r>
      <w:r w:rsidR="009C67DD">
        <w:t xml:space="preserve">)(#3 </w:t>
      </w:r>
      <w:r w:rsidR="00070A58" w:rsidRPr="00070A58">
        <w:t>When determining the primary business, regardless of whether it is an affiliated company, the business of the enterprise in question should be the basis for determining the primary business.</w:t>
      </w:r>
      <w:r w:rsidR="009C67DD">
        <w:t>)</w:t>
      </w:r>
      <w:r>
        <w:t>{</w:t>
      </w:r>
      <w:r w:rsidR="00A261A7">
        <w:t>r3&lt;n&gt;</w:t>
      </w:r>
      <w:r w:rsidR="00F44C0D">
        <w:t>,</w:t>
      </w:r>
      <w:r w:rsidR="00BA7A5C">
        <w:t>r8x2&lt;n&gt;,</w:t>
      </w:r>
      <w:r w:rsidR="00F44C0D">
        <w:t>r11&lt;n&gt;</w:t>
      </w:r>
      <w:r>
        <w:t>}</w:t>
      </w:r>
    </w:p>
    <w:p w14:paraId="1BE4FEFC" w14:textId="34595020" w:rsidR="000F6916" w:rsidRDefault="004E0771" w:rsidP="00D41C76">
      <w:pPr>
        <w:pStyle w:val="a3"/>
        <w:numPr>
          <w:ilvl w:val="3"/>
          <w:numId w:val="1"/>
        </w:numPr>
        <w:ind w:leftChars="0"/>
      </w:pPr>
      <w:r>
        <w:t>[24]</w:t>
      </w:r>
      <w:r w:rsidR="009C67DD">
        <w:t xml:space="preserve">(#1 </w:t>
      </w:r>
      <w:r w:rsidR="000F6916">
        <w:t>유예기간 적용</w:t>
      </w:r>
      <w:r w:rsidR="009C67DD">
        <w:rPr>
          <w:rFonts w:hint="eastAsia"/>
        </w:rPr>
        <w:t>)</w:t>
      </w:r>
      <w:r w:rsidR="009C67DD">
        <w:t xml:space="preserve">(#2 </w:t>
      </w:r>
      <w:r w:rsidR="009C67DD">
        <w:rPr>
          <w:rFonts w:hint="eastAsia"/>
        </w:rPr>
        <w:t>유예기간 적용)</w:t>
      </w:r>
      <w:r w:rsidR="009C67DD">
        <w:t xml:space="preserve">(#3 </w:t>
      </w:r>
      <w:r w:rsidR="00070A58" w:rsidRPr="00070A58">
        <w:t>Application of the grace period</w:t>
      </w:r>
      <w:r w:rsidR="009C67DD">
        <w:t>)</w:t>
      </w:r>
      <w:r>
        <w:t>[</w:t>
      </w:r>
      <w:r w:rsidR="00CC6FD1">
        <w:t>n</w:t>
      </w:r>
      <w:r>
        <w:t>]</w:t>
      </w:r>
    </w:p>
    <w:p w14:paraId="72EE1A62" w14:textId="11A8C1CD" w:rsidR="000F6916" w:rsidRDefault="004E0771" w:rsidP="00D41C76">
      <w:pPr>
        <w:pStyle w:val="a3"/>
        <w:numPr>
          <w:ilvl w:val="4"/>
          <w:numId w:val="1"/>
        </w:numPr>
        <w:ind w:leftChars="0"/>
      </w:pPr>
      <w:r>
        <w:t>[25]</w:t>
      </w:r>
      <w:r w:rsidR="009C67DD">
        <w:t xml:space="preserve">(#1 </w:t>
      </w:r>
      <w:r w:rsidR="000F6916">
        <w:t>중소기업 요건 중 실질적 독립성 요건 충족 여부</w:t>
      </w:r>
      <w:r w:rsidR="009C67DD">
        <w:t xml:space="preserve">)(#2 </w:t>
      </w:r>
      <w:r w:rsidR="009C67DD">
        <w:rPr>
          <w:rFonts w:hint="eastAsia"/>
        </w:rPr>
        <w:t>중소기업 요건 중 실질적 독립성 요건 충족 여부)</w:t>
      </w:r>
      <w:r w:rsidR="009C67DD">
        <w:t xml:space="preserve">(#3 </w:t>
      </w:r>
      <w:r w:rsidR="00070A58" w:rsidRPr="00070A58">
        <w:t>The criteria for substantial independence among the requirements for small and medium-sized enterprises</w:t>
      </w:r>
      <w:r w:rsidR="009C67DD">
        <w:t>)</w:t>
      </w:r>
      <w:r>
        <w:t>[</w:t>
      </w:r>
      <w:r w:rsidR="00CC6FD1">
        <w:t>n</w:t>
      </w:r>
      <w:r>
        <w:t>]</w:t>
      </w:r>
    </w:p>
    <w:p w14:paraId="7A2546ED" w14:textId="5AC5131E" w:rsidR="000F6916" w:rsidRDefault="004E0771" w:rsidP="00D41C76">
      <w:pPr>
        <w:pStyle w:val="a3"/>
        <w:numPr>
          <w:ilvl w:val="5"/>
          <w:numId w:val="1"/>
        </w:numPr>
        <w:ind w:leftChars="0"/>
      </w:pPr>
      <w:r>
        <w:t>{1}</w:t>
      </w:r>
      <w:r w:rsidR="009C67DD">
        <w:t xml:space="preserve">(#1 </w:t>
      </w:r>
      <w:r w:rsidR="000F6916">
        <w:t>중소기업기준 개정 전 기준으로 중소기업인 기업이 중소기업기준의 변경으로 중소기업에 해당하지 아니하게 된 경우 「조세특례제한법 시행령」 제2조제5항 후단에 따라 유예기간 적용(기획재정부 조세특례제도과-559, 2021.08.18.)</w:t>
      </w:r>
      <w:r w:rsidR="009C67DD">
        <w:t xml:space="preserve">)(#2 </w:t>
      </w:r>
      <w:r w:rsidR="009C67DD">
        <w:rPr>
          <w:rFonts w:hint="eastAsia"/>
        </w:rPr>
        <w:t>중소기업기준 변경에 따라 중소기업인 기업이 중소기업에 해당하지 않게 된 경우 유예기간을 적용합니다.</w:t>
      </w:r>
      <w:r w:rsidR="009C67DD">
        <w:t xml:space="preserve">)(#3 </w:t>
      </w:r>
      <w:r w:rsidR="00070A58" w:rsidRPr="00070A58">
        <w:t>Applying the grace period when a company that was previously a small and medium-sized enterprise no longer qualifies as such due to changes in the small and medium-sized enterprise criteria.</w:t>
      </w:r>
      <w:r w:rsidR="009C67DD">
        <w:t>)</w:t>
      </w:r>
      <w:r>
        <w:t>{</w:t>
      </w:r>
      <w:r w:rsidR="00BB250A">
        <w:t>r16&lt;n&gt;,r17&lt;n&gt;</w:t>
      </w:r>
      <w:r>
        <w:t>}</w:t>
      </w:r>
    </w:p>
    <w:p w14:paraId="568CD6EC" w14:textId="65B8C67D" w:rsidR="000F6916" w:rsidRDefault="004E0771" w:rsidP="00D41C76">
      <w:pPr>
        <w:pStyle w:val="a3"/>
        <w:numPr>
          <w:ilvl w:val="4"/>
          <w:numId w:val="1"/>
        </w:numPr>
        <w:ind w:leftChars="0"/>
      </w:pPr>
      <w:r>
        <w:t>[26]</w:t>
      </w:r>
      <w:r w:rsidR="009C67DD">
        <w:t xml:space="preserve">(#1 </w:t>
      </w:r>
      <w:r w:rsidR="000F6916">
        <w:t>중소기업 유예기간을 적용할 수 있는지 여부</w:t>
      </w:r>
      <w:r w:rsidR="009C67DD">
        <w:t xml:space="preserve">)(#2 </w:t>
      </w:r>
      <w:r w:rsidR="009C67DD">
        <w:rPr>
          <w:rFonts w:hint="eastAsia"/>
        </w:rPr>
        <w:t>중소기업 유예기간을 적용할 수 있는지 여부)</w:t>
      </w:r>
      <w:r w:rsidR="009C67DD">
        <w:t xml:space="preserve">(#3 </w:t>
      </w:r>
      <w:r w:rsidR="00070A58" w:rsidRPr="00070A58">
        <w:t>Application of small and medium-sized enterprise grace period</w:t>
      </w:r>
      <w:r w:rsidR="009C67DD">
        <w:t>)</w:t>
      </w:r>
      <w:r>
        <w:t>[</w:t>
      </w:r>
      <w:r w:rsidR="00CC6FD1">
        <w:t>n</w:t>
      </w:r>
      <w:r>
        <w:t>]</w:t>
      </w:r>
    </w:p>
    <w:p w14:paraId="3C601135" w14:textId="49C56138" w:rsidR="000F6916" w:rsidRDefault="004E0771" w:rsidP="00D41C76">
      <w:pPr>
        <w:pStyle w:val="a3"/>
        <w:numPr>
          <w:ilvl w:val="5"/>
          <w:numId w:val="1"/>
        </w:numPr>
        <w:ind w:leftChars="0"/>
      </w:pPr>
      <w:r>
        <w:t>{1}</w:t>
      </w:r>
      <w:r w:rsidR="009C67DD">
        <w:t xml:space="preserve">(#1 </w:t>
      </w:r>
      <w:r w:rsidR="000F6916">
        <w:t xml:space="preserve">2015.1.1. 이후 최초로 </w:t>
      </w:r>
      <w:r w:rsidR="000F6916">
        <w:rPr>
          <w:rFonts w:ascii="MS Mincho" w:eastAsia="MS Mincho" w:hAnsi="MS Mincho" w:cs="MS Mincho" w:hint="eastAsia"/>
        </w:rPr>
        <w:t>｢</w:t>
      </w:r>
      <w:r w:rsidR="000F6916">
        <w:rPr>
          <w:rFonts w:ascii="맑은 고딕" w:eastAsia="맑은 고딕" w:hAnsi="맑은 고딕" w:cs="맑은 고딕" w:hint="eastAsia"/>
        </w:rPr>
        <w:t>중소기업기본법</w:t>
      </w:r>
      <w:r w:rsidR="000F6916">
        <w:t xml:space="preserve"> 시행령</w:t>
      </w:r>
      <w:r w:rsidR="000F6916">
        <w:rPr>
          <w:rFonts w:ascii="MS Mincho" w:eastAsia="MS Mincho" w:hAnsi="MS Mincho" w:cs="MS Mincho" w:hint="eastAsia"/>
        </w:rPr>
        <w:t>｣</w:t>
      </w:r>
      <w:r w:rsidR="000F6916">
        <w:t xml:space="preserve"> 제3조제1항제2호다목(실질적인 독립성)의 요건을 갖추지 못하게 되어 중소기업에 해당하지 아니하게 된 때에는 유예기간을 적용할 수 있음(기획재정부 조세특례제도과-360, 2021.5.7.)</w:t>
      </w:r>
      <w:r w:rsidR="009C67DD">
        <w:t xml:space="preserve">)(#2 2015.1.1 </w:t>
      </w:r>
      <w:r w:rsidR="009C67DD">
        <w:rPr>
          <w:rFonts w:hint="eastAsia"/>
        </w:rPr>
        <w:t>이후 최초로 독립</w:t>
      </w:r>
      <w:r w:rsidR="00A7608B">
        <w:rPr>
          <w:rFonts w:hint="eastAsia"/>
        </w:rPr>
        <w:t>성</w:t>
      </w:r>
      <w:r w:rsidR="009C67DD">
        <w:rPr>
          <w:rFonts w:hint="eastAsia"/>
        </w:rPr>
        <w:t>의 요건을 갖추지 못하게 되어 중소기업에 해</w:t>
      </w:r>
      <w:r w:rsidR="009C67DD">
        <w:rPr>
          <w:rFonts w:hint="eastAsia"/>
        </w:rPr>
        <w:lastRenderedPageBreak/>
        <w:t>당하지 않게 된 때에는 유예기간을 적용할 수 있습니다.</w:t>
      </w:r>
      <w:r w:rsidR="009C67DD">
        <w:t xml:space="preserve">)(#3 </w:t>
      </w:r>
      <w:r w:rsidR="00070A58" w:rsidRPr="00070A58">
        <w:t>When unable to meet the independence requirements for the first time after January 1, 2015, and no longer qualifies as a small and medium-sized enterprise, a grace period may be applied.</w:t>
      </w:r>
      <w:r w:rsidR="009C67DD">
        <w:t>)</w:t>
      </w:r>
      <w:r>
        <w:t>{</w:t>
      </w:r>
      <w:r w:rsidR="00262358">
        <w:t>r16&lt;n&gt;,r17&lt;n&gt;</w:t>
      </w:r>
      <w:r>
        <w:t>}</w:t>
      </w:r>
    </w:p>
    <w:p w14:paraId="09EB8BB5" w14:textId="6F88DD10" w:rsidR="000F6916" w:rsidRDefault="004E0771" w:rsidP="00D41C76">
      <w:pPr>
        <w:pStyle w:val="a3"/>
        <w:numPr>
          <w:ilvl w:val="4"/>
          <w:numId w:val="1"/>
        </w:numPr>
        <w:ind w:leftChars="0"/>
      </w:pPr>
      <w:r>
        <w:t>[27]</w:t>
      </w:r>
      <w:r w:rsidR="009C67DD">
        <w:t xml:space="preserve">(#1 </w:t>
      </w:r>
      <w:r w:rsidR="000F6916">
        <w:t>중소기업 요건 중 실질적 독립성 요건 충족 여부</w:t>
      </w:r>
      <w:r w:rsidR="009C67DD">
        <w:rPr>
          <w:rFonts w:hint="eastAsia"/>
        </w:rPr>
        <w:t>)</w:t>
      </w:r>
      <w:r w:rsidR="009C67DD">
        <w:t xml:space="preserve">(#2 </w:t>
      </w:r>
      <w:r w:rsidR="009C67DD">
        <w:rPr>
          <w:rFonts w:hint="eastAsia"/>
        </w:rPr>
        <w:t>중소기업 요건 중 실질적 독립성 요건 충족 여부)</w:t>
      </w:r>
      <w:r w:rsidR="009C67DD">
        <w:t xml:space="preserve">(#3 </w:t>
      </w:r>
      <w:r w:rsidR="00070A58" w:rsidRPr="00070A58">
        <w:t>The criteria for substantial independence among the requirements for small and medium-sized enterprises</w:t>
      </w:r>
      <w:r w:rsidR="009C67DD">
        <w:t>)</w:t>
      </w:r>
      <w:r>
        <w:t>[</w:t>
      </w:r>
      <w:r w:rsidR="00CC6FD1">
        <w:t>n</w:t>
      </w:r>
      <w:r>
        <w:t>]</w:t>
      </w:r>
    </w:p>
    <w:p w14:paraId="632E0F32" w14:textId="51FCA8B2" w:rsidR="000F6916" w:rsidRDefault="004E0771" w:rsidP="00D41C76">
      <w:pPr>
        <w:pStyle w:val="a3"/>
        <w:numPr>
          <w:ilvl w:val="5"/>
          <w:numId w:val="1"/>
        </w:numPr>
        <w:ind w:leftChars="0"/>
      </w:pPr>
      <w:r>
        <w:t>{1}</w:t>
      </w:r>
      <w:r w:rsidR="009C67DD">
        <w:t xml:space="preserve">(#1 </w:t>
      </w:r>
      <w:r w:rsidR="000F6916">
        <w:t xml:space="preserve">자산총액이 5천억원 이상으로서 상호출자제한기업집단에 속하지 아니하는 비영리 법인이 내국법인의 주식을 100분의 30 이상 직접적 또는 간접적으로 소유하는 경우, 해당 내국법인은 구 </w:t>
      </w:r>
      <w:r w:rsidR="000F6916">
        <w:rPr>
          <w:rFonts w:ascii="MS Mincho" w:eastAsia="MS Mincho" w:hAnsi="MS Mincho" w:cs="MS Mincho" w:hint="eastAsia"/>
        </w:rPr>
        <w:t>｢</w:t>
      </w:r>
      <w:r w:rsidR="000F6916">
        <w:rPr>
          <w:rFonts w:ascii="맑은 고딕" w:eastAsia="맑은 고딕" w:hAnsi="맑은 고딕" w:cs="맑은 고딕" w:hint="eastAsia"/>
        </w:rPr>
        <w:t>조세특례제한법</w:t>
      </w:r>
      <w:r w:rsidR="000F6916">
        <w:t xml:space="preserve"> 시행령</w:t>
      </w:r>
      <w:r w:rsidR="000F6916">
        <w:rPr>
          <w:rFonts w:ascii="MS Mincho" w:eastAsia="MS Mincho" w:hAnsi="MS Mincho" w:cs="MS Mincho" w:hint="eastAsia"/>
        </w:rPr>
        <w:t>｣</w:t>
      </w:r>
      <w:r w:rsidR="000F6916">
        <w:t>(2020.12.29., 대통령령 제31295호로 개정 전의 것) 제2조제1항제3호에 따른 중소기업의 요건을 충족하는 것임 (서면-2020-법인-2033, 2021.05.03.)</w:t>
      </w:r>
      <w:r w:rsidR="009C67DD">
        <w:t xml:space="preserve">)(#2 </w:t>
      </w:r>
      <w:r w:rsidR="009C67DD">
        <w:rPr>
          <w:rFonts w:hint="eastAsia"/>
        </w:rPr>
        <w:t xml:space="preserve">자산총액이 </w:t>
      </w:r>
      <w:r w:rsidR="009C67DD">
        <w:t>5</w:t>
      </w:r>
      <w:r w:rsidR="009C67DD">
        <w:rPr>
          <w:rFonts w:hint="eastAsia"/>
        </w:rPr>
        <w:t xml:space="preserve">천억원 이상으로서 상호출자제한기업집단에 속하지 않는 비영리 법인이 내국법인의 주식을 </w:t>
      </w:r>
      <w:r w:rsidR="009C67DD">
        <w:t>30%</w:t>
      </w:r>
      <w:r w:rsidR="009C67DD">
        <w:rPr>
          <w:rFonts w:hint="eastAsia"/>
        </w:rPr>
        <w:t>이상 소유하는 경우,</w:t>
      </w:r>
      <w:r w:rsidR="009C67DD">
        <w:t xml:space="preserve"> </w:t>
      </w:r>
      <w:r w:rsidR="009C67DD">
        <w:rPr>
          <w:rFonts w:hint="eastAsia"/>
        </w:rPr>
        <w:t>해당 내국법인은 중소기업의 요건을 충족합니다.</w:t>
      </w:r>
      <w:r w:rsidR="009C67DD">
        <w:t xml:space="preserve">)(#3 </w:t>
      </w:r>
      <w:r w:rsidR="00070A58" w:rsidRPr="00070A58">
        <w:t>When a domestic corporation with total assets exceeding KRW 500 billion, not belonging to a business group subject to limitations on cross shareholding, owns 30% or more of the shares of another domestic corporation, the latter corporation qualifies as a small and medium-sized enterprise.</w:t>
      </w:r>
      <w:r w:rsidR="009C67DD">
        <w:t>)</w:t>
      </w:r>
      <w:r>
        <w:t>{</w:t>
      </w:r>
      <w:r w:rsidR="00BA3388">
        <w:t>r8x1&lt;n&gt;</w:t>
      </w:r>
      <w:r>
        <w:t>}</w:t>
      </w:r>
    </w:p>
    <w:p w14:paraId="555B980C" w14:textId="55692F6B" w:rsidR="000F6916" w:rsidRDefault="004E0771" w:rsidP="00D41C76">
      <w:pPr>
        <w:pStyle w:val="a3"/>
        <w:numPr>
          <w:ilvl w:val="4"/>
          <w:numId w:val="1"/>
        </w:numPr>
        <w:ind w:leftChars="0"/>
      </w:pPr>
      <w:r>
        <w:t>[28]</w:t>
      </w:r>
      <w:r w:rsidR="009C67DD">
        <w:t xml:space="preserve">(#1 </w:t>
      </w:r>
      <w:r w:rsidR="000F6916">
        <w:t>상호출자제한기업집단에서 제외되는 경우 중소기업 적용시기</w:t>
      </w:r>
      <w:r w:rsidR="009C67DD">
        <w:rPr>
          <w:rFonts w:hint="eastAsia"/>
        </w:rPr>
        <w:t>)</w:t>
      </w:r>
      <w:r w:rsidR="009C67DD">
        <w:t>(#2 상호출자제한기업집단에서 제외되는 경우 중소기업 적용시기</w:t>
      </w:r>
      <w:r w:rsidR="009C67DD">
        <w:rPr>
          <w:rFonts w:hint="eastAsia"/>
        </w:rPr>
        <w:t>)</w:t>
      </w:r>
      <w:r w:rsidR="009C67DD">
        <w:t xml:space="preserve">(#3 </w:t>
      </w:r>
      <w:r w:rsidR="00070A58" w:rsidRPr="00070A58">
        <w:t>Timing of small and medium-sized enterprise application upon exclusion from a business group subject to limitations on cross shareholding</w:t>
      </w:r>
      <w:r w:rsidR="009C67DD">
        <w:t>)</w:t>
      </w:r>
      <w:r>
        <w:t>[</w:t>
      </w:r>
      <w:r w:rsidR="00CC6FD1">
        <w:t>n</w:t>
      </w:r>
      <w:r>
        <w:t>]</w:t>
      </w:r>
    </w:p>
    <w:p w14:paraId="2AE1DD09" w14:textId="333BB4FC" w:rsidR="000F6916" w:rsidRDefault="004E0771" w:rsidP="00D41C76">
      <w:pPr>
        <w:pStyle w:val="a3"/>
        <w:numPr>
          <w:ilvl w:val="5"/>
          <w:numId w:val="1"/>
        </w:numPr>
        <w:ind w:leftChars="0"/>
      </w:pPr>
      <w:r w:rsidRPr="00BB250A">
        <w:t>{1}</w:t>
      </w:r>
      <w:r w:rsidR="009C67DD">
        <w:t xml:space="preserve">(#1 </w:t>
      </w:r>
      <w:r w:rsidR="000F6916" w:rsidRPr="00BB250A">
        <w:rPr>
          <w:rFonts w:ascii="MS Mincho" w:eastAsia="MS Mincho" w:hAnsi="MS Mincho" w:cs="MS Mincho" w:hint="eastAsia"/>
        </w:rPr>
        <w:t>｢</w:t>
      </w:r>
      <w:r w:rsidR="000F6916">
        <w:rPr>
          <w:rFonts w:ascii="맑은 고딕" w:eastAsia="맑은 고딕" w:hAnsi="맑은 고딕" w:cs="맑은 고딕" w:hint="eastAsia"/>
        </w:rPr>
        <w:t>독점규제</w:t>
      </w:r>
      <w:r w:rsidR="000F6916">
        <w:t xml:space="preserve"> 및 공정거래에 관한 법률</w:t>
      </w:r>
      <w:r w:rsidR="000F6916">
        <w:rPr>
          <w:rFonts w:ascii="MS Mincho" w:eastAsia="MS Mincho" w:hAnsi="MS Mincho" w:cs="MS Mincho" w:hint="eastAsia"/>
        </w:rPr>
        <w:t>｣</w:t>
      </w:r>
      <w:r w:rsidR="000F6916">
        <w:rPr>
          <w:rFonts w:ascii="맑은 고딕" w:eastAsia="맑은 고딕" w:hAnsi="맑은 고딕" w:cs="맑은 고딕" w:hint="eastAsia"/>
        </w:rPr>
        <w:t>제</w:t>
      </w:r>
      <w:r w:rsidR="000F6916">
        <w:t xml:space="preserve">14조 제1항에 따른 상호출자제한기업집단에 속하는 회사가 같은 법 시행령 제21조 제4항에 따라 상호출자제한기업집단에서 제외됨에 따라 중소기업에 해당하게 된 때에는 그 통지를 받은 날이 속하는 과세연도 부터 중소기업으로 보는 것임(서면-2020-법인-2522, </w:t>
      </w:r>
      <w:r w:rsidR="000F6916">
        <w:lastRenderedPageBreak/>
        <w:t>2021.04.30.)</w:t>
      </w:r>
      <w:r w:rsidR="009C67DD">
        <w:t xml:space="preserve">)(#2 </w:t>
      </w:r>
      <w:r w:rsidR="009C67DD">
        <w:rPr>
          <w:rFonts w:hint="eastAsia"/>
        </w:rPr>
        <w:t>상호출자제한기업집단에 속한 회사가 상호출자제한기업집단에서 제외됨에 따라 중소기업에 해당하게 된 때에는 그 통지를 받은 날이 속하는 과세연도부터 중소기업으로 봅니다.</w:t>
      </w:r>
      <w:r w:rsidR="009C67DD">
        <w:t xml:space="preserve">)(#3 </w:t>
      </w:r>
      <w:r w:rsidR="00070A58" w:rsidRPr="00070A58">
        <w:t>When a company belonging to a business group subject to limitations on cross shareholding is excluded from that group, it is considered a small and medium-sized enterprise from the year in which it receives notice.</w:t>
      </w:r>
      <w:r w:rsidR="009C67DD">
        <w:t>)</w:t>
      </w:r>
      <w:r>
        <w:t>{</w:t>
      </w:r>
      <w:r w:rsidR="00BA3388">
        <w:t>r7&lt;n&gt;</w:t>
      </w:r>
      <w:r>
        <w:t>}</w:t>
      </w:r>
    </w:p>
    <w:p w14:paraId="541DEB76" w14:textId="640E6490" w:rsidR="000F6916" w:rsidRDefault="004E0771" w:rsidP="00D41C76">
      <w:pPr>
        <w:pStyle w:val="a3"/>
        <w:numPr>
          <w:ilvl w:val="4"/>
          <w:numId w:val="1"/>
        </w:numPr>
        <w:ind w:leftChars="0"/>
      </w:pPr>
      <w:r>
        <w:t>[29]</w:t>
      </w:r>
      <w:r w:rsidR="004868AE">
        <w:t xml:space="preserve">(#1 </w:t>
      </w:r>
      <w:r w:rsidR="000F6916">
        <w:t>연결납세법인의 중소기업 유예기간 적용 여부</w:t>
      </w:r>
      <w:r w:rsidR="004868AE">
        <w:t xml:space="preserve">)(#2 </w:t>
      </w:r>
      <w:r w:rsidR="004868AE">
        <w:rPr>
          <w:rFonts w:hint="eastAsia"/>
        </w:rPr>
        <w:t>연결납세법인의 중소기업 유예기간 적용 여부)</w:t>
      </w:r>
      <w:r w:rsidR="004868AE">
        <w:t xml:space="preserve">(#3 </w:t>
      </w:r>
      <w:r w:rsidR="00070A58" w:rsidRPr="00070A58">
        <w:t>Application of small and medium-sized enterprise grace period for consolidated taxpaying corporations</w:t>
      </w:r>
      <w:r w:rsidR="004868AE">
        <w:t>)</w:t>
      </w:r>
      <w:r>
        <w:t>[</w:t>
      </w:r>
      <w:r w:rsidR="00CC6FD1">
        <w:t>n</w:t>
      </w:r>
      <w:r>
        <w:t>]</w:t>
      </w:r>
    </w:p>
    <w:p w14:paraId="5489EF35" w14:textId="5CB7554A" w:rsidR="000F6916" w:rsidRDefault="004E0771" w:rsidP="00D41C76">
      <w:pPr>
        <w:pStyle w:val="a3"/>
        <w:numPr>
          <w:ilvl w:val="5"/>
          <w:numId w:val="1"/>
        </w:numPr>
        <w:ind w:leftChars="0"/>
      </w:pPr>
      <w:r w:rsidRPr="00BB250A">
        <w:t>{1}</w:t>
      </w:r>
      <w:r w:rsidR="004868AE">
        <w:t xml:space="preserve">(#1 </w:t>
      </w:r>
      <w:r w:rsidR="000F6916" w:rsidRPr="00BB250A">
        <w:rPr>
          <w:rFonts w:ascii="MS Mincho" w:eastAsia="MS Mincho" w:hAnsi="MS Mincho" w:cs="MS Mincho" w:hint="eastAsia"/>
        </w:rPr>
        <w:t>｢</w:t>
      </w:r>
      <w:r w:rsidR="000F6916" w:rsidRPr="00BB250A">
        <w:rPr>
          <w:rFonts w:hint="eastAsia"/>
        </w:rPr>
        <w:t>연결납세방식</w:t>
      </w:r>
      <w:r w:rsidR="000F6916">
        <w:t xml:space="preserve"> 최초 적용에 따라 중소기업에 해당하지 않게 된 경우에는 조세특례제한법 규정과 별개로 법인세법 규정에 따라 중소기업 유예규정 적용 가능함(서면-2020-법령해석법인-2106, 2020.07.17.)</w:t>
      </w:r>
      <w:r w:rsidR="004868AE">
        <w:t xml:space="preserve">)(#2 </w:t>
      </w:r>
      <w:r w:rsidR="004868AE">
        <w:rPr>
          <w:rFonts w:hint="eastAsia"/>
        </w:rPr>
        <w:t>연결납세방식을 최초로 적용함에 따라 중소기업에 해당하지 않게 된 경우에는 법인세 규정에 따라 중소기업 유예 규정이 적용 가능합니다.</w:t>
      </w:r>
      <w:r w:rsidR="004868AE">
        <w:t xml:space="preserve">)(#3 </w:t>
      </w:r>
      <w:r w:rsidR="00070A58" w:rsidRPr="00070A58">
        <w:t>If a corporation no longer qualifies as a small and medium-sized enterprise due to the initial application of consolidated taxation, the small and medium-sized enterprise grace period provisions may apply according to corporate tax regulations.</w:t>
      </w:r>
      <w:r w:rsidR="004868AE">
        <w:t>)</w:t>
      </w:r>
      <w:r>
        <w:t>{</w:t>
      </w:r>
      <w:r w:rsidR="00B21D0E">
        <w:t>r16&lt;n&gt;</w:t>
      </w:r>
      <w:r>
        <w:t>}</w:t>
      </w:r>
    </w:p>
    <w:p w14:paraId="0EB66DF0" w14:textId="11AF3716" w:rsidR="000F6916" w:rsidRDefault="004E0771" w:rsidP="00D41C76">
      <w:pPr>
        <w:pStyle w:val="a3"/>
        <w:numPr>
          <w:ilvl w:val="4"/>
          <w:numId w:val="1"/>
        </w:numPr>
        <w:ind w:leftChars="0"/>
      </w:pPr>
      <w:r>
        <w:t>[30]</w:t>
      </w:r>
      <w:r w:rsidR="004868AE">
        <w:t xml:space="preserve">(#1 </w:t>
      </w:r>
      <w:r w:rsidR="000F6916">
        <w:t>독립성 기준 검토시 재무제표 판단 기준</w:t>
      </w:r>
      <w:r w:rsidR="004868AE">
        <w:rPr>
          <w:rFonts w:hint="eastAsia"/>
        </w:rPr>
        <w:t>)</w:t>
      </w:r>
      <w:r w:rsidR="004868AE">
        <w:t xml:space="preserve">(#2 </w:t>
      </w:r>
      <w:r w:rsidR="004868AE">
        <w:rPr>
          <w:rFonts w:hint="eastAsia"/>
        </w:rPr>
        <w:t>독립성 기준 검토시 재무제표 판단 기준)</w:t>
      </w:r>
      <w:r w:rsidR="004868AE">
        <w:t xml:space="preserve">(#3 </w:t>
      </w:r>
      <w:r w:rsidR="00070A58" w:rsidRPr="00070A58">
        <w:t>Criteria for financial statements when evaluating the independence criterion</w:t>
      </w:r>
      <w:r w:rsidR="004868AE">
        <w:t>)</w:t>
      </w:r>
      <w:r>
        <w:t>[</w:t>
      </w:r>
      <w:r w:rsidR="00CC6FD1">
        <w:t>n</w:t>
      </w:r>
      <w:r>
        <w:t>]</w:t>
      </w:r>
    </w:p>
    <w:p w14:paraId="44D64578" w14:textId="67D47743" w:rsidR="000F6916" w:rsidRDefault="004E0771" w:rsidP="00D41C76">
      <w:pPr>
        <w:pStyle w:val="a3"/>
        <w:numPr>
          <w:ilvl w:val="5"/>
          <w:numId w:val="1"/>
        </w:numPr>
        <w:ind w:leftChars="0"/>
      </w:pPr>
      <w:r>
        <w:t>{1}</w:t>
      </w:r>
      <w:r w:rsidR="004868AE">
        <w:t xml:space="preserve">(#1 </w:t>
      </w:r>
      <w:r w:rsidR="000F6916">
        <w:t>조세특례제한법 시행령」 제2조제1항제3호의 실질적 독립성 기준을 판단하는데 있어 「중소기업기본법 시행령」 제3조제1항제2호나목의 “자산총액”과 다목의 “평균매출액” (「조세특례제한법 시행령」 제2조제1항제1호에 따른 “매출액”을 의미)은 연결재무제표가 아닌 개별재무제표를 기준으로 판단하는 것입니다(서면-2020-법인-2285, 2020.07.10.).</w:t>
      </w:r>
      <w:r w:rsidR="004868AE">
        <w:t xml:space="preserve">)(#2 </w:t>
      </w:r>
      <w:r w:rsidR="004868AE">
        <w:rPr>
          <w:rFonts w:hint="eastAsia"/>
        </w:rPr>
        <w:t>실질적 독립성 기준을 판단하는데 있어 자산총액과 평균매출액은 연결재무제표가 아닌 개별재무제표를 기준으로 판단합니다.</w:t>
      </w:r>
      <w:r w:rsidR="004868AE">
        <w:t xml:space="preserve">)(#3 </w:t>
      </w:r>
      <w:r w:rsidR="00070A58" w:rsidRPr="00070A58">
        <w:t xml:space="preserve">In assessing substantial independence, total assets and average annual sales are evaluated </w:t>
      </w:r>
      <w:r w:rsidR="00070A58" w:rsidRPr="00070A58">
        <w:lastRenderedPageBreak/>
        <w:t>based on individual financial statements, not consolidated financial statements.</w:t>
      </w:r>
      <w:r w:rsidR="004868AE">
        <w:t>)</w:t>
      </w:r>
      <w:r>
        <w:t>{</w:t>
      </w:r>
      <w:r w:rsidR="002F77AA">
        <w:t>r</w:t>
      </w:r>
      <w:r w:rsidR="00F44C0D">
        <w:t>8x2&lt;n&gt;,</w:t>
      </w:r>
      <w:r w:rsidR="002B4BB1">
        <w:t>r12&lt;n&gt;,r13&lt;n&gt;</w:t>
      </w:r>
      <w:r>
        <w:t>}</w:t>
      </w:r>
    </w:p>
    <w:p w14:paraId="437705EC" w14:textId="799DEBC0" w:rsidR="000F6916" w:rsidRDefault="004E0771" w:rsidP="00D41C76">
      <w:pPr>
        <w:pStyle w:val="a3"/>
        <w:numPr>
          <w:ilvl w:val="2"/>
          <w:numId w:val="1"/>
        </w:numPr>
        <w:ind w:leftChars="0"/>
      </w:pPr>
      <w:r>
        <w:t>[31]</w:t>
      </w:r>
      <w:r w:rsidR="004868AE">
        <w:t xml:space="preserve">(#1 </w:t>
      </w:r>
      <w:r w:rsidR="000F6916">
        <w:t>중소기업에 대한 세법상 지원내용</w:t>
      </w:r>
      <w:r w:rsidR="004868AE">
        <w:rPr>
          <w:rFonts w:hint="eastAsia"/>
        </w:rPr>
        <w:t>)</w:t>
      </w:r>
      <w:r w:rsidR="004868AE">
        <w:t xml:space="preserve">(#2 </w:t>
      </w:r>
      <w:r w:rsidR="004868AE">
        <w:rPr>
          <w:rFonts w:hint="eastAsia"/>
        </w:rPr>
        <w:t>중소기업에 대한 세법상 지원내용)</w:t>
      </w:r>
      <w:r w:rsidR="004868AE">
        <w:t xml:space="preserve">(#3 </w:t>
      </w:r>
      <w:r w:rsidR="00070A58" w:rsidRPr="00070A58">
        <w:t>Tax law provisions for support to small and medium-sized enterprises</w:t>
      </w:r>
      <w:r w:rsidR="004868AE">
        <w:t>)</w:t>
      </w:r>
      <w:r>
        <w:t>[</w:t>
      </w:r>
      <w:r w:rsidR="00CC6FD1">
        <w:t>n</w:t>
      </w:r>
      <w:r>
        <w:t>]</w:t>
      </w:r>
    </w:p>
    <w:p w14:paraId="33CD4CAC" w14:textId="60C3FDF7" w:rsidR="000F6916" w:rsidRDefault="004E0771" w:rsidP="00D41C76">
      <w:pPr>
        <w:pStyle w:val="a3"/>
        <w:numPr>
          <w:ilvl w:val="3"/>
          <w:numId w:val="1"/>
        </w:numPr>
        <w:ind w:leftChars="0"/>
      </w:pPr>
      <w:r>
        <w:t>[32]</w:t>
      </w:r>
      <w:r w:rsidR="004868AE">
        <w:t xml:space="preserve">(#1 </w:t>
      </w:r>
      <w:r w:rsidR="00B5440E">
        <w:t>$</w:t>
      </w:r>
      <w:r w:rsidR="00D41C76">
        <w:t>(</w:t>
      </w:r>
      <w:r w:rsidR="000F6916">
        <w:t>법인세법상 지원</w:t>
      </w:r>
      <w:r w:rsidR="00D41C76">
        <w:rPr>
          <w:rFonts w:hint="eastAsia"/>
        </w:rPr>
        <w:t>)</w:t>
      </w:r>
      <w:r w:rsidR="004868AE">
        <w:t xml:space="preserve">)(#2 </w:t>
      </w:r>
      <w:r w:rsidR="00B5440E">
        <w:t>$</w:t>
      </w:r>
      <w:r w:rsidR="00B5440E">
        <w:rPr>
          <w:rFonts w:hint="eastAsia"/>
        </w:rPr>
        <w:t>(</w:t>
      </w:r>
      <w:r w:rsidR="004868AE">
        <w:rPr>
          <w:rFonts w:hint="eastAsia"/>
        </w:rPr>
        <w:t>법인세법상 지원)</w:t>
      </w:r>
      <w:r w:rsidR="00B5440E">
        <w:rPr>
          <w:rFonts w:hint="eastAsia"/>
        </w:rPr>
        <w:t>)</w:t>
      </w:r>
      <w:r w:rsidR="004868AE">
        <w:t xml:space="preserve">(#3 </w:t>
      </w:r>
      <w:r w:rsidR="00B5440E">
        <w:t>$</w:t>
      </w:r>
      <w:r w:rsidR="00B5440E">
        <w:rPr>
          <w:rFonts w:hint="eastAsia"/>
        </w:rPr>
        <w:t>(</w:t>
      </w:r>
      <w:r w:rsidR="00070A58" w:rsidRPr="00070A58">
        <w:t>Provisions for support under the Corporate Tax Act</w:t>
      </w:r>
      <w:r w:rsidR="004868AE">
        <w:t>)</w:t>
      </w:r>
      <w:r w:rsidR="00B5440E">
        <w:rPr>
          <w:rFonts w:hint="eastAsia"/>
        </w:rPr>
        <w:t>)</w:t>
      </w:r>
      <w:r>
        <w:t>[</w:t>
      </w:r>
      <w:r w:rsidR="00CC6FD1">
        <w:t>n</w:t>
      </w:r>
      <w:r>
        <w:t>]</w:t>
      </w:r>
    </w:p>
    <w:p w14:paraId="680131A2" w14:textId="1B782E34" w:rsidR="00253E20" w:rsidRDefault="004E0771" w:rsidP="00253E20">
      <w:pPr>
        <w:ind w:left="1760"/>
      </w:pPr>
      <w:r>
        <w:t>{1}</w:t>
      </w:r>
      <w:r w:rsidR="00253E20">
        <w:rPr>
          <w:noProof/>
        </w:rPr>
        <w:drawing>
          <wp:inline distT="0" distB="0" distL="0" distR="0" wp14:anchorId="54510AAA" wp14:editId="30376FD0">
            <wp:extent cx="3588028" cy="1233054"/>
            <wp:effectExtent l="0" t="0" r="0" b="5715"/>
            <wp:docPr id="1665698132" name="그림 2"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8132" name="그림 2" descr="텍스트, 스크린샷, 폰트, 번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3597049" cy="1236154"/>
                    </a:xfrm>
                    <a:prstGeom prst="rect">
                      <a:avLst/>
                    </a:prstGeom>
                  </pic:spPr>
                </pic:pic>
              </a:graphicData>
            </a:graphic>
          </wp:inline>
        </w:drawing>
      </w:r>
      <w:r>
        <w:t>{</w:t>
      </w:r>
      <w:r w:rsidR="00CC6FD1">
        <w:t>n</w:t>
      </w:r>
      <w:r>
        <w:t>}</w:t>
      </w:r>
    </w:p>
    <w:p w14:paraId="5E870820" w14:textId="0C92D80E" w:rsidR="000F6916" w:rsidRDefault="004E0771" w:rsidP="00D41C76">
      <w:pPr>
        <w:pStyle w:val="a3"/>
        <w:numPr>
          <w:ilvl w:val="3"/>
          <w:numId w:val="1"/>
        </w:numPr>
        <w:ind w:leftChars="0"/>
      </w:pPr>
      <w:r>
        <w:t>[33]</w:t>
      </w:r>
      <w:r w:rsidR="004868AE">
        <w:t xml:space="preserve">(#1 </w:t>
      </w:r>
      <w:r w:rsidR="00B5440E">
        <w:t>$</w:t>
      </w:r>
      <w:r w:rsidR="00D41C76">
        <w:t>(</w:t>
      </w:r>
      <w:r w:rsidR="000F6916">
        <w:t>조세특례제한법상 지원</w:t>
      </w:r>
      <w:r w:rsidR="00253E20">
        <w:rPr>
          <w:rFonts w:hint="eastAsia"/>
        </w:rPr>
        <w:t>1</w:t>
      </w:r>
      <w:r w:rsidR="00D41C76">
        <w:rPr>
          <w:rFonts w:hint="eastAsia"/>
        </w:rPr>
        <w:t>)</w:t>
      </w:r>
      <w:r w:rsidR="004868AE">
        <w:t xml:space="preserve">)(#2 </w:t>
      </w:r>
      <w:r w:rsidR="00B5440E">
        <w:t>$</w:t>
      </w:r>
      <w:r w:rsidR="00B5440E">
        <w:rPr>
          <w:rFonts w:hint="eastAsia"/>
        </w:rPr>
        <w:t>(</w:t>
      </w:r>
      <w:r w:rsidR="004868AE">
        <w:rPr>
          <w:rFonts w:hint="eastAsia"/>
        </w:rPr>
        <w:t>조세특례제한법상 지원1</w:t>
      </w:r>
      <w:r w:rsidR="00B5440E">
        <w:rPr>
          <w:rFonts w:hint="eastAsia"/>
        </w:rPr>
        <w:t>)</w:t>
      </w:r>
      <w:r w:rsidR="004868AE">
        <w:t xml:space="preserve">)(#3 </w:t>
      </w:r>
      <w:r w:rsidR="00B5440E">
        <w:t>$</w:t>
      </w:r>
      <w:r w:rsidR="00B5440E">
        <w:rPr>
          <w:rFonts w:hint="eastAsia"/>
        </w:rPr>
        <w:t>(</w:t>
      </w:r>
      <w:r w:rsidR="00070A58" w:rsidRPr="00070A58">
        <w:t>Support under the Act On Restriction On Special Cases Concerning Taxation 1</w:t>
      </w:r>
      <w:r w:rsidR="004868AE">
        <w:t>)</w:t>
      </w:r>
      <w:r w:rsidR="00B5440E">
        <w:rPr>
          <w:rFonts w:hint="eastAsia"/>
        </w:rPr>
        <w:t>)</w:t>
      </w:r>
      <w:r>
        <w:t>[</w:t>
      </w:r>
      <w:r w:rsidR="00CC6FD1">
        <w:t>n</w:t>
      </w:r>
      <w:r>
        <w:t>]</w:t>
      </w:r>
    </w:p>
    <w:p w14:paraId="75355DE3" w14:textId="17F794E2" w:rsidR="00253E20" w:rsidRDefault="004E0771" w:rsidP="00253E20">
      <w:pPr>
        <w:pStyle w:val="a3"/>
        <w:ind w:leftChars="0" w:left="2200"/>
      </w:pPr>
      <w:r>
        <w:t>{1}</w:t>
      </w:r>
      <w:r w:rsidR="00253E20">
        <w:rPr>
          <w:rFonts w:hint="eastAsia"/>
          <w:noProof/>
        </w:rPr>
        <w:drawing>
          <wp:inline distT="0" distB="0" distL="0" distR="0" wp14:anchorId="66E74949" wp14:editId="7C8F1E44">
            <wp:extent cx="3936769" cy="3919477"/>
            <wp:effectExtent l="0" t="0" r="6985" b="5080"/>
            <wp:docPr id="1749054832" name="그림 4"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54832" name="그림 4" descr="텍스트, 스크린샷, 번호, 폰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941469" cy="3924157"/>
                    </a:xfrm>
                    <a:prstGeom prst="rect">
                      <a:avLst/>
                    </a:prstGeom>
                  </pic:spPr>
                </pic:pic>
              </a:graphicData>
            </a:graphic>
          </wp:inline>
        </w:drawing>
      </w:r>
      <w:r>
        <w:t>{</w:t>
      </w:r>
      <w:r w:rsidR="0005144E">
        <w:rPr>
          <w:rFonts w:hint="eastAsia"/>
        </w:rPr>
        <w:t>e</w:t>
      </w:r>
      <w:r w:rsidR="0005144E">
        <w:t>34&lt;n&gt;,e35&lt;n&gt;,e36&lt;n&gt;</w:t>
      </w:r>
      <w:r>
        <w:t>}</w:t>
      </w:r>
    </w:p>
    <w:p w14:paraId="7B929C54" w14:textId="58725868" w:rsidR="00253E20" w:rsidRDefault="004E0771" w:rsidP="00253E20">
      <w:pPr>
        <w:pStyle w:val="a3"/>
        <w:numPr>
          <w:ilvl w:val="3"/>
          <w:numId w:val="1"/>
        </w:numPr>
        <w:ind w:leftChars="0"/>
      </w:pPr>
      <w:r>
        <w:lastRenderedPageBreak/>
        <w:t>[34]</w:t>
      </w:r>
      <w:r w:rsidR="007B7CB3">
        <w:t xml:space="preserve">(#1 </w:t>
      </w:r>
      <w:r w:rsidR="00B5440E">
        <w:t>$</w:t>
      </w:r>
      <w:r w:rsidR="00253E20">
        <w:t>(조세특례제한법상 지원2</w:t>
      </w:r>
      <w:r w:rsidR="00253E20">
        <w:rPr>
          <w:rFonts w:hint="eastAsia"/>
        </w:rPr>
        <w:t>)</w:t>
      </w:r>
      <w:r w:rsidR="007B7CB3">
        <w:t xml:space="preserve">)(#2 </w:t>
      </w:r>
      <w:r w:rsidR="00B5440E">
        <w:t>$</w:t>
      </w:r>
      <w:r w:rsidR="00B5440E">
        <w:rPr>
          <w:rFonts w:hint="eastAsia"/>
        </w:rPr>
        <w:t>(</w:t>
      </w:r>
      <w:r w:rsidR="007B7CB3">
        <w:rPr>
          <w:rFonts w:hint="eastAsia"/>
        </w:rPr>
        <w:t>조세특례제한법상 지원</w:t>
      </w:r>
      <w:r w:rsidR="00430D4E">
        <w:rPr>
          <w:rFonts w:hint="eastAsia"/>
        </w:rPr>
        <w:t>2</w:t>
      </w:r>
      <w:r w:rsidR="007B7CB3">
        <w:rPr>
          <w:rFonts w:hint="eastAsia"/>
        </w:rPr>
        <w:t>)</w:t>
      </w:r>
      <w:r w:rsidR="00B5440E">
        <w:rPr>
          <w:rFonts w:hint="eastAsia"/>
        </w:rPr>
        <w:t>)</w:t>
      </w:r>
      <w:r w:rsidR="007B7CB3">
        <w:t xml:space="preserve">(#3 </w:t>
      </w:r>
      <w:r w:rsidR="00B5440E">
        <w:t>$</w:t>
      </w:r>
      <w:r w:rsidR="00B5440E">
        <w:rPr>
          <w:rFonts w:hint="eastAsia"/>
        </w:rPr>
        <w:t>(</w:t>
      </w:r>
      <w:r w:rsidR="00070A58" w:rsidRPr="00070A58">
        <w:t>Support under the Act On Restriction On Special Cases Concerning Taxation 2</w:t>
      </w:r>
      <w:r w:rsidR="00B5440E">
        <w:rPr>
          <w:rFonts w:hint="eastAsia"/>
        </w:rPr>
        <w:t>)</w:t>
      </w:r>
      <w:r w:rsidR="007B7CB3">
        <w:t>)</w:t>
      </w:r>
      <w:r>
        <w:t>[</w:t>
      </w:r>
      <w:r w:rsidR="00CC6FD1">
        <w:t>n</w:t>
      </w:r>
      <w:r>
        <w:t>]</w:t>
      </w:r>
    </w:p>
    <w:p w14:paraId="3C5D274D" w14:textId="080E3C15" w:rsidR="00253E20" w:rsidRDefault="004E0771" w:rsidP="00253E20">
      <w:pPr>
        <w:pStyle w:val="a3"/>
        <w:ind w:leftChars="0" w:left="2200"/>
      </w:pPr>
      <w:r>
        <w:t>{1}</w:t>
      </w:r>
      <w:r w:rsidR="00253E20">
        <w:rPr>
          <w:rFonts w:hint="eastAsia"/>
          <w:noProof/>
        </w:rPr>
        <w:drawing>
          <wp:inline distT="0" distB="0" distL="0" distR="0" wp14:anchorId="4943440A" wp14:editId="2C8E0642">
            <wp:extent cx="3639216" cy="5001490"/>
            <wp:effectExtent l="0" t="0" r="0" b="8890"/>
            <wp:docPr id="2080827718" name="그림 5"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7718" name="그림 5" descr="텍스트, 스크린샷, 번호,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641746" cy="5004967"/>
                    </a:xfrm>
                    <a:prstGeom prst="rect">
                      <a:avLst/>
                    </a:prstGeom>
                  </pic:spPr>
                </pic:pic>
              </a:graphicData>
            </a:graphic>
          </wp:inline>
        </w:drawing>
      </w:r>
      <w:r>
        <w:t>{</w:t>
      </w:r>
      <w:r w:rsidR="0005144E" w:rsidRPr="0005144E">
        <w:rPr>
          <w:rFonts w:hint="eastAsia"/>
        </w:rPr>
        <w:t xml:space="preserve"> </w:t>
      </w:r>
      <w:r w:rsidR="0005144E">
        <w:rPr>
          <w:rFonts w:hint="eastAsia"/>
        </w:rPr>
        <w:t>e</w:t>
      </w:r>
      <w:r w:rsidR="0005144E">
        <w:t>33&lt;n&gt;,e35&lt;n&gt;,e36&lt;n&gt;</w:t>
      </w:r>
      <w:r>
        <w:t>}</w:t>
      </w:r>
    </w:p>
    <w:p w14:paraId="42843A40" w14:textId="1DC8490C" w:rsidR="00253E20" w:rsidRDefault="004E0771" w:rsidP="00253E20">
      <w:pPr>
        <w:pStyle w:val="a3"/>
        <w:numPr>
          <w:ilvl w:val="3"/>
          <w:numId w:val="1"/>
        </w:numPr>
        <w:ind w:leftChars="0"/>
      </w:pPr>
      <w:r>
        <w:t>[35]</w:t>
      </w:r>
      <w:r w:rsidR="007B7CB3">
        <w:t xml:space="preserve">(#1 </w:t>
      </w:r>
      <w:r w:rsidR="00B5440E">
        <w:t>$</w:t>
      </w:r>
      <w:r w:rsidR="00B5440E">
        <w:rPr>
          <w:rFonts w:hint="eastAsia"/>
        </w:rPr>
        <w:t>(</w:t>
      </w:r>
      <w:r w:rsidR="00253E20">
        <w:t>조세특례제한법상 지원3</w:t>
      </w:r>
      <w:r w:rsidR="00253E20">
        <w:rPr>
          <w:rFonts w:hint="eastAsia"/>
        </w:rPr>
        <w:t>)</w:t>
      </w:r>
      <w:r w:rsidR="007B7CB3">
        <w:t xml:space="preserve">)(#2 </w:t>
      </w:r>
      <w:r w:rsidR="00B5440E">
        <w:t>$</w:t>
      </w:r>
      <w:r w:rsidR="00B5440E">
        <w:rPr>
          <w:rFonts w:hint="eastAsia"/>
        </w:rPr>
        <w:t>(</w:t>
      </w:r>
      <w:r w:rsidR="007B7CB3">
        <w:rPr>
          <w:rFonts w:hint="eastAsia"/>
        </w:rPr>
        <w:t>조세특례제한법상 지원3</w:t>
      </w:r>
      <w:r w:rsidR="007B7CB3">
        <w:t>)</w:t>
      </w:r>
      <w:r w:rsidR="00B5440E">
        <w:rPr>
          <w:rFonts w:hint="eastAsia"/>
        </w:rPr>
        <w:t>)</w:t>
      </w:r>
      <w:r w:rsidR="007B7CB3">
        <w:t xml:space="preserve">(#3 </w:t>
      </w:r>
      <w:r w:rsidR="00B5440E">
        <w:t>$</w:t>
      </w:r>
      <w:r w:rsidR="00B5440E">
        <w:rPr>
          <w:rFonts w:hint="eastAsia"/>
        </w:rPr>
        <w:t>(</w:t>
      </w:r>
      <w:r w:rsidR="00070A58" w:rsidRPr="00070A58">
        <w:t>Support under the Act On Restriction On Special Cases Concerning Taxation 3</w:t>
      </w:r>
      <w:r w:rsidR="00B5440E">
        <w:rPr>
          <w:rFonts w:hint="eastAsia"/>
        </w:rPr>
        <w:t>)</w:t>
      </w:r>
      <w:r w:rsidR="007B7CB3">
        <w:t>)</w:t>
      </w:r>
      <w:r>
        <w:t>[</w:t>
      </w:r>
      <w:r w:rsidR="00CC6FD1">
        <w:t>n</w:t>
      </w:r>
      <w:r>
        <w:t>]</w:t>
      </w:r>
    </w:p>
    <w:p w14:paraId="22D21E13" w14:textId="2877B065" w:rsidR="00253E20" w:rsidRDefault="004E0771" w:rsidP="00253E20">
      <w:pPr>
        <w:pStyle w:val="a3"/>
        <w:ind w:leftChars="0" w:left="2200"/>
      </w:pPr>
      <w:r>
        <w:lastRenderedPageBreak/>
        <w:t>{1}</w:t>
      </w:r>
      <w:r w:rsidR="00253E20">
        <w:rPr>
          <w:rFonts w:hint="eastAsia"/>
          <w:noProof/>
        </w:rPr>
        <w:drawing>
          <wp:inline distT="0" distB="0" distL="0" distR="0" wp14:anchorId="26C55D52" wp14:editId="60DED783">
            <wp:extent cx="3911749" cy="5354781"/>
            <wp:effectExtent l="0" t="0" r="0" b="0"/>
            <wp:docPr id="919265448" name="그림 6"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65448" name="그림 6" descr="텍스트, 스크린샷, 번호,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915454" cy="5359852"/>
                    </a:xfrm>
                    <a:prstGeom prst="rect">
                      <a:avLst/>
                    </a:prstGeom>
                  </pic:spPr>
                </pic:pic>
              </a:graphicData>
            </a:graphic>
          </wp:inline>
        </w:drawing>
      </w:r>
      <w:r>
        <w:t>{</w:t>
      </w:r>
      <w:r w:rsidR="0005144E" w:rsidRPr="0005144E">
        <w:rPr>
          <w:rFonts w:hint="eastAsia"/>
        </w:rPr>
        <w:t xml:space="preserve"> </w:t>
      </w:r>
      <w:r w:rsidR="0005144E">
        <w:rPr>
          <w:rFonts w:hint="eastAsia"/>
        </w:rPr>
        <w:t>e</w:t>
      </w:r>
      <w:r w:rsidR="0005144E">
        <w:t>33&lt;n&gt;,e34&lt;n&gt;,e36&lt;n&gt;</w:t>
      </w:r>
      <w:r>
        <w:t>}</w:t>
      </w:r>
    </w:p>
    <w:p w14:paraId="170024DB" w14:textId="7724EBED" w:rsidR="00253E20" w:rsidRDefault="004E0771" w:rsidP="00253E20">
      <w:pPr>
        <w:pStyle w:val="a3"/>
        <w:numPr>
          <w:ilvl w:val="3"/>
          <w:numId w:val="1"/>
        </w:numPr>
        <w:ind w:leftChars="0"/>
      </w:pPr>
      <w:r>
        <w:t>[36]</w:t>
      </w:r>
      <w:r w:rsidR="007B7CB3">
        <w:t xml:space="preserve">(#1 </w:t>
      </w:r>
      <w:r w:rsidR="00F549A5">
        <w:t>$</w:t>
      </w:r>
      <w:r w:rsidR="00253E20">
        <w:t>(조세특례제한법상 지원4</w:t>
      </w:r>
      <w:r w:rsidR="00253E20">
        <w:rPr>
          <w:rFonts w:hint="eastAsia"/>
        </w:rPr>
        <w:t>)</w:t>
      </w:r>
      <w:r w:rsidR="007B7CB3">
        <w:t xml:space="preserve">)(#2 </w:t>
      </w:r>
      <w:r w:rsidR="00F549A5">
        <w:t>$</w:t>
      </w:r>
      <w:r w:rsidR="00F549A5">
        <w:rPr>
          <w:rFonts w:hint="eastAsia"/>
        </w:rPr>
        <w:t>(</w:t>
      </w:r>
      <w:r w:rsidR="007B7CB3">
        <w:rPr>
          <w:rFonts w:hint="eastAsia"/>
        </w:rPr>
        <w:t>조세특례제한법상 지원4</w:t>
      </w:r>
      <w:r w:rsidR="007B7CB3">
        <w:t>)</w:t>
      </w:r>
      <w:r w:rsidR="00F549A5">
        <w:rPr>
          <w:rFonts w:hint="eastAsia"/>
        </w:rPr>
        <w:t>)</w:t>
      </w:r>
      <w:r w:rsidR="007B7CB3">
        <w:t xml:space="preserve">(#3 </w:t>
      </w:r>
      <w:r w:rsidR="00F549A5">
        <w:t>$</w:t>
      </w:r>
      <w:r w:rsidR="00F549A5">
        <w:rPr>
          <w:rFonts w:hint="eastAsia"/>
        </w:rPr>
        <w:t>(</w:t>
      </w:r>
      <w:r w:rsidR="00070A58" w:rsidRPr="00070A58">
        <w:t>Support under the Act On Restriction On Special Cases Concerning Taxation 4</w:t>
      </w:r>
      <w:r w:rsidR="007B7CB3">
        <w:t>)</w:t>
      </w:r>
      <w:r w:rsidR="00F549A5">
        <w:rPr>
          <w:rFonts w:hint="eastAsia"/>
        </w:rPr>
        <w:t>)</w:t>
      </w:r>
      <w:r>
        <w:t>[</w:t>
      </w:r>
      <w:r w:rsidR="00CC6FD1">
        <w:t>n</w:t>
      </w:r>
      <w:r>
        <w:t>]</w:t>
      </w:r>
    </w:p>
    <w:p w14:paraId="47A0EBD2" w14:textId="2BA5C417" w:rsidR="00253E20" w:rsidRDefault="004E0771" w:rsidP="00253E20">
      <w:pPr>
        <w:pStyle w:val="a3"/>
        <w:ind w:leftChars="0" w:left="2200"/>
      </w:pPr>
      <w:r>
        <w:lastRenderedPageBreak/>
        <w:t>{1}</w:t>
      </w:r>
      <w:r w:rsidR="00253E20">
        <w:rPr>
          <w:rFonts w:hint="eastAsia"/>
          <w:noProof/>
        </w:rPr>
        <w:drawing>
          <wp:inline distT="0" distB="0" distL="0" distR="0" wp14:anchorId="21025547" wp14:editId="728E7BC5">
            <wp:extent cx="3664319" cy="5091545"/>
            <wp:effectExtent l="0" t="0" r="0" b="0"/>
            <wp:docPr id="52520425" name="그림 7"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425" name="그림 7" descr="텍스트, 스크린샷, 폰트, 번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667518" cy="5095990"/>
                    </a:xfrm>
                    <a:prstGeom prst="rect">
                      <a:avLst/>
                    </a:prstGeom>
                  </pic:spPr>
                </pic:pic>
              </a:graphicData>
            </a:graphic>
          </wp:inline>
        </w:drawing>
      </w:r>
      <w:r>
        <w:t>{</w:t>
      </w:r>
      <w:r w:rsidR="0005144E" w:rsidRPr="0005144E">
        <w:rPr>
          <w:rFonts w:hint="eastAsia"/>
        </w:rPr>
        <w:t xml:space="preserve"> </w:t>
      </w:r>
      <w:r w:rsidR="0005144E">
        <w:rPr>
          <w:rFonts w:hint="eastAsia"/>
        </w:rPr>
        <w:t>e</w:t>
      </w:r>
      <w:r w:rsidR="0005144E">
        <w:t>33&lt;n&gt;,e34&lt;n&gt;,e35&lt;n&gt;</w:t>
      </w:r>
      <w:r>
        <w:t>}</w:t>
      </w:r>
    </w:p>
    <w:p w14:paraId="1AE47E96" w14:textId="194CB462" w:rsidR="00253E20" w:rsidRDefault="00253E20" w:rsidP="00253E20">
      <w:r>
        <w:rPr>
          <w:rFonts w:hint="eastAsia"/>
        </w:rPr>
        <w:t>&lt;</w:t>
      </w:r>
      <w:r>
        <w:t>boe&gt;</w:t>
      </w:r>
    </w:p>
    <w:p w14:paraId="4E0F5047" w14:textId="77777777" w:rsidR="00253E20" w:rsidRDefault="00253E20" w:rsidP="00253E20">
      <w:pPr>
        <w:pStyle w:val="a3"/>
        <w:ind w:leftChars="0" w:left="2200"/>
      </w:pPr>
    </w:p>
    <w:p w14:paraId="387C4413" w14:textId="77777777" w:rsidR="00253E20" w:rsidRDefault="00253E20" w:rsidP="00253E20">
      <w:pPr>
        <w:pStyle w:val="a3"/>
        <w:ind w:leftChars="0" w:left="2200"/>
      </w:pPr>
    </w:p>
    <w:sectPr w:rsidR="00253E20" w:rsidSect="00220D5B">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A4D87" w14:textId="77777777" w:rsidR="001B0874" w:rsidRDefault="001B0874" w:rsidP="004E0771">
      <w:pPr>
        <w:spacing w:after="0" w:line="240" w:lineRule="auto"/>
      </w:pPr>
      <w:r>
        <w:separator/>
      </w:r>
    </w:p>
  </w:endnote>
  <w:endnote w:type="continuationSeparator" w:id="0">
    <w:p w14:paraId="58D6817D" w14:textId="77777777" w:rsidR="001B0874" w:rsidRDefault="001B0874" w:rsidP="004E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44216"/>
      <w:docPartObj>
        <w:docPartGallery w:val="Page Numbers (Bottom of Page)"/>
        <w:docPartUnique/>
      </w:docPartObj>
    </w:sdtPr>
    <w:sdtEndPr/>
    <w:sdtContent>
      <w:p w14:paraId="43BA70E8" w14:textId="1D1C0A6E" w:rsidR="00F9512A" w:rsidRDefault="00F9512A">
        <w:pPr>
          <w:pStyle w:val="a5"/>
          <w:jc w:val="center"/>
        </w:pPr>
        <w:r>
          <w:fldChar w:fldCharType="begin"/>
        </w:r>
        <w:r>
          <w:instrText>PAGE   \* MERGEFORMAT</w:instrText>
        </w:r>
        <w:r>
          <w:fldChar w:fldCharType="separate"/>
        </w:r>
        <w:r>
          <w:rPr>
            <w:lang w:val="ko-KR"/>
          </w:rPr>
          <w:t>2</w:t>
        </w:r>
        <w:r>
          <w:fldChar w:fldCharType="end"/>
        </w:r>
      </w:p>
    </w:sdtContent>
  </w:sdt>
  <w:p w14:paraId="77A6BB45" w14:textId="77777777" w:rsidR="00F9512A" w:rsidRDefault="00F951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AC4C" w14:textId="77777777" w:rsidR="001B0874" w:rsidRDefault="001B0874" w:rsidP="004E0771">
      <w:pPr>
        <w:spacing w:after="0" w:line="240" w:lineRule="auto"/>
      </w:pPr>
      <w:r>
        <w:separator/>
      </w:r>
    </w:p>
  </w:footnote>
  <w:footnote w:type="continuationSeparator" w:id="0">
    <w:p w14:paraId="4CE996AF" w14:textId="77777777" w:rsidR="001B0874" w:rsidRDefault="001B0874" w:rsidP="004E0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40B"/>
    <w:multiLevelType w:val="hybridMultilevel"/>
    <w:tmpl w:val="21506902"/>
    <w:lvl w:ilvl="0" w:tplc="C92E7C54">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6144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6"/>
    <w:rsid w:val="0004335A"/>
    <w:rsid w:val="0005144E"/>
    <w:rsid w:val="00070A58"/>
    <w:rsid w:val="00090B28"/>
    <w:rsid w:val="000B5894"/>
    <w:rsid w:val="000F6916"/>
    <w:rsid w:val="00180722"/>
    <w:rsid w:val="001B0874"/>
    <w:rsid w:val="001B1BDD"/>
    <w:rsid w:val="00210F84"/>
    <w:rsid w:val="00220D5B"/>
    <w:rsid w:val="00253E20"/>
    <w:rsid w:val="00262358"/>
    <w:rsid w:val="00273392"/>
    <w:rsid w:val="002B4BB1"/>
    <w:rsid w:val="002F77AA"/>
    <w:rsid w:val="00430D4E"/>
    <w:rsid w:val="00483140"/>
    <w:rsid w:val="004868AE"/>
    <w:rsid w:val="004A3B11"/>
    <w:rsid w:val="004B0AEC"/>
    <w:rsid w:val="004E0771"/>
    <w:rsid w:val="00504FC8"/>
    <w:rsid w:val="005249B4"/>
    <w:rsid w:val="00564B77"/>
    <w:rsid w:val="005C5937"/>
    <w:rsid w:val="005F7B04"/>
    <w:rsid w:val="006102E1"/>
    <w:rsid w:val="006152FF"/>
    <w:rsid w:val="00635151"/>
    <w:rsid w:val="00665C48"/>
    <w:rsid w:val="00694CEC"/>
    <w:rsid w:val="006D0BB7"/>
    <w:rsid w:val="006D1C34"/>
    <w:rsid w:val="00704A75"/>
    <w:rsid w:val="00710FA4"/>
    <w:rsid w:val="007423D9"/>
    <w:rsid w:val="00760382"/>
    <w:rsid w:val="007B7CB3"/>
    <w:rsid w:val="007D0C80"/>
    <w:rsid w:val="007F5461"/>
    <w:rsid w:val="008631D5"/>
    <w:rsid w:val="00873F04"/>
    <w:rsid w:val="00882B78"/>
    <w:rsid w:val="009554F9"/>
    <w:rsid w:val="009702CF"/>
    <w:rsid w:val="009C67DD"/>
    <w:rsid w:val="00A261A7"/>
    <w:rsid w:val="00A33550"/>
    <w:rsid w:val="00A450A5"/>
    <w:rsid w:val="00A50471"/>
    <w:rsid w:val="00A7608B"/>
    <w:rsid w:val="00A823AC"/>
    <w:rsid w:val="00AA4F60"/>
    <w:rsid w:val="00B21D0E"/>
    <w:rsid w:val="00B5296D"/>
    <w:rsid w:val="00B5440E"/>
    <w:rsid w:val="00B661A4"/>
    <w:rsid w:val="00B85C43"/>
    <w:rsid w:val="00BA3388"/>
    <w:rsid w:val="00BA7A5C"/>
    <w:rsid w:val="00BB250A"/>
    <w:rsid w:val="00C51BCE"/>
    <w:rsid w:val="00CC6FD1"/>
    <w:rsid w:val="00D41C76"/>
    <w:rsid w:val="00D83CF3"/>
    <w:rsid w:val="00E25C94"/>
    <w:rsid w:val="00E336F4"/>
    <w:rsid w:val="00E55E7D"/>
    <w:rsid w:val="00E95E17"/>
    <w:rsid w:val="00EB5DAD"/>
    <w:rsid w:val="00ED33AB"/>
    <w:rsid w:val="00F44C0D"/>
    <w:rsid w:val="00F5467D"/>
    <w:rsid w:val="00F549A5"/>
    <w:rsid w:val="00F951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13281"/>
  <w15:chartTrackingRefBased/>
  <w15:docId w15:val="{5080986A-D2CA-434F-998C-CDB11183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6916"/>
    <w:pPr>
      <w:ind w:leftChars="400" w:left="800"/>
    </w:pPr>
  </w:style>
  <w:style w:type="paragraph" w:styleId="a4">
    <w:name w:val="header"/>
    <w:basedOn w:val="a"/>
    <w:link w:val="Char"/>
    <w:uiPriority w:val="99"/>
    <w:unhideWhenUsed/>
    <w:rsid w:val="004E0771"/>
    <w:pPr>
      <w:tabs>
        <w:tab w:val="center" w:pos="4513"/>
        <w:tab w:val="right" w:pos="9026"/>
      </w:tabs>
      <w:snapToGrid w:val="0"/>
    </w:pPr>
  </w:style>
  <w:style w:type="character" w:customStyle="1" w:styleId="Char">
    <w:name w:val="머리글 Char"/>
    <w:basedOn w:val="a0"/>
    <w:link w:val="a4"/>
    <w:uiPriority w:val="99"/>
    <w:rsid w:val="004E0771"/>
  </w:style>
  <w:style w:type="paragraph" w:styleId="a5">
    <w:name w:val="footer"/>
    <w:basedOn w:val="a"/>
    <w:link w:val="Char0"/>
    <w:uiPriority w:val="99"/>
    <w:unhideWhenUsed/>
    <w:rsid w:val="004E0771"/>
    <w:pPr>
      <w:tabs>
        <w:tab w:val="center" w:pos="4513"/>
        <w:tab w:val="right" w:pos="9026"/>
      </w:tabs>
      <w:snapToGrid w:val="0"/>
    </w:pPr>
  </w:style>
  <w:style w:type="character" w:customStyle="1" w:styleId="Char0">
    <w:name w:val="바닥글 Char"/>
    <w:basedOn w:val="a0"/>
    <w:link w:val="a5"/>
    <w:uiPriority w:val="99"/>
    <w:rsid w:val="004E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15</Pages>
  <Words>2565</Words>
  <Characters>14626</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Eunsun</dc:creator>
  <cp:keywords/>
  <dc:description/>
  <cp:lastModifiedBy>jeong seon park</cp:lastModifiedBy>
  <cp:revision>50</cp:revision>
  <dcterms:created xsi:type="dcterms:W3CDTF">2023-09-13T05:23:00Z</dcterms:created>
  <dcterms:modified xsi:type="dcterms:W3CDTF">2023-10-11T05:24:00Z</dcterms:modified>
</cp:coreProperties>
</file>