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4A" w:rsidRPr="0060564A" w:rsidRDefault="0060564A" w:rsidP="0060564A">
      <w:pPr>
        <w:pStyle w:val="a6"/>
        <w:rPr>
          <w:rFonts w:ascii="Arial" w:hAnsi="Arial" w:cs="Arial"/>
          <w:sz w:val="20"/>
          <w:szCs w:val="20"/>
        </w:rPr>
      </w:pPr>
      <w:r w:rsidRPr="0060564A">
        <w:rPr>
          <w:rFonts w:ascii="Arial" w:hAnsi="Arial" w:cs="Arial"/>
          <w:sz w:val="20"/>
          <w:szCs w:val="20"/>
        </w:rPr>
        <w:t>Assistance under the Special Tax Limitation Act</w:t>
      </w:r>
      <w:r>
        <w:rPr>
          <w:rFonts w:ascii="Arial" w:hAnsi="Arial" w:cs="Arial"/>
          <w:sz w:val="20"/>
          <w:szCs w:val="20"/>
        </w:rPr>
        <w:t>For my use</w:t>
      </w:r>
      <w:r w:rsidRPr="0060564A">
        <w:rPr>
          <w:rFonts w:ascii="Arial" w:hAnsi="Arial" w:cs="Arial"/>
          <w:sz w:val="20"/>
          <w:szCs w:val="20"/>
        </w:rPr>
        <w:t>One and a alf lawful people</w:t>
      </w:r>
      <w:r>
        <w:rPr>
          <w:rFonts w:ascii="Arial" w:hAnsi="Arial" w:cs="Arial"/>
          <w:sz w:val="20"/>
          <w:szCs w:val="20"/>
        </w:rPr>
        <w:t xml:space="preserve">Small and </w:t>
      </w:r>
      <w:r w:rsidRPr="0060564A">
        <w:rPr>
          <w:rFonts w:ascii="Arial" w:hAnsi="Arial" w:cs="Arial"/>
          <w:sz w:val="20"/>
          <w:szCs w:val="20"/>
        </w:rPr>
        <w:t>medium-sized businessesTax exemption for start-up SMEs (§6 of the Special Law)</w:t>
      </w:r>
      <w:r>
        <w:rPr>
          <w:rFonts w:ascii="Arial" w:hAnsi="Arial" w:cs="Arial"/>
          <w:sz w:val="20"/>
          <w:szCs w:val="20"/>
        </w:rPr>
        <w:t>Not applicable</w:t>
      </w:r>
      <w:r w:rsidRPr="0060564A">
        <w:rPr>
          <w:rFonts w:ascii="Arial" w:hAnsi="Arial" w:cs="Arial"/>
          <w:sz w:val="20"/>
          <w:szCs w:val="20"/>
        </w:rPr>
        <w:t>50 (75, 100) percent reduction in corporate income tax for the first year of income after founding (after confirming the venture company ) and for the next 4 years* See p.358 Calculating the amount of deductible taxSpecial tax relief for small and medium-sized enterprises (§7 of the Special Act)* 2005.1.1. From the first business year onwards, the change from the head office standard to the business location ( (if the head office is located in the metropolitan area , all Considering the business place as a metropolitan area,</w:t>
      </w:r>
      <w:r>
        <w:rPr>
          <w:rFonts w:ascii="Arial" w:hAnsi="Arial" w:cs="Arial"/>
          <w:sz w:val="20"/>
          <w:szCs w:val="20"/>
        </w:rPr>
        <w:t xml:space="preserve"> the reduction rate is applied)Not applicable</w:t>
      </w:r>
      <w:r w:rsidRPr="0060564A">
        <w:rPr>
          <w:rFonts w:ascii="Arial" w:hAnsi="Arial" w:cs="Arial"/>
          <w:sz w:val="20"/>
          <w:szCs w:val="20"/>
        </w:rPr>
        <w:t>category</w:t>
      </w:r>
      <w:r w:rsidRPr="0060564A">
        <w:rPr>
          <w:rFonts w:ascii="Arial" w:hAnsi="Arial" w:cs="Arial"/>
          <w:sz w:val="20"/>
          <w:szCs w:val="20"/>
        </w:rPr>
        <w:tab/>
        <w:t>location</w:t>
      </w:r>
      <w:r w:rsidRPr="0060564A">
        <w:rPr>
          <w:rFonts w:ascii="Arial" w:hAnsi="Arial" w:cs="Arial"/>
          <w:sz w:val="20"/>
          <w:szCs w:val="20"/>
        </w:rPr>
        <w:tab/>
        <w:t>Industry</w:t>
      </w:r>
      <w:r>
        <w:rPr>
          <w:rFonts w:ascii="Arial" w:hAnsi="Arial" w:cs="Arial"/>
          <w:sz w:val="20"/>
          <w:szCs w:val="20"/>
        </w:rPr>
        <w:t xml:space="preserve"> </w:t>
      </w:r>
      <w:r w:rsidRPr="0060564A">
        <w:rPr>
          <w:rFonts w:ascii="Arial" w:hAnsi="Arial" w:cs="Arial"/>
          <w:sz w:val="20"/>
          <w:szCs w:val="20"/>
        </w:rPr>
        <w:t>Reduction rate</w:t>
      </w:r>
      <w:r>
        <w:rPr>
          <w:rFonts w:ascii="Arial" w:hAnsi="Arial" w:cs="Arial"/>
          <w:sz w:val="20"/>
          <w:szCs w:val="20"/>
        </w:rPr>
        <w:t>Cattlemetropolitan areaManufacturing, etc.</w:t>
      </w:r>
      <w:r w:rsidRPr="0060564A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Budget gas station</w:t>
      </w:r>
      <w:r w:rsidRPr="0060564A">
        <w:rPr>
          <w:rFonts w:ascii="Arial" w:hAnsi="Arial" w:cs="Arial"/>
          <w:sz w:val="20"/>
          <w:szCs w:val="20"/>
        </w:rPr>
        <w:t>20</w:t>
      </w:r>
      <w:r w:rsidRPr="0060564A">
        <w:rPr>
          <w:rFonts w:ascii="Arial" w:hAnsi="Arial" w:cs="Arial"/>
          <w:sz w:val="20"/>
          <w:szCs w:val="20"/>
        </w:rPr>
        <w:tab/>
        <w:t>Doso, medical industry</w:t>
      </w:r>
      <w:r w:rsidRPr="0060564A">
        <w:rPr>
          <w:rFonts w:ascii="Arial" w:hAnsi="Arial" w:cs="Arial"/>
          <w:sz w:val="20"/>
          <w:szCs w:val="20"/>
        </w:rPr>
        <w:tab/>
        <w:t>10</w:t>
      </w:r>
      <w:r>
        <w:rPr>
          <w:rFonts w:ascii="Arial" w:hAnsi="Arial" w:cs="Arial"/>
          <w:sz w:val="20"/>
          <w:szCs w:val="20"/>
        </w:rPr>
        <w:t>Customs clearance agent , etc.</w:t>
      </w:r>
      <w:r w:rsidRPr="0060564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Outside the metropolitan area</w:t>
      </w:r>
      <w:r w:rsidRPr="0060564A">
        <w:rPr>
          <w:rFonts w:ascii="Arial" w:hAnsi="Arial" w:cs="Arial"/>
          <w:sz w:val="20"/>
          <w:szCs w:val="20"/>
        </w:rPr>
        <w:t>Manufacturing, etc.</w:t>
      </w:r>
      <w:r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sz w:val="20"/>
          <w:szCs w:val="20"/>
        </w:rPr>
        <w:t>Budget gas station</w:t>
      </w:r>
      <w:r w:rsidRPr="0060564A">
        <w:rPr>
          <w:rFonts w:ascii="Arial" w:hAnsi="Arial" w:cs="Arial"/>
          <w:sz w:val="20"/>
          <w:szCs w:val="20"/>
        </w:rPr>
        <w:t>20Wholesale &amp; Retail, Medical Industry10Customs clearance agent , etc.15</w:t>
      </w:r>
      <w:r>
        <w:rPr>
          <w:rFonts w:ascii="Arial" w:hAnsi="Arial" w:cs="Arial"/>
          <w:sz w:val="20"/>
          <w:szCs w:val="20"/>
        </w:rPr>
        <w:t xml:space="preserve"> Medium-term upmetropolitan areaKnowledge-based industry</w:t>
      </w:r>
      <w:r w:rsidRPr="0060564A">
        <w:rPr>
          <w:rFonts w:ascii="Arial" w:hAnsi="Arial" w:cs="Arial"/>
          <w:sz w:val="20"/>
          <w:szCs w:val="20"/>
        </w:rPr>
        <w:t>10</w:t>
      </w:r>
      <w:r w:rsidRPr="0060564A">
        <w:rPr>
          <w:rFonts w:ascii="Arial" w:hAnsi="Arial" w:cs="Arial"/>
          <w:sz w:val="20"/>
          <w:szCs w:val="20"/>
        </w:rPr>
        <w:tab/>
        <w:t>Budget gas station10Outside the metrop</w:t>
      </w:r>
      <w:r>
        <w:rPr>
          <w:rFonts w:ascii="Arial" w:hAnsi="Arial" w:cs="Arial"/>
          <w:sz w:val="20"/>
          <w:szCs w:val="20"/>
        </w:rPr>
        <w:t>olitan area</w:t>
      </w:r>
      <w:r>
        <w:rPr>
          <w:rFonts w:ascii="Arial" w:hAnsi="Arial" w:cs="Arial"/>
          <w:sz w:val="20"/>
          <w:szCs w:val="20"/>
        </w:rPr>
        <w:tab/>
        <w:t>Manufacturing, etc.</w:t>
      </w:r>
      <w:r w:rsidRPr="0060564A">
        <w:rPr>
          <w:rFonts w:ascii="Arial" w:hAnsi="Arial" w:cs="Arial"/>
          <w:sz w:val="20"/>
          <w:szCs w:val="20"/>
        </w:rPr>
        <w:t>15Budget gas station15Wholesale and retail medical industry</w:t>
      </w:r>
      <w:r w:rsidRPr="0060564A">
        <w:rPr>
          <w:rFonts w:ascii="Arial" w:hAnsi="Arial" w:cs="Arial"/>
          <w:sz w:val="20"/>
          <w:szCs w:val="20"/>
        </w:rPr>
        <w:tab/>
        <w:t>5</w:t>
      </w:r>
    </w:p>
    <w:p w:rsidR="0060564A" w:rsidRPr="0060564A" w:rsidRDefault="0060564A" w:rsidP="0060564A">
      <w:pPr>
        <w:pStyle w:val="a6"/>
        <w:rPr>
          <w:rFonts w:ascii="Arial" w:hAnsi="Arial" w:cs="Arial"/>
          <w:sz w:val="20"/>
          <w:szCs w:val="20"/>
        </w:rPr>
      </w:pPr>
      <w:r w:rsidRPr="0060564A">
        <w:rPr>
          <w:rFonts w:ascii="Arial" w:hAnsi="Arial" w:cs="Arial"/>
          <w:sz w:val="20"/>
          <w:szCs w:val="20"/>
        </w:rPr>
        <w:t>Customs clearance agent , etc.7.5</w:t>
      </w:r>
      <w:r>
        <w:rPr>
          <w:rFonts w:ascii="Arial" w:hAnsi="Arial" w:cs="Arial"/>
          <w:sz w:val="20"/>
          <w:szCs w:val="20"/>
        </w:rPr>
        <w:t xml:space="preserve">* </w:t>
      </w:r>
      <w:r w:rsidRPr="0060564A">
        <w:rPr>
          <w:rFonts w:ascii="Arial" w:hAnsi="Arial" w:cs="Arial"/>
          <w:sz w:val="20"/>
          <w:szCs w:val="20"/>
        </w:rPr>
        <w:t>Limit) Small , medium-sized enterprises : 100 million won (excluding discount gas stations )</w:t>
      </w:r>
      <w:r>
        <w:rPr>
          <w:rFonts w:ascii="Arial" w:hAnsi="Arial" w:cs="Arial"/>
          <w:sz w:val="20"/>
          <w:szCs w:val="20"/>
        </w:rPr>
        <w:t xml:space="preserve">- </w:t>
      </w:r>
      <w:r w:rsidRPr="0060564A">
        <w:rPr>
          <w:rFonts w:ascii="Arial" w:hAnsi="Arial" w:cs="Arial"/>
          <w:sz w:val="20"/>
          <w:szCs w:val="20"/>
        </w:rPr>
        <w:t>When the number of permanent workers : 100 million won - reduced number of people * 5 million won</w:t>
      </w:r>
      <w:r>
        <w:rPr>
          <w:rFonts w:ascii="Arial" w:hAnsi="Arial" w:cs="Arial"/>
          <w:sz w:val="20"/>
          <w:szCs w:val="20"/>
        </w:rPr>
        <w:t xml:space="preserve">* </w:t>
      </w:r>
      <w:r w:rsidRPr="0060564A">
        <w:rPr>
          <w:rFonts w:ascii="Arial" w:hAnsi="Arial" w:cs="Arial"/>
          <w:sz w:val="20"/>
          <w:szCs w:val="20"/>
        </w:rPr>
        <w:t>Discount gas stations : Special application until '22-'23</w:t>
      </w:r>
    </w:p>
    <w:p w:rsidR="00C13203" w:rsidRPr="0060564A" w:rsidRDefault="0060564A" w:rsidP="0060564A">
      <w:pPr>
        <w:pStyle w:val="a6"/>
        <w:rPr>
          <w:rFonts w:ascii="Arial" w:hAnsi="Arial" w:cs="Arial"/>
          <w:sz w:val="20"/>
          <w:szCs w:val="20"/>
        </w:rPr>
      </w:pPr>
      <w:r w:rsidRPr="0060564A">
        <w:rPr>
          <w:rFonts w:ascii="Arial" w:hAnsi="Arial" w:cs="Arial"/>
          <w:sz w:val="20"/>
          <w:szCs w:val="20"/>
        </w:rPr>
        <w:t xml:space="preserve">Tax credit for win-win payments (§4 </w:t>
      </w:r>
      <w:r>
        <w:rPr>
          <w:rFonts w:ascii="Arial" w:hAnsi="Arial" w:cs="Arial"/>
          <w:sz w:val="20"/>
          <w:szCs w:val="20"/>
        </w:rPr>
        <w:t>of §7 of the Special Law)</w:t>
      </w:r>
      <w:r w:rsidRPr="0060564A">
        <w:rPr>
          <w:rFonts w:ascii="Arial" w:hAnsi="Arial" w:cs="Arial"/>
          <w:sz w:val="20"/>
          <w:szCs w:val="20"/>
        </w:rPr>
        <w:t>A medium-sized business is the same as a small business* ’18.1.1.From those who pay in the</w:t>
      </w:r>
      <w:r>
        <w:rPr>
          <w:rFonts w:ascii="Arial" w:hAnsi="Arial" w:cs="Arial"/>
          <w:sz w:val="20"/>
          <w:szCs w:val="20"/>
        </w:rPr>
        <w:t xml:space="preserve"> tax year commencing thereafter</w:t>
      </w:r>
      <w:r w:rsidRPr="0060564A">
        <w:rPr>
          <w:rFonts w:ascii="Arial" w:hAnsi="Arial" w:cs="Arial"/>
          <w:sz w:val="20"/>
          <w:szCs w:val="20"/>
        </w:rPr>
        <w:t>- When a small and medium-sized company pays a purchase price to a small or medium-sized company through a win-win payment system</w:t>
      </w:r>
      <w:r w:rsidRPr="0060564A">
        <w:rPr>
          <w:rFonts w:ascii="Arial" w:hAnsi="Arial" w:cs="Arial" w:hint="eastAsia"/>
          <w:sz w:val="20"/>
          <w:szCs w:val="20"/>
        </w:rPr>
        <w:t>•</w:t>
      </w:r>
      <w:r w:rsidRPr="0060564A">
        <w:rPr>
          <w:rFonts w:ascii="Arial" w:hAnsi="Arial" w:cs="Arial"/>
          <w:sz w:val="20"/>
          <w:szCs w:val="20"/>
        </w:rPr>
        <w:t xml:space="preserve"> Payment amount within 15 days × 0.5%</w:t>
      </w:r>
      <w:r w:rsidRPr="0060564A">
        <w:rPr>
          <w:rFonts w:ascii="Arial" w:hAnsi="Arial" w:cs="Arial" w:hint="eastAsia"/>
          <w:sz w:val="20"/>
          <w:szCs w:val="20"/>
        </w:rPr>
        <w:t>•</w:t>
      </w:r>
      <w:r w:rsidRPr="0060564A">
        <w:rPr>
          <w:rFonts w:ascii="Arial" w:hAnsi="Arial" w:cs="Arial"/>
          <w:sz w:val="20"/>
          <w:szCs w:val="20"/>
        </w:rPr>
        <w:t xml:space="preserve"> Payment amount within 16 to 30 days ×0.3%</w:t>
      </w:r>
      <w:r w:rsidRPr="0060564A">
        <w:rPr>
          <w:rFonts w:ascii="Arial" w:hAnsi="Arial" w:cs="Arial" w:hint="eastAsia"/>
          <w:sz w:val="20"/>
          <w:szCs w:val="20"/>
        </w:rPr>
        <w:t>•</w:t>
      </w:r>
      <w:r w:rsidRPr="0060564A">
        <w:rPr>
          <w:rFonts w:ascii="Arial" w:hAnsi="Arial" w:cs="Arial"/>
          <w:sz w:val="20"/>
          <w:szCs w:val="20"/>
        </w:rPr>
        <w:t xml:space="preserve"> Payment amount within 31 to 60 days ×0.15%* Limit: 10% of corporate income tax</w:t>
      </w:r>
      <w:bookmarkStart w:id="0" w:name="_GoBack"/>
      <w:bookmarkEnd w:id="0"/>
    </w:p>
    <w:sectPr w:rsidR="00C13203" w:rsidRPr="0060564A">
      <w:headerReference w:type="default" r:id="rId7"/>
      <w:footerReference w:type="even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0C" w:rsidRDefault="00D5450C">
      <w:r>
        <w:separator/>
      </w:r>
    </w:p>
  </w:endnote>
  <w:endnote w:type="continuationSeparator" w:id="0">
    <w:p w:rsidR="00D5450C" w:rsidRDefault="00D5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267EB1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8589645</wp:posOffset>
              </wp:positionV>
              <wp:extent cx="1593215" cy="194945"/>
              <wp:effectExtent l="0" t="0" r="63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21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214" w:rsidRDefault="00267EB1">
                          <w:pPr>
                            <w:spacing w:before="25"/>
                            <w:ind w:left="60"/>
                            <w:rPr>
                              <w:rFonts w:ascii="나눔명조OTF" w:eastAsia="나눔명조OTF" w:hAnsi="나눔명조OTF"/>
                              <w:sz w:val="18"/>
                            </w:rPr>
                          </w:pP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instrText xml:space="preserve"> PAGE </w:instrTex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rFonts w:ascii="나눔명조OTF" w:eastAsia="나눔명조OTF" w:hAnsi="나눔명조OTF"/>
                              <w:noProof/>
                              <w:color w:val="999999"/>
                            </w:rPr>
                            <w:t>124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rFonts w:ascii="한컴바탕" w:eastAsia="한컴바탕" w:hAnsi="한컴바탕"/>
                              <w:color w:val="7E7E7E"/>
                              <w:sz w:val="18"/>
                            </w:rPr>
                            <w:t>◄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z w:val="18"/>
                            </w:rPr>
                            <w:t>202🡪 Corporate tax reporting 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5pt;margin-top:676.35pt;width:125.45pt;height:1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VOrQIAAKk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" filled="f" stroked="f">
              <v:textbox inset="0,0,0,0">
                <w:txbxContent>
                  <w:p w:rsidR="00157214" w:rsidRDefault="00267EB1">
                    <w:pPr>
                      <w:spacing w:before="25"/>
                      <w:ind w:left="60"/>
                      <w:rPr>
                        <w:rFonts w:ascii="나눔명조OTF" w:eastAsia="나눔명조OTF" w:hAnsi="나눔명조OTF"/>
                        <w:sz w:val="18"/>
                      </w:rPr>
                    </w:pP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begin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instrText xml:space="preserve"> PAGE </w:instrTex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separate"/>
                    </w:r>
                    <w:r>
                      <w:rPr>
                        <w:rFonts w:ascii="나눔명조OTF" w:eastAsia="나눔명조OTF" w:hAnsi="나눔명조OTF"/>
                        <w:noProof/>
                        <w:color w:val="999999"/>
                      </w:rPr>
                      <w:t>124</w: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end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spacing w:val="-28"/>
                      </w:rPr>
                      <w:t xml:space="preserve"> </w:t>
                    </w:r>
                    <w:r>
                      <w:rPr>
                        <w:rFonts w:ascii="한컴바탕" w:eastAsia="한컴바탕" w:hAnsi="한컴바탕"/>
                        <w:color w:val="7E7E7E"/>
                        <w:sz w:val="18"/>
                      </w:rPr>
                      <w:t>◄</w:t>
                    </w:r>
                    <w:r>
                      <w:rPr>
                        <w:rFonts w:ascii="나눔명조OTF" w:eastAsia="나눔명조OTF" w:hAnsi="나눔명조OTF" w:hint="eastAsia"/>
                        <w:sz w:val="18"/>
                      </w:rPr>
                      <w:t>202🡪 Corporate tax reporting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D5450C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0C" w:rsidRDefault="00D5450C">
      <w:r>
        <w:separator/>
      </w:r>
    </w:p>
  </w:footnote>
  <w:footnote w:type="continuationSeparator" w:id="0">
    <w:p w:rsidR="00D5450C" w:rsidRDefault="00D54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D5450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2607"/>
    <w:multiLevelType w:val="hybridMultilevel"/>
    <w:tmpl w:val="3162FB26"/>
    <w:lvl w:ilvl="0" w:tplc="96A6DE04">
      <w:numFmt w:val="bullet"/>
      <w:lvlText w:val="*"/>
      <w:lvlJc w:val="left"/>
      <w:pPr>
        <w:ind w:left="175" w:hanging="124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6"/>
        <w:szCs w:val="16"/>
        <w:lang w:val="vi" w:eastAsia="en-US" w:bidi="ar-SA"/>
      </w:rPr>
    </w:lvl>
    <w:lvl w:ilvl="1" w:tplc="F890490C">
      <w:numFmt w:val="bullet"/>
      <w:lvlText w:val="•"/>
      <w:lvlJc w:val="left"/>
      <w:pPr>
        <w:ind w:left="320" w:hanging="124"/>
      </w:pPr>
      <w:rPr>
        <w:rFonts w:hint="default"/>
        <w:lang w:val="vi" w:eastAsia="en-US" w:bidi="ar-SA"/>
      </w:rPr>
    </w:lvl>
    <w:lvl w:ilvl="2" w:tplc="BE3EF82E">
      <w:numFmt w:val="bullet"/>
      <w:lvlText w:val="•"/>
      <w:lvlJc w:val="left"/>
      <w:pPr>
        <w:ind w:left="643" w:hanging="124"/>
      </w:pPr>
      <w:rPr>
        <w:rFonts w:hint="default"/>
        <w:lang w:val="vi" w:eastAsia="en-US" w:bidi="ar-SA"/>
      </w:rPr>
    </w:lvl>
    <w:lvl w:ilvl="3" w:tplc="9C9CB710">
      <w:numFmt w:val="bullet"/>
      <w:lvlText w:val="•"/>
      <w:lvlJc w:val="left"/>
      <w:pPr>
        <w:ind w:left="966" w:hanging="124"/>
      </w:pPr>
      <w:rPr>
        <w:rFonts w:hint="default"/>
        <w:lang w:val="vi" w:eastAsia="en-US" w:bidi="ar-SA"/>
      </w:rPr>
    </w:lvl>
    <w:lvl w:ilvl="4" w:tplc="7C10FFEA">
      <w:numFmt w:val="bullet"/>
      <w:lvlText w:val="•"/>
      <w:lvlJc w:val="left"/>
      <w:pPr>
        <w:ind w:left="1289" w:hanging="124"/>
      </w:pPr>
      <w:rPr>
        <w:rFonts w:hint="default"/>
        <w:lang w:val="vi" w:eastAsia="en-US" w:bidi="ar-SA"/>
      </w:rPr>
    </w:lvl>
    <w:lvl w:ilvl="5" w:tplc="3A6A864A">
      <w:numFmt w:val="bullet"/>
      <w:lvlText w:val="•"/>
      <w:lvlJc w:val="left"/>
      <w:pPr>
        <w:ind w:left="1612" w:hanging="124"/>
      </w:pPr>
      <w:rPr>
        <w:rFonts w:hint="default"/>
        <w:lang w:val="vi" w:eastAsia="en-US" w:bidi="ar-SA"/>
      </w:rPr>
    </w:lvl>
    <w:lvl w:ilvl="6" w:tplc="2E6653EE">
      <w:numFmt w:val="bullet"/>
      <w:lvlText w:val="•"/>
      <w:lvlJc w:val="left"/>
      <w:pPr>
        <w:ind w:left="1935" w:hanging="124"/>
      </w:pPr>
      <w:rPr>
        <w:rFonts w:hint="default"/>
        <w:lang w:val="vi" w:eastAsia="en-US" w:bidi="ar-SA"/>
      </w:rPr>
    </w:lvl>
    <w:lvl w:ilvl="7" w:tplc="69043F5A">
      <w:numFmt w:val="bullet"/>
      <w:lvlText w:val="•"/>
      <w:lvlJc w:val="left"/>
      <w:pPr>
        <w:ind w:left="2258" w:hanging="124"/>
      </w:pPr>
      <w:rPr>
        <w:rFonts w:hint="default"/>
        <w:lang w:val="vi" w:eastAsia="en-US" w:bidi="ar-SA"/>
      </w:rPr>
    </w:lvl>
    <w:lvl w:ilvl="8" w:tplc="CE88ECA6">
      <w:numFmt w:val="bullet"/>
      <w:lvlText w:val="•"/>
      <w:lvlJc w:val="left"/>
      <w:pPr>
        <w:ind w:left="2581" w:hanging="124"/>
      </w:pPr>
      <w:rPr>
        <w:rFonts w:hint="default"/>
        <w:lang w:val="vi" w:eastAsia="en-US" w:bidi="ar-SA"/>
      </w:rPr>
    </w:lvl>
  </w:abstractNum>
  <w:abstractNum w:abstractNumId="1">
    <w:nsid w:val="35720DE7"/>
    <w:multiLevelType w:val="hybridMultilevel"/>
    <w:tmpl w:val="26005ADA"/>
    <w:lvl w:ilvl="0" w:tplc="BB2E6AC0">
      <w:numFmt w:val="bullet"/>
      <w:lvlText w:val="-"/>
      <w:lvlJc w:val="left"/>
      <w:pPr>
        <w:ind w:left="208" w:hanging="156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1" w:tplc="BF223746">
      <w:numFmt w:val="bullet"/>
      <w:lvlText w:val="•"/>
      <w:lvlJc w:val="left"/>
      <w:pPr>
        <w:ind w:left="330" w:hanging="191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6"/>
        <w:w w:val="204"/>
        <w:sz w:val="18"/>
        <w:szCs w:val="18"/>
        <w:lang w:val="vi" w:eastAsia="en-US" w:bidi="ar-SA"/>
      </w:rPr>
    </w:lvl>
    <w:lvl w:ilvl="2" w:tplc="D988E514">
      <w:numFmt w:val="bullet"/>
      <w:lvlText w:val="•"/>
      <w:lvlJc w:val="left"/>
      <w:pPr>
        <w:ind w:left="420" w:hanging="191"/>
      </w:pPr>
      <w:rPr>
        <w:rFonts w:hint="default"/>
        <w:lang w:val="vi" w:eastAsia="en-US" w:bidi="ar-SA"/>
      </w:rPr>
    </w:lvl>
    <w:lvl w:ilvl="3" w:tplc="BE60198A">
      <w:numFmt w:val="bullet"/>
      <w:lvlText w:val="•"/>
      <w:lvlJc w:val="left"/>
      <w:pPr>
        <w:ind w:left="770" w:hanging="191"/>
      </w:pPr>
      <w:rPr>
        <w:rFonts w:hint="default"/>
        <w:lang w:val="vi" w:eastAsia="en-US" w:bidi="ar-SA"/>
      </w:rPr>
    </w:lvl>
    <w:lvl w:ilvl="4" w:tplc="0DDAE5D0">
      <w:numFmt w:val="bullet"/>
      <w:lvlText w:val="•"/>
      <w:lvlJc w:val="left"/>
      <w:pPr>
        <w:ind w:left="1121" w:hanging="191"/>
      </w:pPr>
      <w:rPr>
        <w:rFonts w:hint="default"/>
        <w:lang w:val="vi" w:eastAsia="en-US" w:bidi="ar-SA"/>
      </w:rPr>
    </w:lvl>
    <w:lvl w:ilvl="5" w:tplc="23749322">
      <w:numFmt w:val="bullet"/>
      <w:lvlText w:val="•"/>
      <w:lvlJc w:val="left"/>
      <w:pPr>
        <w:ind w:left="1472" w:hanging="191"/>
      </w:pPr>
      <w:rPr>
        <w:rFonts w:hint="default"/>
        <w:lang w:val="vi" w:eastAsia="en-US" w:bidi="ar-SA"/>
      </w:rPr>
    </w:lvl>
    <w:lvl w:ilvl="6" w:tplc="F5E29C88">
      <w:numFmt w:val="bullet"/>
      <w:lvlText w:val="•"/>
      <w:lvlJc w:val="left"/>
      <w:pPr>
        <w:ind w:left="1823" w:hanging="191"/>
      </w:pPr>
      <w:rPr>
        <w:rFonts w:hint="default"/>
        <w:lang w:val="vi" w:eastAsia="en-US" w:bidi="ar-SA"/>
      </w:rPr>
    </w:lvl>
    <w:lvl w:ilvl="7" w:tplc="AFB061B4">
      <w:numFmt w:val="bullet"/>
      <w:lvlText w:val="•"/>
      <w:lvlJc w:val="left"/>
      <w:pPr>
        <w:ind w:left="2174" w:hanging="191"/>
      </w:pPr>
      <w:rPr>
        <w:rFonts w:hint="default"/>
        <w:lang w:val="vi" w:eastAsia="en-US" w:bidi="ar-SA"/>
      </w:rPr>
    </w:lvl>
    <w:lvl w:ilvl="8" w:tplc="CAEC5364">
      <w:numFmt w:val="bullet"/>
      <w:lvlText w:val="•"/>
      <w:lvlJc w:val="left"/>
      <w:pPr>
        <w:ind w:left="2525" w:hanging="19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B1"/>
    <w:rsid w:val="0006010D"/>
    <w:rsid w:val="00091791"/>
    <w:rsid w:val="00096D65"/>
    <w:rsid w:val="001751A6"/>
    <w:rsid w:val="00267EB1"/>
    <w:rsid w:val="00516FFF"/>
    <w:rsid w:val="0060564A"/>
    <w:rsid w:val="006F0DFF"/>
    <w:rsid w:val="00750893"/>
    <w:rsid w:val="00A54D8E"/>
    <w:rsid w:val="00C13203"/>
    <w:rsid w:val="00D5450C"/>
    <w:rsid w:val="00EC58B0"/>
    <w:rsid w:val="00F05BA8"/>
    <w:rsid w:val="00F9326E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C3C2F2-E963-4C04-A2EF-9E30F375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EB1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7EB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267EB1"/>
  </w:style>
  <w:style w:type="character" w:customStyle="1" w:styleId="Char">
    <w:name w:val="본문 Char"/>
    <w:basedOn w:val="a0"/>
    <w:link w:val="a3"/>
    <w:uiPriority w:val="1"/>
    <w:rsid w:val="00267EB1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customStyle="1" w:styleId="TableParagraph">
    <w:name w:val="Table Paragraph"/>
    <w:basedOn w:val="a"/>
    <w:uiPriority w:val="1"/>
    <w:qFormat/>
    <w:rsid w:val="00267EB1"/>
  </w:style>
  <w:style w:type="paragraph" w:styleId="a4">
    <w:name w:val="header"/>
    <w:basedOn w:val="a"/>
    <w:link w:val="Char0"/>
    <w:uiPriority w:val="99"/>
    <w:unhideWhenUsed/>
    <w:rsid w:val="001751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751A6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footer"/>
    <w:basedOn w:val="a"/>
    <w:link w:val="Char1"/>
    <w:uiPriority w:val="99"/>
    <w:unhideWhenUsed/>
    <w:rsid w:val="001751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751A6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No Spacing"/>
    <w:uiPriority w:val="1"/>
    <w:qFormat/>
    <w:rsid w:val="001751A6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2023-10-13T15:58:00Z</dcterms:created>
  <dcterms:modified xsi:type="dcterms:W3CDTF">2023-10-13T16:00:00Z</dcterms:modified>
</cp:coreProperties>
</file>