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26" w:rsidRDefault="001B0526" w:rsidP="001B0526">
      <w:pPr>
        <w:rPr>
          <w:rFonts w:hint="eastAsia"/>
          <w:sz w:val="2"/>
          <w:szCs w:val="2"/>
          <w:lang w:eastAsia="ko-KR"/>
        </w:rPr>
        <w:sectPr w:rsidR="001B0526">
          <w:headerReference w:type="even" r:id="rId7"/>
          <w:headerReference w:type="default" r:id="rId8"/>
          <w:footerReference w:type="even" r:id="rId9"/>
          <w:footerReference w:type="default" r:id="rId10"/>
          <w:pgSz w:w="10660" w:h="14620"/>
          <w:pgMar w:top="1920" w:right="0" w:bottom="1060" w:left="0" w:header="277" w:footer="873" w:gutter="0"/>
          <w:pgNumType w:start="125"/>
          <w:cols w:space="720"/>
        </w:sectPr>
      </w:pPr>
    </w:p>
    <w:p w:rsidR="00B04DF6" w:rsidRDefault="00B04DF6" w:rsidP="00B04DF6">
      <w:pPr>
        <w:rPr>
          <w:lang w:eastAsia="ko-KR"/>
        </w:rPr>
      </w:pPr>
      <w:r>
        <w:rPr>
          <w:lang w:eastAsia="ko-KR"/>
        </w:rPr>
        <w:lastRenderedPageBreak/>
        <w:t>detailgeneral corporation</w:t>
      </w:r>
      <w:r>
        <w:rPr>
          <w:lang w:eastAsia="ko-KR"/>
        </w:rPr>
        <w:t>small businessvideo contentTax deduction for production costs (Article 25-6 o</w:t>
      </w:r>
      <w:r>
        <w:rPr>
          <w:lang w:eastAsia="ko-KR"/>
        </w:rPr>
        <w:t>f the Special Provisioning Act)</w:t>
      </w:r>
      <w:r>
        <w:rPr>
          <w:lang w:eastAsia="ko-KR"/>
        </w:rPr>
        <w:t>- Investment amount3% (large compan</w:t>
      </w:r>
      <w:r>
        <w:rPr>
          <w:lang w:eastAsia="ko-KR"/>
        </w:rPr>
        <w:t>ies), 7% (mid-sized companies)</w:t>
      </w:r>
      <w:r>
        <w:rPr>
          <w:lang w:eastAsia="ko-KR"/>
        </w:rPr>
        <w:t>- Domestically and internationallyVideo content generated10% of production cost* Deduction period: Day of broadcast or movie screeningBusiness year it belongs toTo companies that hire women with career breaksTax credit for (Article 29</w:t>
      </w:r>
      <w:r>
        <w:rPr>
          <w:lang w:eastAsia="ko-KR"/>
        </w:rPr>
        <w:t>-3 of the Special Taxation Act)</w:t>
      </w:r>
      <w:r>
        <w:rPr>
          <w:lang w:eastAsia="ko-KR"/>
        </w:rPr>
        <w:t>- Mid-sized companies 15%</w:t>
      </w:r>
      <w:r>
        <w:rPr>
          <w:lang w:eastAsia="ko-KR"/>
        </w:rPr>
        <w:tab/>
        <w:t>- After re-employment Labor costs paid for 2 years × 30%parental leaveTax credit for labor costs for returning workers (Article 29-3</w:t>
      </w:r>
      <w:r>
        <w:rPr>
          <w:lang w:eastAsia="ko-KR"/>
        </w:rPr>
        <w:t xml:space="preserve"> of the Special Act)</w:t>
      </w:r>
      <w:r>
        <w:rPr>
          <w:lang w:eastAsia="ko-KR"/>
        </w:rPr>
        <w:tab/>
        <w:t>nineminutemidsize business</w:t>
      </w:r>
      <w:r>
        <w:rPr>
          <w:lang w:eastAsia="ko-KR"/>
        </w:rPr>
        <w:t>major companyMetropolitan area</w:t>
      </w:r>
      <w:r>
        <w:rPr>
          <w:lang w:eastAsia="ko-KR"/>
        </w:rPr>
        <w:t>provinceMetropolitan area</w:t>
      </w:r>
      <w:r>
        <w:rPr>
          <w:lang w:eastAsia="ko-KR"/>
        </w:rPr>
        <w:t>provincealways</w:t>
      </w:r>
      <w:r>
        <w:rPr>
          <w:lang w:eastAsia="ko-KR"/>
        </w:rPr>
        <w:t>Employee</w:t>
      </w:r>
      <w:r>
        <w:rPr>
          <w:lang w:eastAsia="ko-KR"/>
        </w:rPr>
        <w:tab/>
        <w:t>450</w:t>
      </w:r>
      <w:r>
        <w:rPr>
          <w:lang w:eastAsia="ko-KR"/>
        </w:rPr>
        <w:t>450</w:t>
      </w:r>
      <w:r>
        <w:rPr>
          <w:lang w:eastAsia="ko-KR"/>
        </w:rPr>
        <w:tab/>
        <w:t xml:space="preserve">-Young full-time workers, disabled </w:t>
      </w:r>
      <w:r>
        <w:rPr>
          <w:lang w:eastAsia="ko-KR"/>
        </w:rPr>
        <w:t>workersetc.</w:t>
      </w:r>
      <w:r>
        <w:rPr>
          <w:lang w:eastAsia="ko-KR"/>
        </w:rPr>
        <w:t>800</w:t>
      </w:r>
      <w:r>
        <w:rPr>
          <w:lang w:eastAsia="ko-KR"/>
        </w:rPr>
        <w:tab/>
      </w:r>
      <w:r>
        <w:rPr>
          <w:lang w:eastAsia="ko-KR"/>
        </w:rPr>
        <w:t>900</w:t>
      </w:r>
      <w:r>
        <w:rPr>
          <w:lang w:eastAsia="ko-KR"/>
        </w:rPr>
        <w:t>400</w:t>
      </w:r>
      <w:r>
        <w:rPr>
          <w:lang w:eastAsia="ko-KR"/>
        </w:rPr>
        <w:tab/>
        <w:t>500</w:t>
      </w:r>
      <w:r>
        <w:rPr>
          <w:lang w:eastAsia="ko-KR"/>
        </w:rPr>
        <w:t>- midsize business15%nineminute</w:t>
      </w:r>
      <w:r>
        <w:rPr>
          <w:lang w:eastAsia="ko-KR"/>
        </w:rPr>
        <w:t>small business</w:t>
      </w:r>
      <w:r>
        <w:rPr>
          <w:lang w:eastAsia="ko-KR"/>
        </w:rPr>
        <w:t xml:space="preserve"> Metropolitan area</w:t>
      </w:r>
      <w:r>
        <w:rPr>
          <w:lang w:eastAsia="ko-KR"/>
        </w:rPr>
        <w:t>province</w:t>
      </w:r>
      <w:r>
        <w:rPr>
          <w:lang w:eastAsia="ko-KR"/>
        </w:rPr>
        <w:t>full-time worker700</w:t>
      </w:r>
      <w:r>
        <w:rPr>
          <w:lang w:eastAsia="ko-KR"/>
        </w:rPr>
        <w:t>770Young full-time workers, disabled</w:t>
      </w:r>
      <w:r>
        <w:rPr>
          <w:lang w:eastAsia="ko-KR"/>
        </w:rPr>
        <w:t xml:space="preserve"> workersetc.1,100</w:t>
      </w:r>
      <w:r>
        <w:rPr>
          <w:lang w:eastAsia="ko-KR"/>
        </w:rPr>
        <w:t>1,300- Workers (including men) take childcare leave for more than 6 months30% tax deduction on labor  costs when returning to work* Applies only once per child,Number of full-time workersApplies when there is no decreaseEarned incomeTax credit for companies that increased the tax (Article 29-4 of the Special Taxation Act)- Exceeds the average of the previous three years Wage increase ×5% (10% for mid-sized companies)</w:t>
      </w:r>
      <w:r>
        <w:rPr>
          <w:lang w:eastAsia="ko-KR"/>
        </w:rPr>
        <w:tab/>
        <w:t>- Average of the previous three years overWage increase × 20%- Full-timeTotal wage increase of converted workers compared to the previous year × 5%(10% for</w:t>
      </w:r>
      <w:r w:rsidR="00DA575A">
        <w:rPr>
          <w:lang w:eastAsia="ko-KR"/>
        </w:rPr>
        <w:t xml:space="preserve"> mid-sized companies)</w:t>
      </w:r>
      <w:r>
        <w:rPr>
          <w:lang w:eastAsia="ko-KR"/>
        </w:rPr>
        <w:t>- Full-timeTotal wage increase of converted workers compared to the previous year × 20%For companies that increase employmentTax credit for (Article 29</w:t>
      </w:r>
      <w:r w:rsidR="00DA575A">
        <w:rPr>
          <w:lang w:eastAsia="ko-KR"/>
        </w:rPr>
        <w:t>-7 of the Special Taxation Act)</w:t>
      </w:r>
      <w:r>
        <w:rPr>
          <w:lang w:eastAsia="ko-KR"/>
        </w:rPr>
        <w:t>-</w:t>
      </w:r>
      <w:r w:rsidR="00DA575A">
        <w:rPr>
          <w:lang w:eastAsia="ko-KR"/>
        </w:rPr>
        <w:t xml:space="preserve"> </w:t>
      </w:r>
      <w:r>
        <w:rPr>
          <w:lang w:eastAsia="ko-KR"/>
        </w:rPr>
        <w:t>The amount below per person for the increase in full-time workers</w:t>
      </w:r>
    </w:p>
    <w:p w:rsidR="00B04DF6" w:rsidRDefault="00B04DF6" w:rsidP="00B04DF6">
      <w:pPr>
        <w:rPr>
          <w:lang w:eastAsia="ko-KR"/>
        </w:rPr>
      </w:pPr>
      <w:r>
        <w:rPr>
          <w:lang w:eastAsia="ko-KR"/>
        </w:rPr>
        <w:t>*Large companies if the number of full-time workers has not decreasedApplicable for 2 years, 3 y</w:t>
      </w:r>
      <w:r w:rsidR="00DA575A">
        <w:rPr>
          <w:lang w:eastAsia="ko-KR"/>
        </w:rPr>
        <w:t>ears for medium-sized companies</w:t>
      </w:r>
      <w:r>
        <w:rPr>
          <w:lang w:eastAsia="ko-KR"/>
        </w:rPr>
        <w:t>- The amount below per person for the increase in full-time workers* Applies for 3 years if the number of full-time workers does not decrease</w:t>
      </w:r>
    </w:p>
    <w:p w:rsidR="00C13203" w:rsidRPr="00B04DF6" w:rsidRDefault="00B04DF6" w:rsidP="00B04DF6">
      <w:pPr>
        <w:rPr>
          <w:lang w:eastAsia="ko-KR"/>
        </w:rPr>
      </w:pPr>
      <w:r>
        <w:rPr>
          <w:lang w:eastAsia="ko-KR"/>
        </w:rPr>
        <w:t>Full-timeto worker transitiontax deduction according to(Article 30-2 of the Old Special Act)</w:t>
      </w:r>
      <w:r>
        <w:rPr>
          <w:lang w:eastAsia="ko-KR"/>
        </w:rPr>
        <w:tab/>
        <w:t>- Mid-sized companies on June 30, 2021. If the current non-regular workers are converted to regular workers by December 31, 2022, 7 million won per person.</w:t>
      </w:r>
      <w:r>
        <w:rPr>
          <w:lang w:eastAsia="ko-KR"/>
        </w:rPr>
        <w:tab/>
        <w:t>- 2021.6.30. Converting current non-regular workers to regular workers by December 31, 2022 10 million won per persondeductionEmployment-maintaining small and medium-sized businessesgadflySpecial taxation provisions (Article 30-3 of the Special Taxation Act)- Medium-sized companies in crisis areas are the same as small and medium-sized businesses.- Tax deduction: Total annual wage reduction × 10%+Wage compensation amount due to hourly wage increase × 15%Social insurance premiums for increased employment in small and medium-sized businessesTax credit (Article 30-4 of the Special Tax Act)</w:t>
      </w:r>
      <w:r>
        <w:rPr>
          <w:lang w:eastAsia="ko-KR"/>
        </w:rPr>
        <w:tab/>
        <w:t>Not applicable</w:t>
      </w:r>
      <w:r>
        <w:rPr>
          <w:lang w:eastAsia="ko-KR"/>
        </w:rPr>
        <w:tab/>
        <w:t xml:space="preserve">- Young people (15 to 29 years old),100% of social insurance premiums for the net increase in the number of </w:t>
      </w:r>
      <w:r>
        <w:rPr>
          <w:lang w:eastAsia="ko-KR"/>
        </w:rPr>
        <w:lastRenderedPageBreak/>
        <w:t>career-interrupted women full-time workers</w:t>
      </w:r>
      <w:bookmarkStart w:id="0" w:name="_GoBack"/>
      <w:bookmarkEnd w:id="0"/>
      <w:r>
        <w:rPr>
          <w:lang w:eastAsia="ko-KR"/>
        </w:rPr>
        <w:t>- Youth and others50% of social insurance premiums for the net increase in full-time workers (75% for new growth service industries)</w:t>
      </w:r>
    </w:p>
    <w:sectPr w:rsidR="00C13203" w:rsidRPr="00B04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349" w:rsidRDefault="00EF6349">
      <w:r>
        <w:separator/>
      </w:r>
    </w:p>
  </w:endnote>
  <w:endnote w:type="continuationSeparator" w:id="0">
    <w:p w:rsidR="00EF6349" w:rsidRDefault="00EF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한컴돋움">
    <w:altName w:val="Arial Unicode MS"/>
    <w:charset w:val="81"/>
    <w:family w:val="roman"/>
    <w:pitch w:val="variable"/>
    <w:sig w:usb0="00000000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OTF">
    <w:altName w:val="문체부 훈민정음체"/>
    <w:panose1 w:val="00000000000000000000"/>
    <w:charset w:val="81"/>
    <w:family w:val="roman"/>
    <w:notTrueType/>
    <w:pitch w:val="variable"/>
    <w:sig w:usb0="00000000" w:usb1="29D7FCFB" w:usb2="00000010" w:usb3="00000000" w:csb0="00080001" w:csb1="00000000"/>
  </w:font>
  <w:font w:name="한컴바탕">
    <w:altName w:val="Arial Unicode MS"/>
    <w:charset w:val="81"/>
    <w:family w:val="roman"/>
    <w:pitch w:val="variable"/>
    <w:sig w:usb0="00000000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1B0526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825500</wp:posOffset>
              </wp:positionH>
              <wp:positionV relativeFrom="page">
                <wp:posOffset>8589645</wp:posOffset>
              </wp:positionV>
              <wp:extent cx="1590675" cy="194945"/>
              <wp:effectExtent l="0" t="0" r="317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214" w:rsidRDefault="001B0526">
                          <w:pPr>
                            <w:spacing w:before="25"/>
                            <w:ind w:left="60"/>
                            <w:rPr>
                              <w:rFonts w:ascii="나눔명조OTF" w:eastAsia="나눔명조OTF" w:hAnsi="나눔명조OTF"/>
                              <w:sz w:val="18"/>
                            </w:rPr>
                          </w:pP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instrText xml:space="preserve"> PAGE </w:instrTex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rFonts w:ascii="나눔명조OTF" w:eastAsia="나눔명조OTF" w:hAnsi="나눔명조OTF"/>
                              <w:noProof/>
                              <w:color w:val="999999"/>
                            </w:rPr>
                            <w:t>128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rFonts w:ascii="나눔명조OTF" w:eastAsia="나눔명조OTF" w:hAnsi="나눔명조OTF" w:hint="eastAsia"/>
                              <w:color w:val="999999"/>
                              <w:spacing w:val="-28"/>
                            </w:rPr>
                            <w:t xml:space="preserve"> </w:t>
                          </w:r>
                          <w:r>
                            <w:rPr>
                              <w:rFonts w:ascii="한컴바탕" w:eastAsia="한컴바탕" w:hAnsi="한컴바탕"/>
                              <w:color w:val="7E7E7E"/>
                              <w:sz w:val="18"/>
                            </w:rPr>
                            <w:t>◄</w:t>
                          </w:r>
                          <w:r>
                            <w:rPr>
                              <w:rFonts w:ascii="나눔명조OTF" w:eastAsia="나눔명조OTF" w:hAnsi="나눔명조OTF" w:hint="eastAsia"/>
                              <w:sz w:val="18"/>
                            </w:rPr>
                            <w:t>202🡪 Corporate tax reporting information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65pt;margin-top:676.35pt;width:125.25pt;height:15.3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" filled="f" stroked="f">
              <v:textbox inset="0,0,0,0">
                <w:txbxContent>
                  <w:p w:rsidR="00157214" w:rsidRDefault="001B0526">
                    <w:pPr>
                      <w:spacing w:before="25"/>
                      <w:ind w:left="60"/>
                      <w:rPr>
                        <w:rFonts w:ascii="나눔명조OTF" w:eastAsia="나눔명조OTF" w:hAnsi="나눔명조OTF"/>
                        <w:sz w:val="18"/>
                      </w:rPr>
                    </w:pP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begin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instrText xml:space="preserve"> PAGE </w:instrTex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separate"/>
                    </w:r>
                    <w:r>
                      <w:rPr>
                        <w:rFonts w:ascii="나눔명조OTF" w:eastAsia="나눔명조OTF" w:hAnsi="나눔명조OTF"/>
                        <w:noProof/>
                        <w:color w:val="999999"/>
                      </w:rPr>
                      <w:t>128</w:t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</w:rPr>
                      <w:fldChar w:fldCharType="end"/>
                    </w:r>
                    <w:r>
                      <w:rPr>
                        <w:rFonts w:ascii="나눔명조OTF" w:eastAsia="나눔명조OTF" w:hAnsi="나눔명조OTF" w:hint="eastAsia"/>
                        <w:color w:val="999999"/>
                        <w:spacing w:val="-28"/>
                      </w:rPr>
                      <w:t xml:space="preserve"> </w:t>
                    </w:r>
                    <w:r>
                      <w:rPr>
                        <w:rFonts w:ascii="한컴바탕" w:eastAsia="한컴바탕" w:hAnsi="한컴바탕"/>
                        <w:color w:val="7E7E7E"/>
                        <w:sz w:val="18"/>
                      </w:rPr>
                      <w:t>◄</w:t>
                    </w:r>
                    <w:r>
                      <w:rPr>
                        <w:rFonts w:ascii="나눔명조OTF" w:eastAsia="나눔명조OTF" w:hAnsi="나눔명조OTF" w:hint="eastAsia"/>
                        <w:sz w:val="18"/>
                      </w:rPr>
                      <w:t>202🡪 Corporate tax reporting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EF6349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349" w:rsidRDefault="00EF6349">
      <w:r>
        <w:separator/>
      </w:r>
    </w:p>
  </w:footnote>
  <w:footnote w:type="continuationSeparator" w:id="0">
    <w:p w:rsidR="00EF6349" w:rsidRDefault="00EF63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1B0526">
    <w:pPr>
      <w:pStyle w:val="a3"/>
      <w:spacing w:line="14" w:lineRule="auto"/>
      <w:rPr>
        <w:sz w:val="20"/>
      </w:rPr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175895</wp:posOffset>
              </wp:positionV>
              <wp:extent cx="6769100" cy="686435"/>
              <wp:effectExtent l="0" t="4445" r="3175" b="0"/>
              <wp:wrapNone/>
              <wp:docPr id="10" name="그룹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69100" cy="686435"/>
                        <a:chOff x="0" y="277"/>
                        <a:chExt cx="10660" cy="1081"/>
                      </a:xfrm>
                    </wpg:grpSpPr>
                    <pic:pic xmlns:pic="http://schemas.openxmlformats.org/drawingml/2006/picture">
                      <pic:nvPicPr>
                        <pic:cNvPr id="11" name="docshape11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900"/>
                          <a:ext cx="10660" cy="45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docshape11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3" y="276"/>
                          <a:ext cx="1034" cy="10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1511F9" id="그룹 10" o:spid="_x0000_s1026" style="position:absolute;left:0;text-align:left;margin-left:0;margin-top:13.85pt;width:533pt;height:54.05pt;z-index:-251654144;mso-position-horizontal-relative:page;mso-position-vertical-relative:page" coordorigin=",277" coordsize="10660,1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docshape1152" o:spid="_x0000_s1027" type="#_x0000_t75" style="position:absolute;top:900;width:10660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CRhrDAAAA2wAAAA8AAABkcnMvZG93bnJldi54bWxET01rwkAQvQv9D8sUetNNPNQQ3QRpsdST&#10;mJSCtyE7JrHZ2TS7auyv7xYK3ubxPmeVj6YTFxpca1lBPItAEFdWt1wr+Cg30wSE88gaO8uk4EYO&#10;8uxhssJU2yvv6VL4WoQQdikqaLzvUyld1ZBBN7M9ceCOdjDoAxxqqQe8hnDTyXkUPUuDLYeGBnt6&#10;aaj6Ks5GwXn9U55ilxy23zu5SFzxuX8t35R6ehzXSxCeRn8X/7vfdZgfw98v4QCZ/Q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QJGGsMAAADbAAAADwAAAAAAAAAAAAAAAACf&#10;AgAAZHJzL2Rvd25yZXYueG1sUEsFBgAAAAAEAAQA9wAAAI8DAAAAAA==&#10;">
                <v:imagedata r:id="rId3" o:title=""/>
              </v:shape>
              <v:shape id="docshape1153" o:spid="_x0000_s1028" type="#_x0000_t75" style="position:absolute;left:283;top:276;width:1034;height:10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9EhvCAAAA2wAAAA8AAABkcnMvZG93bnJldi54bWxET9tqg0AQfQ/kH5YJ9CU0a8yFYLMJ0iIE&#10;zEs0HzC4U5W6s+Juo/37bqGQtzmc6xzPk+nEgwbXWlawXkUgiCurW64V3Mvs9QDCeWSNnWVS8EMO&#10;zqf57IiJtiPf6FH4WoQQdgkqaLzvEyld1ZBBt7I9ceA+7WDQBzjUUg84hnDTyTiK9tJgy6GhwZ7e&#10;G6q+im+joC/W+f2jPWw3ebnMrrttanSaKvWymNI3EJ4m/xT/uy86zI/h75dwgDz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/RIbwgAAANsAAAAPAAAAAAAAAAAAAAAAAJ8C&#10;AABkcnMvZG93bnJldi54bWxQSwUGAAAAAAQABAD3AAAAjgM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1132205</wp:posOffset>
              </wp:positionH>
              <wp:positionV relativeFrom="page">
                <wp:posOffset>671195</wp:posOffset>
              </wp:positionV>
              <wp:extent cx="1242695" cy="161290"/>
              <wp:effectExtent l="0" t="4445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26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7214" w:rsidRDefault="001B0526">
                          <w:pPr>
                            <w:spacing w:before="21"/>
                            <w:ind w:left="20"/>
                            <w:rPr>
                              <w:rFonts w:ascii="나눔명조OTF"/>
                              <w:sz w:val="18"/>
                            </w:rPr>
                          </w:pPr>
                          <w:r>
                            <w:rPr>
                              <w:rFonts w:ascii="나눔명조OTF"/>
                              <w:spacing w:val="-2"/>
                              <w:w w:val="115"/>
                              <w:sz w:val="18"/>
                            </w:rPr>
                            <w:t>National Tax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89.15pt;margin-top:52.85pt;width:97.85pt;height:12.7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mNlrQIAAKk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" filled="f" stroked="f">
              <v:textbox inset="0,0,0,0">
                <w:txbxContent>
                  <w:p w:rsidR="00157214" w:rsidRDefault="001B0526">
                    <w:pPr>
                      <w:spacing w:before="21"/>
                      <w:ind w:left="20"/>
                      <w:rPr>
                        <w:rFonts w:ascii="나눔명조OTF"/>
                        <w:sz w:val="18"/>
                      </w:rPr>
                    </w:pPr>
                    <w:r>
                      <w:rPr>
                        <w:rFonts w:ascii="나눔명조OTF"/>
                        <w:spacing w:val="-2"/>
                        <w:w w:val="115"/>
                        <w:sz w:val="18"/>
                      </w:rPr>
                      <w:t>National Tax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214" w:rsidRDefault="00EF634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B76ED"/>
    <w:multiLevelType w:val="hybridMultilevel"/>
    <w:tmpl w:val="4B404E08"/>
    <w:lvl w:ilvl="0" w:tplc="E52A1700">
      <w:numFmt w:val="bullet"/>
      <w:lvlText w:val="-"/>
      <w:lvlJc w:val="left"/>
      <w:pPr>
        <w:ind w:left="208" w:hanging="156"/>
      </w:pPr>
      <w:rPr>
        <w:rFonts w:ascii="한컴돋움" w:eastAsia="한컴돋움" w:hAnsi="한컴돋움" w:cs="한컴돋움" w:hint="default"/>
        <w:b w:val="0"/>
        <w:bCs w:val="0"/>
        <w:i w:val="0"/>
        <w:iCs w:val="0"/>
        <w:w w:val="96"/>
        <w:sz w:val="20"/>
        <w:szCs w:val="20"/>
        <w:lang w:val="vi" w:eastAsia="en-US" w:bidi="ar-SA"/>
      </w:rPr>
    </w:lvl>
    <w:lvl w:ilvl="1" w:tplc="A16C19E6">
      <w:numFmt w:val="bullet"/>
      <w:lvlText w:val="•"/>
      <w:lvlJc w:val="left"/>
      <w:pPr>
        <w:ind w:left="482" w:hanging="156"/>
      </w:pPr>
      <w:rPr>
        <w:rFonts w:hint="default"/>
        <w:lang w:val="vi" w:eastAsia="en-US" w:bidi="ar-SA"/>
      </w:rPr>
    </w:lvl>
    <w:lvl w:ilvl="2" w:tplc="100AA9AA">
      <w:numFmt w:val="bullet"/>
      <w:lvlText w:val="•"/>
      <w:lvlJc w:val="left"/>
      <w:pPr>
        <w:ind w:left="765" w:hanging="156"/>
      </w:pPr>
      <w:rPr>
        <w:rFonts w:hint="default"/>
        <w:lang w:val="vi" w:eastAsia="en-US" w:bidi="ar-SA"/>
      </w:rPr>
    </w:lvl>
    <w:lvl w:ilvl="3" w:tplc="53D6B926">
      <w:numFmt w:val="bullet"/>
      <w:lvlText w:val="•"/>
      <w:lvlJc w:val="left"/>
      <w:pPr>
        <w:ind w:left="1048" w:hanging="156"/>
      </w:pPr>
      <w:rPr>
        <w:rFonts w:hint="default"/>
        <w:lang w:val="vi" w:eastAsia="en-US" w:bidi="ar-SA"/>
      </w:rPr>
    </w:lvl>
    <w:lvl w:ilvl="4" w:tplc="8B9C406E">
      <w:numFmt w:val="bullet"/>
      <w:lvlText w:val="•"/>
      <w:lvlJc w:val="left"/>
      <w:pPr>
        <w:ind w:left="1330" w:hanging="156"/>
      </w:pPr>
      <w:rPr>
        <w:rFonts w:hint="default"/>
        <w:lang w:val="vi" w:eastAsia="en-US" w:bidi="ar-SA"/>
      </w:rPr>
    </w:lvl>
    <w:lvl w:ilvl="5" w:tplc="2F68FF5C">
      <w:numFmt w:val="bullet"/>
      <w:lvlText w:val="•"/>
      <w:lvlJc w:val="left"/>
      <w:pPr>
        <w:ind w:left="1613" w:hanging="156"/>
      </w:pPr>
      <w:rPr>
        <w:rFonts w:hint="default"/>
        <w:lang w:val="vi" w:eastAsia="en-US" w:bidi="ar-SA"/>
      </w:rPr>
    </w:lvl>
    <w:lvl w:ilvl="6" w:tplc="1E923582">
      <w:numFmt w:val="bullet"/>
      <w:lvlText w:val="•"/>
      <w:lvlJc w:val="left"/>
      <w:pPr>
        <w:ind w:left="1896" w:hanging="156"/>
      </w:pPr>
      <w:rPr>
        <w:rFonts w:hint="default"/>
        <w:lang w:val="vi" w:eastAsia="en-US" w:bidi="ar-SA"/>
      </w:rPr>
    </w:lvl>
    <w:lvl w:ilvl="7" w:tplc="3E64D2F0">
      <w:numFmt w:val="bullet"/>
      <w:lvlText w:val="•"/>
      <w:lvlJc w:val="left"/>
      <w:pPr>
        <w:ind w:left="2178" w:hanging="156"/>
      </w:pPr>
      <w:rPr>
        <w:rFonts w:hint="default"/>
        <w:lang w:val="vi" w:eastAsia="en-US" w:bidi="ar-SA"/>
      </w:rPr>
    </w:lvl>
    <w:lvl w:ilvl="8" w:tplc="B8948FA2">
      <w:numFmt w:val="bullet"/>
      <w:lvlText w:val="•"/>
      <w:lvlJc w:val="left"/>
      <w:pPr>
        <w:ind w:left="2461" w:hanging="156"/>
      </w:pPr>
      <w:rPr>
        <w:rFonts w:hint="default"/>
        <w:lang w:val="vi" w:eastAsia="en-US" w:bidi="ar-SA"/>
      </w:rPr>
    </w:lvl>
  </w:abstractNum>
  <w:abstractNum w:abstractNumId="1">
    <w:nsid w:val="1364160E"/>
    <w:multiLevelType w:val="hybridMultilevel"/>
    <w:tmpl w:val="95FA2882"/>
    <w:lvl w:ilvl="0" w:tplc="0B064662">
      <w:start w:val="2"/>
      <w:numFmt w:val="bullet"/>
      <w:lvlText w:val="-"/>
      <w:lvlJc w:val="left"/>
      <w:pPr>
        <w:ind w:left="433" w:hanging="360"/>
      </w:pPr>
      <w:rPr>
        <w:rFonts w:ascii="Arial" w:eastAsia="한컴돋움" w:hAnsi="Arial" w:cs="Arial" w:hint="default"/>
        <w:w w:val="90"/>
      </w:rPr>
    </w:lvl>
    <w:lvl w:ilvl="1" w:tplc="04090003" w:tentative="1">
      <w:start w:val="1"/>
      <w:numFmt w:val="bullet"/>
      <w:lvlText w:val=""/>
      <w:lvlJc w:val="left"/>
      <w:pPr>
        <w:ind w:left="87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3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26"/>
    <w:rsid w:val="00027D5E"/>
    <w:rsid w:val="000956A0"/>
    <w:rsid w:val="00182329"/>
    <w:rsid w:val="001B0526"/>
    <w:rsid w:val="00257680"/>
    <w:rsid w:val="00396BD0"/>
    <w:rsid w:val="0046712E"/>
    <w:rsid w:val="006E57AA"/>
    <w:rsid w:val="00766506"/>
    <w:rsid w:val="00AA5D68"/>
    <w:rsid w:val="00B04DF6"/>
    <w:rsid w:val="00B621B4"/>
    <w:rsid w:val="00C13203"/>
    <w:rsid w:val="00D362F4"/>
    <w:rsid w:val="00DA575A"/>
    <w:rsid w:val="00E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C18F08-DECA-4A40-B776-10A61E3F1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526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B0526"/>
    <w:pPr>
      <w:widowControl w:val="0"/>
      <w:autoSpaceDE w:val="0"/>
      <w:autoSpaceDN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1B0526"/>
  </w:style>
  <w:style w:type="character" w:customStyle="1" w:styleId="Char">
    <w:name w:val="본문 Char"/>
    <w:basedOn w:val="a0"/>
    <w:link w:val="a3"/>
    <w:uiPriority w:val="1"/>
    <w:rsid w:val="001B0526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customStyle="1" w:styleId="TableParagraph">
    <w:name w:val="Table Paragraph"/>
    <w:basedOn w:val="a"/>
    <w:uiPriority w:val="1"/>
    <w:qFormat/>
    <w:rsid w:val="001B0526"/>
  </w:style>
  <w:style w:type="paragraph" w:styleId="a4">
    <w:name w:val="header"/>
    <w:basedOn w:val="a"/>
    <w:link w:val="Char0"/>
    <w:uiPriority w:val="99"/>
    <w:unhideWhenUsed/>
    <w:rsid w:val="00B621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621B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5">
    <w:name w:val="footer"/>
    <w:basedOn w:val="a"/>
    <w:link w:val="Char1"/>
    <w:uiPriority w:val="99"/>
    <w:unhideWhenUsed/>
    <w:rsid w:val="00B621B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621B4"/>
    <w:rPr>
      <w:rFonts w:ascii="한컴돋움" w:eastAsia="한컴돋움" w:hAnsi="한컴돋움" w:cs="한컴돋움"/>
      <w:kern w:val="0"/>
      <w:sz w:val="22"/>
      <w:lang w:val="vi" w:eastAsia="en-US"/>
    </w:rPr>
  </w:style>
  <w:style w:type="paragraph" w:styleId="a6">
    <w:name w:val="List Paragraph"/>
    <w:basedOn w:val="a"/>
    <w:uiPriority w:val="34"/>
    <w:qFormat/>
    <w:rsid w:val="00B621B4"/>
    <w:pPr>
      <w:ind w:leftChars="400" w:left="800"/>
    </w:pPr>
  </w:style>
  <w:style w:type="paragraph" w:styleId="a7">
    <w:name w:val="No Spacing"/>
    <w:uiPriority w:val="1"/>
    <w:qFormat/>
    <w:rsid w:val="00B621B4"/>
    <w:pPr>
      <w:widowControl w:val="0"/>
      <w:autoSpaceDE w:val="0"/>
      <w:autoSpaceDN w:val="0"/>
      <w:spacing w:after="0" w:line="240" w:lineRule="auto"/>
      <w:jc w:val="left"/>
    </w:pPr>
    <w:rPr>
      <w:rFonts w:ascii="한컴돋움" w:eastAsia="한컴돋움" w:hAnsi="한컴돋움" w:cs="한컴돋움"/>
      <w:kern w:val="0"/>
      <w:sz w:val="22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2023-10-13T16:29:00Z</dcterms:created>
  <dcterms:modified xsi:type="dcterms:W3CDTF">2023-10-13T16:31:00Z</dcterms:modified>
</cp:coreProperties>
</file>