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E3" w:rsidRDefault="00D159E3" w:rsidP="00D159E3">
      <w:r>
        <w:t>Review</w:t>
      </w:r>
      <w:r>
        <w:tab/>
        <w:t>Fit or not</w:t>
      </w:r>
      <w:r w:rsidR="00204C37">
        <w:t xml:space="preserve"> </w:t>
      </w:r>
      <w:r>
        <w:t>s</w:t>
      </w:r>
      <w:r w:rsidR="00204C37">
        <w:t xml:space="preserve">mall businessstandard </w:t>
      </w:r>
      <w:r>
        <w:t>[Form 5]Does it meet the smal</w:t>
      </w:r>
      <w:r w:rsidR="00204C37">
        <w:t xml:space="preserve">l business status review table? Yes </w:t>
      </w:r>
      <w:r>
        <w:t>No</w:t>
      </w:r>
      <w:r w:rsidR="00204C37">
        <w:t xml:space="preserve"> </w:t>
      </w:r>
      <w:r>
        <w:t>Industry standard</w:t>
      </w:r>
      <w:r>
        <w:tab/>
        <w:t>Article 7 (1) 1 of the Special Provisional ActWhether you operate in a listed industry</w:t>
      </w:r>
      <w:r w:rsidR="00204C37">
        <w:t xml:space="preserve"> </w:t>
      </w:r>
      <w:r>
        <w:t>Crop cultivation, livestock industry, fishing, mining, manufacturing, construction, wholesale and retail, publishing, broadcasting, telecommunications, research and development, advertising, professional design, et</w:t>
      </w:r>
      <w:r w:rsidR="00204C37">
        <w:t xml:space="preserve">c.enumeratedLimited to industry yes </w:t>
      </w:r>
      <w:r>
        <w:t>No</w:t>
      </w:r>
      <w:r w:rsidR="00204C37">
        <w:t xml:space="preserve"> </w:t>
      </w:r>
      <w:r>
        <w:t>sm</w:t>
      </w:r>
      <w:r w:rsidR="00204C37">
        <w:t xml:space="preserve">all businessstandard </w:t>
      </w:r>
      <w:r>
        <w:t>Is the sales volume within the size standards of the Enforcement Decree of the Framework Act on Small and Medium Enterprises [Append</w:t>
      </w:r>
      <w:r w:rsidR="00204C37">
        <w:t xml:space="preserve">ix 3] for each industry?Whether yes </w:t>
      </w:r>
      <w:r>
        <w:t>1 move</w:t>
      </w:r>
      <w:r w:rsidR="00204C37">
        <w:t xml:space="preserve"> No </w:t>
      </w:r>
      <w:r>
        <w:t>2move</w:t>
      </w:r>
      <w:r w:rsidR="00204C37">
        <w:t xml:space="preserve"> </w:t>
      </w:r>
      <w:r>
        <w:t>reduction rate</w:t>
      </w:r>
      <w:r w:rsidR="00204C37">
        <w:tab/>
      </w:r>
    </w:p>
    <w:p w:rsidR="00D159E3" w:rsidRDefault="00204C37" w:rsidP="00D159E3">
      <w:r>
        <w:t xml:space="preserve">No. 1 small business </w:t>
      </w:r>
      <w:r w:rsidR="00D159E3">
        <w:t xml:space="preserve">Within </w:t>
      </w:r>
      <w:r>
        <w:t xml:space="preserve">the metropolitan area </w:t>
      </w:r>
      <w:r w:rsidR="00D159E3">
        <w:t>wholesaleand retail, medical, customs clearance, and related service industries.</w:t>
      </w:r>
      <w:r w:rsidR="00D159E3">
        <w:tab/>
        <w:t>10%</w:t>
      </w:r>
      <w:r>
        <w:t xml:space="preserve"> </w:t>
      </w:r>
      <w:r w:rsidR="00D159E3">
        <w:t>Economical gas station*20%</w:t>
      </w:r>
      <w:r>
        <w:t xml:space="preserve"> manufacturingetc. </w:t>
      </w:r>
      <w:r w:rsidR="00D159E3">
        <w:t>20%</w:t>
      </w:r>
      <w:r>
        <w:t xml:space="preserve"> Outside the metropolitan area </w:t>
      </w:r>
      <w:r w:rsidR="00D159E3">
        <w:t>whole</w:t>
      </w:r>
      <w:r>
        <w:t xml:space="preserve">saleand retail,medical industry </w:t>
      </w:r>
      <w:r w:rsidR="00D159E3">
        <w:t>10%</w:t>
      </w:r>
      <w:r>
        <w:t xml:space="preserve"> </w:t>
      </w:r>
      <w:r w:rsidR="00D159E3">
        <w:t>Customs clearance ag</w:t>
      </w:r>
      <w:r>
        <w:t xml:space="preserve">ent andRelated service industry </w:t>
      </w:r>
      <w:r w:rsidR="00D159E3">
        <w:t>15%</w:t>
      </w:r>
      <w:r w:rsidR="00D159E3">
        <w:tab/>
      </w:r>
      <w:r>
        <w:t xml:space="preserve">Economical gas station* </w:t>
      </w:r>
      <w:r w:rsidR="00D159E3">
        <w:t>20%</w:t>
      </w:r>
      <w:r>
        <w:t xml:space="preserve"> manufacturingetc. </w:t>
      </w:r>
      <w:r w:rsidR="00D159E3">
        <w:t>30%</w:t>
      </w:r>
      <w:r>
        <w:t xml:space="preserve"> </w:t>
      </w:r>
      <w:r w:rsidR="00D159E3">
        <w:t>No. 2 medium enterprise</w:t>
      </w:r>
      <w:r>
        <w:t xml:space="preserve"> Within the metropolitan area </w:t>
      </w:r>
      <w:r w:rsidR="00D159E3">
        <w:t>knowledge-based industry,Economical gas station*</w:t>
      </w:r>
      <w:r>
        <w:t xml:space="preserve"> </w:t>
      </w:r>
      <w:r w:rsidR="00D159E3">
        <w:t>&lt;Knowledge-based industry&gt;</w:t>
      </w:r>
    </w:p>
    <w:p w:rsidR="00D159E3" w:rsidRDefault="00D159E3" w:rsidP="00D159E3">
      <w:r>
        <w:t>engineering industry,Telecommunications industry, research and development industry, computer programming/system integration and management industry, movies/video productsand broadcast program production, professional design business, and audio material publishing.and original recording business, advertising production business, software development and supply business, broadcasting business, information service business, book, magazine and other printed matter publishing business, mounting and art-related service business (excluding self-employed artists), and se</w:t>
      </w:r>
      <w:r w:rsidR="00204C37">
        <w:t xml:space="preserve">curity system service business. </w:t>
      </w:r>
      <w:r>
        <w:t>10%</w:t>
      </w:r>
      <w:r w:rsidR="00204C37">
        <w:t xml:space="preserve"> Outside the metropolitan area </w:t>
      </w:r>
      <w:r>
        <w:t>wholesaleand retail,medical industry</w:t>
      </w:r>
      <w:r>
        <w:tab/>
      </w:r>
      <w:r w:rsidR="00204C37">
        <w:t xml:space="preserve"> </w:t>
      </w:r>
      <w:r>
        <w:t>5%</w:t>
      </w:r>
    </w:p>
    <w:p w:rsidR="00D159E3" w:rsidRDefault="00D159E3" w:rsidP="00D159E3">
      <w:r>
        <w:t>Customs clearance ag</w:t>
      </w:r>
      <w:r w:rsidR="00204C37">
        <w:t xml:space="preserve">ent andRelated service industry </w:t>
      </w:r>
      <w:r>
        <w:t>7.5%</w:t>
      </w:r>
      <w:r w:rsidR="00204C37">
        <w:t xml:space="preserve"> Economical gas station* </w:t>
      </w:r>
      <w:r>
        <w:t>15%</w:t>
      </w:r>
    </w:p>
    <w:p w:rsidR="00D159E3" w:rsidRDefault="00204C37" w:rsidP="00D159E3">
      <w:r>
        <w:t xml:space="preserve">manufacturingetc. </w:t>
      </w:r>
      <w:r w:rsidR="00D159E3">
        <w:t>15%</w:t>
      </w:r>
      <w:r>
        <w:t xml:space="preserve"> </w:t>
      </w:r>
      <w:r w:rsidR="00424A82">
        <w:t xml:space="preserve">Subject to exemptionincome </w:t>
      </w:r>
      <w:r w:rsidR="00D159E3">
        <w:t>Whether income that is not subject to tax reduction or exemption, such as interest income, gain on disposal of marketable securities, loss on disposal of marketabl</w:t>
      </w:r>
      <w:r w:rsidR="00424A82">
        <w:t xml:space="preserve">e securities, etc. is included. Yes </w:t>
      </w:r>
      <w:r w:rsidR="00D159E3">
        <w:t>No</w:t>
      </w:r>
      <w:r w:rsidR="00424A82">
        <w:t xml:space="preserve"> </w:t>
      </w:r>
      <w:r w:rsidR="00D159E3">
        <w:t>limit</w:t>
      </w:r>
      <w:r w:rsidR="00424A82">
        <w:t xml:space="preserve"> </w:t>
      </w:r>
      <w:r w:rsidR="00D159E3">
        <w:t>Exemption limit exceedingly not apply Wasn't it Whether (ec</w:t>
      </w:r>
      <w:r w:rsidR="00424A82">
        <w:t xml:space="preserve">onomical gas station) Reduction </w:t>
      </w:r>
      <w:r w:rsidR="00D159E3">
        <w:t>amountexcept)</w:t>
      </w:r>
      <w:r w:rsidR="00424A82">
        <w:t xml:space="preserve"> </w:t>
      </w:r>
      <w:r w:rsidR="00D159E3">
        <w:rPr>
          <w:rFonts w:hint="eastAsia"/>
        </w:rPr>
        <w:t>①</w:t>
      </w:r>
      <w:r w:rsidR="00D159E3">
        <w:t xml:space="preserve"> If the number of full-time workers in the relevant tax year decreases from the number of full-time workers in the previous tax year ⇒ KRW 100 million - decreased number of full-time workers × KRW 5 million</w:t>
      </w:r>
      <w:r w:rsidR="00424A82">
        <w:t xml:space="preserve"> </w:t>
      </w:r>
      <w:r w:rsidR="00D159E3">
        <w:rPr>
          <w:rFonts w:hint="eastAsia"/>
        </w:rPr>
        <w:t>②</w:t>
      </w:r>
      <w:r w:rsidR="00D159E3">
        <w:t xml:space="preserve"> </w:t>
      </w:r>
      <w:r w:rsidR="00424A82">
        <w:t xml:space="preserve">In other cases: 100 million won </w:t>
      </w:r>
      <w:r w:rsidR="00D159E3">
        <w:t>yes</w:t>
      </w:r>
      <w:r w:rsidR="00424A82">
        <w:t xml:space="preserve"> </w:t>
      </w:r>
      <w:bookmarkStart w:id="0" w:name="_GoBack"/>
      <w:bookmarkEnd w:id="0"/>
      <w:r w:rsidR="00D159E3">
        <w:t>No</w:t>
      </w:r>
    </w:p>
    <w:p w:rsidR="00D159E3" w:rsidRPr="00D159E3" w:rsidRDefault="00D159E3"/>
    <w:sectPr w:rsidR="00D159E3" w:rsidRPr="00D159E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한컴돋움">
    <w:altName w:val="Arial Unicode MS"/>
    <w:charset w:val="81"/>
    <w:family w:val="roman"/>
    <w:pitch w:val="variable"/>
    <w:sig w:usb0="00000000" w:usb1="FBDFFFFF" w:usb2="00FFFFFF" w:usb3="00000000" w:csb0="8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C2"/>
    <w:rsid w:val="000426EB"/>
    <w:rsid w:val="00204C37"/>
    <w:rsid w:val="00424A82"/>
    <w:rsid w:val="004D65C2"/>
    <w:rsid w:val="00535B51"/>
    <w:rsid w:val="00750D64"/>
    <w:rsid w:val="009362F2"/>
    <w:rsid w:val="00BB3D91"/>
    <w:rsid w:val="00CB296D"/>
    <w:rsid w:val="00D159E3"/>
    <w:rsid w:val="00F528A1"/>
    <w:rsid w:val="00FD3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E62F7-F1C7-4076-B287-B7891D56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5C2"/>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4D65C2"/>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D65C2"/>
  </w:style>
  <w:style w:type="paragraph" w:styleId="a3">
    <w:name w:val="No Spacing"/>
    <w:uiPriority w:val="1"/>
    <w:qFormat/>
    <w:rsid w:val="00F528A1"/>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table" w:styleId="a4">
    <w:name w:val="Table Grid"/>
    <w:basedOn w:val="a1"/>
    <w:uiPriority w:val="39"/>
    <w:rsid w:val="009362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4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381</Words>
  <Characters>2173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2023-10-14T08:18:00Z</dcterms:created>
  <dcterms:modified xsi:type="dcterms:W3CDTF">2023-10-14T08:21:00Z</dcterms:modified>
</cp:coreProperties>
</file>