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F4" w:rsidRDefault="00A76ABD" w:rsidP="004652F4">
      <w:pPr>
        <w:spacing w:before="22" w:line="261" w:lineRule="auto"/>
        <w:ind w:right="47"/>
        <w:jc w:val="both"/>
        <w:rPr>
          <w:rFonts w:ascii="Arial" w:hAnsi="Arial" w:cs="Arial"/>
          <w:w w:val="85"/>
          <w:sz w:val="20"/>
          <w:lang w:eastAsia="ko-KR"/>
        </w:rPr>
      </w:pPr>
      <w:r>
        <w:rPr>
          <w:rFonts w:ascii="Arial" w:hAnsi="Arial" w:cs="Arial"/>
          <w:w w:val="85"/>
          <w:sz w:val="20"/>
          <w:lang w:eastAsia="ko-KR"/>
        </w:rPr>
        <w:t xml:space="preserve">Before </w:t>
      </w:r>
      <w:r w:rsidR="00B656E6" w:rsidRPr="004652F4">
        <w:rPr>
          <w:rFonts w:ascii="Arial" w:hAnsi="Arial" w:cs="Arial"/>
          <w:w w:val="85"/>
          <w:sz w:val="20"/>
          <w:lang w:eastAsia="ko-KR"/>
        </w:rPr>
        <w:t>revision</w:t>
      </w:r>
      <w:r w:rsidR="00FE628C">
        <w:rPr>
          <w:rFonts w:ascii="Arial" w:hAnsi="Arial" w:cs="Arial"/>
          <w:w w:val="85"/>
          <w:sz w:val="20"/>
          <w:lang w:eastAsia="ko-KR"/>
        </w:rPr>
        <w:t xml:space="preserve"> </w:t>
      </w:r>
      <w:bookmarkStart w:id="0" w:name="_GoBack"/>
      <w:bookmarkEnd w:id="0"/>
      <w:r w:rsidR="00B656E6" w:rsidRPr="004652F4">
        <w:rPr>
          <w:rFonts w:ascii="Cambria Math" w:hAnsi="Cambria Math" w:cs="Cambria Math"/>
          <w:w w:val="85"/>
          <w:sz w:val="20"/>
          <w:lang w:eastAsia="ko-KR"/>
        </w:rPr>
        <w:t>▢</w:t>
      </w:r>
      <w:r w:rsidR="00B656E6" w:rsidRP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="00B656E6" w:rsidRPr="00885B2A">
        <w:rPr>
          <w:rFonts w:ascii="Arial" w:hAnsi="Arial" w:cs="Arial"/>
          <w:w w:val="85"/>
          <w:sz w:val="20"/>
          <w:lang w:eastAsia="ko-KR"/>
        </w:rPr>
        <w:t xml:space="preserve">Tax reduction requirements for corporations relocating their headquarters </w:t>
      </w:r>
    </w:p>
    <w:p w:rsidR="004652F4" w:rsidRDefault="00B656E6" w:rsidP="004652F4">
      <w:pPr>
        <w:spacing w:before="22" w:line="261" w:lineRule="auto"/>
        <w:ind w:right="47"/>
        <w:jc w:val="both"/>
        <w:rPr>
          <w:rFonts w:ascii="Arial" w:hAnsi="Arial" w:cs="Arial"/>
          <w:w w:val="85"/>
          <w:sz w:val="20"/>
          <w:lang w:eastAsia="ko-KR"/>
        </w:rPr>
      </w:pPr>
      <w:r w:rsidRPr="00885B2A">
        <w:rPr>
          <w:rFonts w:ascii="Arial" w:hAnsi="Arial" w:cs="Arial"/>
          <w:w w:val="85"/>
          <w:sz w:val="20"/>
          <w:lang w:eastAsia="ko-KR"/>
        </w:rPr>
        <w:t>outside the metropolitan area</w:t>
      </w:r>
      <w:r w:rsidR="004652F4" w:rsidRPr="004652F4">
        <w:rPr>
          <w:rFonts w:ascii="Arial" w:hAnsi="Arial" w:cs="Arial" w:hint="eastAsia"/>
          <w:w w:val="85"/>
          <w:sz w:val="20"/>
          <w:lang w:eastAsia="ko-KR"/>
        </w:rPr>
        <w:t xml:space="preserve"> </w:t>
      </w:r>
      <w:r w:rsidR="004652F4" w:rsidRPr="004652F4">
        <w:rPr>
          <w:rFonts w:ascii="Arial" w:hAnsi="Arial" w:cs="Arial" w:hint="eastAsia"/>
          <w:w w:val="85"/>
          <w:sz w:val="20"/>
          <w:lang w:eastAsia="ko-KR"/>
        </w:rPr>
        <w:t>○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="004652F4" w:rsidRPr="004652F4">
        <w:rPr>
          <w:rFonts w:ascii="Arial" w:hAnsi="Arial" w:cs="Arial"/>
          <w:w w:val="85"/>
          <w:sz w:val="20"/>
          <w:lang w:eastAsia="ko-KR"/>
        </w:rPr>
        <w:t xml:space="preserve">A corporation whose headquarters was relocated to a regional area that meets all of </w:t>
      </w:r>
    </w:p>
    <w:p w:rsidR="004652F4" w:rsidRDefault="004652F4" w:rsidP="004652F4">
      <w:pPr>
        <w:spacing w:before="22" w:line="261" w:lineRule="auto"/>
        <w:ind w:right="47"/>
        <w:jc w:val="both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/>
          <w:w w:val="85"/>
          <w:sz w:val="20"/>
          <w:lang w:eastAsia="ko-KR"/>
        </w:rPr>
        <w:t>the following requirements:-</w:t>
      </w:r>
      <w:r>
        <w:rPr>
          <w:rFonts w:ascii="Arial" w:hAnsi="Arial" w:cs="Arial"/>
          <w:w w:val="85"/>
          <w:sz w:val="20"/>
          <w:lang w:eastAsia="ko-KR"/>
        </w:rPr>
        <w:t xml:space="preserve"> </w:t>
      </w:r>
      <w:r w:rsidRPr="004652F4">
        <w:rPr>
          <w:rFonts w:ascii="Segoe UI Symbol" w:hAnsi="Segoe UI Symbol" w:cs="Segoe UI Symbol"/>
          <w:w w:val="85"/>
          <w:sz w:val="20"/>
          <w:lang w:eastAsia="ko-KR"/>
        </w:rPr>
        <w:t>➊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Headquarters operated in the metropolitan overpopulation control area for more than 3 </w:t>
      </w:r>
    </w:p>
    <w:p w:rsidR="004652F4" w:rsidRDefault="004652F4" w:rsidP="004652F4">
      <w:pPr>
        <w:spacing w:before="22" w:line="261" w:lineRule="auto"/>
        <w:ind w:right="47"/>
        <w:jc w:val="both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/>
          <w:w w:val="85"/>
          <w:sz w:val="20"/>
          <w:lang w:eastAsia="ko-KR"/>
        </w:rPr>
        <w:t>years</w:t>
      </w:r>
      <w:r>
        <w:rPr>
          <w:rFonts w:ascii="Arial" w:hAnsi="Arial" w:cs="Arial"/>
          <w:w w:val="85"/>
          <w:sz w:val="20"/>
          <w:lang w:eastAsia="ko-KR"/>
        </w:rPr>
        <w:t xml:space="preserve"> </w:t>
      </w:r>
      <w:r w:rsidRPr="004652F4">
        <w:rPr>
          <w:rFonts w:ascii="Arial" w:hAnsi="Arial" w:cs="Arial"/>
          <w:w w:val="85"/>
          <w:sz w:val="20"/>
          <w:lang w:eastAsia="ko-KR"/>
        </w:rPr>
        <w:t>-</w:t>
      </w:r>
      <w:r>
        <w:rPr>
          <w:rFonts w:ascii="Arial" w:hAnsi="Arial" w:cs="Arial"/>
          <w:w w:val="85"/>
          <w:sz w:val="20"/>
          <w:lang w:eastAsia="ko-KR"/>
        </w:rPr>
        <w:t xml:space="preserve"> </w:t>
      </w:r>
      <w:r w:rsidRPr="004652F4">
        <w:rPr>
          <w:rFonts w:ascii="Segoe UI Symbol" w:hAnsi="Segoe UI Symbol" w:cs="Segoe UI Symbol"/>
          <w:w w:val="85"/>
          <w:sz w:val="20"/>
          <w:lang w:eastAsia="ko-KR"/>
        </w:rPr>
        <w:t>➋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Within 2 years before or after starting business outside the metropolitan areaTransfer of headquarters within </w:t>
      </w:r>
    </w:p>
    <w:p w:rsidR="00B656E6" w:rsidRPr="00E061CF" w:rsidRDefault="004652F4" w:rsidP="004652F4">
      <w:pPr>
        <w:spacing w:before="22" w:line="261" w:lineRule="auto"/>
        <w:ind w:right="47"/>
        <w:jc w:val="both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/>
          <w:w w:val="85"/>
          <w:sz w:val="20"/>
          <w:lang w:eastAsia="ko-KR"/>
        </w:rPr>
        <w:t>the metropolitan overconcentration control area (including conversion to uses other than headquarters)</w:t>
      </w:r>
      <w:r>
        <w:rPr>
          <w:rFonts w:ascii="Arial" w:hAnsi="Arial" w:cs="Arial"/>
          <w:w w:val="85"/>
          <w:sz w:val="20"/>
          <w:lang w:eastAsia="ko-KR"/>
        </w:rPr>
        <w:t xml:space="preserve"> </w:t>
      </w:r>
      <w:r w:rsidR="00B656E6" w:rsidRPr="00E061CF">
        <w:rPr>
          <w:rFonts w:ascii="Arial" w:hAnsi="Arial" w:cs="Arial"/>
          <w:w w:val="85"/>
          <w:sz w:val="20"/>
          <w:lang w:eastAsia="ko-KR"/>
        </w:rPr>
        <w:t>&lt;addition&gt;</w:t>
      </w:r>
    </w:p>
    <w:p w:rsidR="004652F4" w:rsidRDefault="00B656E6" w:rsidP="004652F4">
      <w:pPr>
        <w:spacing w:line="229" w:lineRule="exact"/>
        <w:ind w:left="170" w:hangingChars="100" w:hanging="170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/>
          <w:w w:val="85"/>
          <w:sz w:val="20"/>
          <w:lang w:eastAsia="ko-KR"/>
        </w:rPr>
        <w:t xml:space="preserve">Revision </w:t>
      </w:r>
      <w:r w:rsidRPr="004652F4">
        <w:rPr>
          <w:rFonts w:ascii="Cambria Math" w:hAnsi="Cambria Math" w:cs="Cambria Math"/>
          <w:w w:val="85"/>
          <w:sz w:val="20"/>
          <w:lang w:eastAsia="ko-KR"/>
        </w:rPr>
        <w:t>▢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903730">
        <w:rPr>
          <w:rFonts w:ascii="Arial" w:hAnsi="Arial" w:cs="Arial"/>
          <w:w w:val="85"/>
          <w:sz w:val="20"/>
          <w:lang w:eastAsia="ko-KR"/>
        </w:rPr>
        <w:t>Investment and employee requirements regulations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903730">
        <w:rPr>
          <w:rFonts w:ascii="Arial" w:hAnsi="Arial" w:cs="Arial"/>
          <w:w w:val="85"/>
          <w:sz w:val="20"/>
          <w:lang w:eastAsia="ko-KR"/>
        </w:rPr>
        <w:t xml:space="preserve">Regulations on minimum investment amount and </w:t>
      </w:r>
    </w:p>
    <w:p w:rsidR="004652F4" w:rsidRDefault="00B656E6" w:rsidP="004652F4">
      <w:pPr>
        <w:spacing w:line="229" w:lineRule="exact"/>
        <w:ind w:left="170" w:hangingChars="100" w:hanging="170"/>
        <w:rPr>
          <w:rFonts w:ascii="Arial" w:hAnsi="Arial" w:cs="Arial"/>
          <w:w w:val="85"/>
          <w:sz w:val="20"/>
          <w:lang w:eastAsia="ko-KR"/>
        </w:rPr>
      </w:pPr>
      <w:r w:rsidRPr="00903730">
        <w:rPr>
          <w:rFonts w:ascii="Arial" w:hAnsi="Arial" w:cs="Arial"/>
          <w:w w:val="85"/>
          <w:sz w:val="20"/>
          <w:lang w:eastAsia="ko-KR"/>
        </w:rPr>
        <w:t>staffing standards</w:t>
      </w:r>
      <w:r w:rsidRPr="00AA1787">
        <w:rPr>
          <w:rFonts w:ascii="Arial" w:hAnsi="Arial" w:cs="Arial"/>
          <w:w w:val="85"/>
          <w:sz w:val="20"/>
          <w:lang w:eastAsia="ko-KR"/>
        </w:rPr>
        <w:t>(Same as left)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AA1787">
        <w:rPr>
          <w:rFonts w:ascii="Arial" w:hAnsi="Arial" w:cs="Arial"/>
          <w:w w:val="85"/>
          <w:sz w:val="20"/>
          <w:lang w:eastAsia="ko-KR"/>
        </w:rPr>
        <w:t>-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AA1787">
        <w:rPr>
          <w:rFonts w:ascii="Arial" w:hAnsi="Arial" w:cs="Arial"/>
          <w:w w:val="85"/>
          <w:sz w:val="20"/>
          <w:lang w:eastAsia="ko-KR"/>
        </w:rPr>
        <w:t xml:space="preserve"> </w:t>
      </w:r>
      <w:r w:rsidRPr="004652F4">
        <w:rPr>
          <w:rFonts w:ascii="Segoe UI Symbol" w:hAnsi="Segoe UI Symbol" w:cs="Segoe UI Symbol"/>
          <w:w w:val="85"/>
          <w:sz w:val="20"/>
          <w:lang w:eastAsia="ko-KR"/>
        </w:rPr>
        <w:t>➌</w:t>
      </w:r>
      <w:r w:rsidRPr="00AA1787">
        <w:rPr>
          <w:rFonts w:ascii="Arial" w:hAnsi="Arial" w:cs="Arial"/>
          <w:w w:val="85"/>
          <w:sz w:val="20"/>
          <w:lang w:eastAsia="ko-KR"/>
        </w:rPr>
        <w:t xml:space="preserve"> Relocated headquarters investment amount of KRW 1 billion + number of </w:t>
      </w:r>
    </w:p>
    <w:p w:rsidR="004652F4" w:rsidRDefault="00B656E6" w:rsidP="004652F4">
      <w:pPr>
        <w:spacing w:line="229" w:lineRule="exact"/>
        <w:ind w:left="170" w:hangingChars="100" w:hanging="170"/>
        <w:rPr>
          <w:rFonts w:ascii="Arial" w:hAnsi="Arial" w:cs="Arial"/>
          <w:w w:val="85"/>
          <w:sz w:val="20"/>
          <w:lang w:eastAsia="ko-KR"/>
        </w:rPr>
      </w:pPr>
      <w:r w:rsidRPr="00AA1787">
        <w:rPr>
          <w:rFonts w:ascii="Arial" w:hAnsi="Arial" w:cs="Arial"/>
          <w:w w:val="85"/>
          <w:sz w:val="20"/>
          <w:lang w:eastAsia="ko-KR"/>
        </w:rPr>
        <w:t>employee Meets the 20 person standard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AA1787">
        <w:rPr>
          <w:rFonts w:ascii="Arial" w:hAnsi="Arial" w:cs="Arial" w:hint="eastAsia"/>
          <w:w w:val="85"/>
          <w:sz w:val="20"/>
          <w:lang w:eastAsia="ko-KR"/>
        </w:rPr>
        <w:t>●</w:t>
      </w:r>
      <w:r w:rsidRPr="00AA1787">
        <w:rPr>
          <w:rFonts w:ascii="Arial" w:hAnsi="Arial" w:cs="Arial"/>
          <w:w w:val="85"/>
          <w:sz w:val="20"/>
          <w:lang w:eastAsia="ko-KR"/>
        </w:rPr>
        <w:t xml:space="preserve"> Determination of </w:t>
      </w:r>
      <w:r w:rsidR="004652F4">
        <w:rPr>
          <w:rFonts w:ascii="Arial" w:hAnsi="Arial" w:cs="Arial"/>
          <w:w w:val="85"/>
          <w:sz w:val="20"/>
          <w:lang w:eastAsia="ko-KR"/>
        </w:rPr>
        <w:t>investment amount and number of</w:t>
      </w:r>
    </w:p>
    <w:p w:rsidR="00B656E6" w:rsidRPr="00AA1787" w:rsidRDefault="00B656E6" w:rsidP="004652F4">
      <w:pPr>
        <w:spacing w:line="229" w:lineRule="exact"/>
        <w:ind w:left="170" w:hangingChars="100" w:hanging="170"/>
        <w:rPr>
          <w:rFonts w:ascii="Arial" w:hAnsi="Arial" w:cs="Arial"/>
          <w:w w:val="85"/>
          <w:sz w:val="20"/>
          <w:lang w:eastAsia="ko-KR"/>
        </w:rPr>
      </w:pPr>
      <w:r w:rsidRPr="00AA1787">
        <w:rPr>
          <w:rFonts w:ascii="Arial" w:hAnsi="Arial" w:cs="Arial"/>
          <w:w w:val="85"/>
          <w:sz w:val="20"/>
          <w:lang w:eastAsia="ko-KR"/>
        </w:rPr>
        <w:t>employeesstandard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division </w:t>
      </w:r>
      <w:r w:rsidRPr="00AA1787">
        <w:rPr>
          <w:rFonts w:ascii="Arial" w:hAnsi="Arial" w:cs="Arial"/>
          <w:w w:val="85"/>
          <w:sz w:val="20"/>
          <w:lang w:eastAsia="ko-KR"/>
        </w:rPr>
        <w:t>Judgment criteria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AA1787">
        <w:rPr>
          <w:rFonts w:ascii="Arial" w:hAnsi="Arial" w:cs="Arial"/>
          <w:w w:val="85"/>
          <w:sz w:val="20"/>
          <w:lang w:eastAsia="ko-KR"/>
        </w:rPr>
        <w:t>investamount</w:t>
      </w:r>
      <w:r w:rsidR="004652F4">
        <w:rPr>
          <w:rFonts w:ascii="Arial" w:hAnsi="Arial" w:cs="Arial"/>
          <w:w w:val="85"/>
          <w:sz w:val="20"/>
          <w:lang w:eastAsia="ko-KR"/>
        </w:rPr>
        <w:t xml:space="preserve"> </w:t>
      </w:r>
      <w:r w:rsidRPr="00AA1787">
        <w:rPr>
          <w:rFonts w:ascii="Arial" w:hAnsi="Arial" w:cs="Arial"/>
          <w:w w:val="85"/>
          <w:sz w:val="20"/>
          <w:lang w:eastAsia="ko-KR"/>
        </w:rPr>
        <w:t>By enforcement ruleFor business assets specified</w:t>
      </w:r>
    </w:p>
    <w:p w:rsidR="004652F4" w:rsidRPr="004652F4" w:rsidRDefault="004652F4" w:rsidP="004652F4">
      <w:pPr>
        <w:spacing w:before="42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 w:hint="eastAsia"/>
          <w:w w:val="85"/>
          <w:sz w:val="20"/>
          <w:lang w:eastAsia="ko-KR"/>
        </w:rPr>
        <w:t>○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investtotal amount </w:t>
      </w:r>
      <w:r w:rsidRPr="004652F4">
        <w:rPr>
          <w:rFonts w:ascii="Arial" w:hAnsi="Arial" w:cs="Arial" w:hint="eastAsia"/>
          <w:w w:val="85"/>
          <w:sz w:val="20"/>
          <w:lang w:eastAsia="ko-KR"/>
        </w:rPr>
        <w:t>○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workpersonnel For head office workFull-time employees engaged</w:t>
      </w:r>
      <w:r w:rsidRPr="004652F4">
        <w:rPr>
          <w:rFonts w:ascii="Arial" w:hAnsi="Arial" w:cs="Arial"/>
          <w:w w:val="85"/>
          <w:sz w:val="20"/>
          <w:lang w:eastAsia="ko-KR"/>
        </w:rPr>
        <w:t>＊</w:t>
      </w:r>
      <w:r w:rsidRPr="004652F4">
        <w:rPr>
          <w:rFonts w:ascii="Arial" w:hAnsi="Arial" w:cs="Arial"/>
          <w:w w:val="85"/>
          <w:sz w:val="20"/>
          <w:lang w:eastAsia="ko-KR"/>
        </w:rPr>
        <w:t xml:space="preserve"> Applicable if the number of employees does not meet the standard after applying the reduction</w:t>
      </w:r>
    </w:p>
    <w:p w:rsidR="00B656E6" w:rsidRPr="004652F4" w:rsidRDefault="004652F4" w:rsidP="004652F4">
      <w:pPr>
        <w:spacing w:before="42"/>
        <w:rPr>
          <w:rFonts w:ascii="Arial" w:hAnsi="Arial" w:cs="Arial"/>
          <w:w w:val="85"/>
          <w:sz w:val="20"/>
          <w:lang w:eastAsia="ko-KR"/>
        </w:rPr>
      </w:pPr>
      <w:r w:rsidRPr="004652F4">
        <w:rPr>
          <w:rFonts w:ascii="Arial" w:hAnsi="Arial" w:cs="Arial"/>
          <w:w w:val="85"/>
          <w:sz w:val="20"/>
          <w:lang w:eastAsia="ko-KR"/>
        </w:rPr>
        <w:t>Exclusion of exemption from taxation year* 2022.12.31.Applies from the time the head office is relocated to a regional area.</w:t>
      </w:r>
    </w:p>
    <w:p w:rsidR="00B656E6" w:rsidRDefault="00B656E6" w:rsidP="00B656E6"/>
    <w:p w:rsidR="00B656E6" w:rsidRDefault="00B656E6" w:rsidP="00B656E6">
      <w:pPr>
        <w:tabs>
          <w:tab w:val="left" w:pos="1836"/>
        </w:tabs>
        <w:spacing w:before="171"/>
        <w:rPr>
          <w:lang w:eastAsia="ko-KR"/>
        </w:rPr>
      </w:pPr>
    </w:p>
    <w:p w:rsidR="00C13203" w:rsidRPr="00B656E6" w:rsidRDefault="00C13203">
      <w:pPr>
        <w:rPr>
          <w:lang w:eastAsia="ko-KR"/>
        </w:rPr>
      </w:pPr>
    </w:p>
    <w:sectPr w:rsidR="00C13203" w:rsidRPr="00B656E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E6" w:rsidRDefault="002433E6">
      <w:r>
        <w:separator/>
      </w:r>
    </w:p>
  </w:endnote>
  <w:endnote w:type="continuationSeparator" w:id="0">
    <w:p w:rsidR="002433E6" w:rsidRDefault="0024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CEA" w:rsidRDefault="00E81469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32255" cy="194945"/>
              <wp:effectExtent l="0" t="0" r="4445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2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CEA" w:rsidRDefault="00E81469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</w:rPr>
                            <w:t>50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spacing w:val="-25"/>
                            </w:rPr>
                            <w:t xml:space="preserve"> </w:t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z w:val="18"/>
                            </w:rPr>
                            <w:t>202🡪 Corporate tax reporting 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65pt;margin-top:676.35pt;width:120.65pt;height:15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" filled="f" stroked="f">
              <v:textbox inset="0,0,0,0">
                <w:txbxContent>
                  <w:p w:rsidR="009E3CEA" w:rsidRDefault="00E81469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</w:rPr>
                      <w:t>50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end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spacing w:val="-25"/>
                      </w:rPr>
                      <w:t xml:space="preserve"> </w:t>
                    </w:r>
                    <w:r>
                      <w:rPr>
                        <w:rFonts w:ascii="한컴바탕" w:eastAsia="한컴바탕" w:hAnsi="한컴바탕"/>
                        <w:color w:val="7E7E7E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sz w:val="18"/>
                      </w:rPr>
                      <w:t>202🡪 Corporate tax reporting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CEA" w:rsidRDefault="00E81469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3980815</wp:posOffset>
              </wp:positionH>
              <wp:positionV relativeFrom="page">
                <wp:posOffset>8589645</wp:posOffset>
              </wp:positionV>
              <wp:extent cx="1975485" cy="19494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548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CEA" w:rsidRDefault="002433E6">
                          <w:pPr>
                            <w:spacing w:before="25"/>
                            <w:ind w:left="20"/>
                            <w:rPr>
                              <w:rFonts w:ascii="나눔명조OTF" w:eastAsia="나눔명조OTF" w:hAnsi="나눔명조OTF"/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313.45pt;margin-top:676.35pt;width:155.55pt;height:1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fQ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" filled="f" stroked="f">
              <v:textbox inset="0,0,0,0">
                <w:txbxContent>
                  <w:p w:rsidR="009E3CEA" w:rsidRDefault="004A6B8B">
                    <w:pPr>
                      <w:spacing w:before="25"/>
                      <w:ind w:left="20"/>
                      <w:rPr>
                        <w:rFonts w:ascii="나눔명조OTF" w:eastAsia="나눔명조OTF" w:hAnsi="나눔명조OTF"/>
                        <w:lang w:eastAsia="ko-K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E6" w:rsidRDefault="002433E6">
      <w:r>
        <w:separator/>
      </w:r>
    </w:p>
  </w:footnote>
  <w:footnote w:type="continuationSeparator" w:id="0">
    <w:p w:rsidR="002433E6" w:rsidRDefault="00243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CEA" w:rsidRDefault="00E81469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175895</wp:posOffset>
              </wp:positionV>
              <wp:extent cx="6769100" cy="686435"/>
              <wp:effectExtent l="0" t="4445" r="3175" b="0"/>
              <wp:wrapNone/>
              <wp:docPr id="23" name="그룹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100" cy="686435"/>
                        <a:chOff x="0" y="277"/>
                        <a:chExt cx="10660" cy="1081"/>
                      </a:xfrm>
                    </wpg:grpSpPr>
                    <pic:pic xmlns:pic="http://schemas.openxmlformats.org/drawingml/2006/picture">
                      <pic:nvPicPr>
                        <pic:cNvPr id="24" name="docshape5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00"/>
                          <a:ext cx="10660" cy="4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docshape5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3" y="276"/>
                          <a:ext cx="1034" cy="1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D1366" id="그룹 23" o:spid="_x0000_s1026" style="position:absolute;left:0;text-align:left;margin-left:0;margin-top:13.85pt;width:533pt;height:54.05pt;z-index:-251656192;mso-position-horizontal-relative:page;mso-position-vertical-relative:page" coordorigin=",277" coordsize="10660,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596" o:spid="_x0000_s1027" type="#_x0000_t75" style="position:absolute;top:900;width:10660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ZLz/FAAAA2wAAAA8AAABkcnMvZG93bnJldi54bWxEj0FrwkAUhO9C/8PyCt50oxQN0VWkxaKn&#10;YlIEb4/sM0mbfRuzq0Z/vVsQehxm5htmvuxMLS7UusqygtEwAkGcW11xoeA7Ww9iEM4ja6wtk4Ib&#10;OVguXnpzTLS98o4uqS9EgLBLUEHpfZNI6fKSDLqhbYiDd7StQR9kW0jd4jXATS3HUTSRBisOCyU2&#10;9F5S/puejYLz6p79jFx82J6+5DR26X73kX0q1X/tVjMQnjr/H362N1rB+A3+voQf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GS8/xQAAANsAAAAPAAAAAAAAAAAAAAAA&#10;AJ8CAABkcnMvZG93bnJldi54bWxQSwUGAAAAAAQABAD3AAAAkQMAAAAA&#10;">
                <v:imagedata r:id="rId3" o:title=""/>
              </v:shape>
              <v:shape id="docshape597" o:spid="_x0000_s1028" type="#_x0000_t75" style="position:absolute;left:283;top:276;width:1034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4eyfEAAAA2wAAAA8AAABkcnMvZG93bnJldi54bWxEj0FrwkAUhO8F/8PyBG91Y8QiaVYpQkAE&#10;bdVCr6/ZZxKafRt2NzH9991CocdhZr5h8u1oWjGQ841lBYt5AoK4tLrhSsH7tXhcg/ABWWNrmRR8&#10;k4ftZvKQY6btnc80XEIlIoR9hgrqELpMSl/WZNDPbUccvZt1BkOUrpLa4T3CTSvTJHmSBhuOCzV2&#10;tKup/Lr0RsGh6I+fp9vCsX1djcXyjY+n5YdSs+n48gwi0Bj+w3/tvVaQruD3S/wB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4eyfEAAAA2w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671195</wp:posOffset>
              </wp:positionV>
              <wp:extent cx="1242695" cy="161290"/>
              <wp:effectExtent l="0" t="4445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CEA" w:rsidRDefault="00E81469">
                          <w:pPr>
                            <w:spacing w:before="21"/>
                            <w:ind w:left="20"/>
                            <w:rPr>
                              <w:rFonts w:ascii="나눔명조OTF"/>
                              <w:sz w:val="18"/>
                            </w:rPr>
                          </w:pP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National Tax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89.15pt;margin-top:52.85pt;width:97.85pt;height:12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85rwIAAKs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" filled="f" stroked="f">
              <v:textbox inset="0,0,0,0">
                <w:txbxContent>
                  <w:p w:rsidR="009E3CEA" w:rsidRDefault="00E81469">
                    <w:pPr>
                      <w:spacing w:before="21"/>
                      <w:ind w:left="20"/>
                      <w:rPr>
                        <w:rFonts w:ascii="나눔명조OTF"/>
                        <w:sz w:val="18"/>
                      </w:rPr>
                    </w:pP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National Tax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CEA" w:rsidRDefault="002433E6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EAE"/>
    <w:multiLevelType w:val="hybridMultilevel"/>
    <w:tmpl w:val="81DECB0C"/>
    <w:lvl w:ilvl="0" w:tplc="096CF770">
      <w:numFmt w:val="bullet"/>
      <w:lvlText w:val="-"/>
      <w:lvlJc w:val="left"/>
      <w:pPr>
        <w:ind w:left="202" w:hanging="20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3556A5F6">
      <w:numFmt w:val="bullet"/>
      <w:lvlText w:val="•"/>
      <w:lvlJc w:val="left"/>
      <w:pPr>
        <w:ind w:left="664" w:hanging="190"/>
      </w:pPr>
      <w:rPr>
        <w:rFonts w:ascii="한컴바탕" w:eastAsia="한컴바탕" w:hAnsi="한컴바탕" w:cs="한컴바탕" w:hint="default"/>
        <w:b w:val="0"/>
        <w:bCs w:val="0"/>
        <w:i w:val="0"/>
        <w:iCs w:val="0"/>
        <w:w w:val="108"/>
        <w:sz w:val="20"/>
        <w:szCs w:val="20"/>
        <w:lang w:val="vi" w:eastAsia="en-US" w:bidi="ar-SA"/>
      </w:rPr>
    </w:lvl>
    <w:lvl w:ilvl="2" w:tplc="82D83700">
      <w:numFmt w:val="bullet"/>
      <w:lvlText w:val="•"/>
      <w:lvlJc w:val="left"/>
      <w:pPr>
        <w:ind w:left="974" w:hanging="190"/>
      </w:pPr>
      <w:rPr>
        <w:rFonts w:hint="default"/>
        <w:lang w:val="vi" w:eastAsia="en-US" w:bidi="ar-SA"/>
      </w:rPr>
    </w:lvl>
    <w:lvl w:ilvl="3" w:tplc="65E80EC6">
      <w:numFmt w:val="bullet"/>
      <w:lvlText w:val="•"/>
      <w:lvlJc w:val="left"/>
      <w:pPr>
        <w:ind w:left="1288" w:hanging="190"/>
      </w:pPr>
      <w:rPr>
        <w:rFonts w:hint="default"/>
        <w:lang w:val="vi" w:eastAsia="en-US" w:bidi="ar-SA"/>
      </w:rPr>
    </w:lvl>
    <w:lvl w:ilvl="4" w:tplc="0B306BDE">
      <w:numFmt w:val="bullet"/>
      <w:lvlText w:val="•"/>
      <w:lvlJc w:val="left"/>
      <w:pPr>
        <w:ind w:left="1602" w:hanging="190"/>
      </w:pPr>
      <w:rPr>
        <w:rFonts w:hint="default"/>
        <w:lang w:val="vi" w:eastAsia="en-US" w:bidi="ar-SA"/>
      </w:rPr>
    </w:lvl>
    <w:lvl w:ilvl="5" w:tplc="A4BA2060">
      <w:numFmt w:val="bullet"/>
      <w:lvlText w:val="•"/>
      <w:lvlJc w:val="left"/>
      <w:pPr>
        <w:ind w:left="1916" w:hanging="190"/>
      </w:pPr>
      <w:rPr>
        <w:rFonts w:hint="default"/>
        <w:lang w:val="vi" w:eastAsia="en-US" w:bidi="ar-SA"/>
      </w:rPr>
    </w:lvl>
    <w:lvl w:ilvl="6" w:tplc="812015BA">
      <w:numFmt w:val="bullet"/>
      <w:lvlText w:val="•"/>
      <w:lvlJc w:val="left"/>
      <w:pPr>
        <w:ind w:left="2230" w:hanging="190"/>
      </w:pPr>
      <w:rPr>
        <w:rFonts w:hint="default"/>
        <w:lang w:val="vi" w:eastAsia="en-US" w:bidi="ar-SA"/>
      </w:rPr>
    </w:lvl>
    <w:lvl w:ilvl="7" w:tplc="FE4E8BE6">
      <w:numFmt w:val="bullet"/>
      <w:lvlText w:val="•"/>
      <w:lvlJc w:val="left"/>
      <w:pPr>
        <w:ind w:left="2544" w:hanging="190"/>
      </w:pPr>
      <w:rPr>
        <w:rFonts w:hint="default"/>
        <w:lang w:val="vi" w:eastAsia="en-US" w:bidi="ar-SA"/>
      </w:rPr>
    </w:lvl>
    <w:lvl w:ilvl="8" w:tplc="618A4692">
      <w:numFmt w:val="bullet"/>
      <w:lvlText w:val="•"/>
      <w:lvlJc w:val="left"/>
      <w:pPr>
        <w:ind w:left="2858" w:hanging="190"/>
      </w:pPr>
      <w:rPr>
        <w:rFonts w:hint="default"/>
        <w:lang w:val="vi" w:eastAsia="en-US" w:bidi="ar-SA"/>
      </w:rPr>
    </w:lvl>
  </w:abstractNum>
  <w:abstractNum w:abstractNumId="1">
    <w:nsid w:val="169C1937"/>
    <w:multiLevelType w:val="hybridMultilevel"/>
    <w:tmpl w:val="3210DF26"/>
    <w:lvl w:ilvl="0" w:tplc="3A9820FE">
      <w:numFmt w:val="bullet"/>
      <w:lvlText w:val="*"/>
      <w:lvlJc w:val="left"/>
      <w:pPr>
        <w:ind w:left="1521" w:hanging="16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8"/>
        <w:szCs w:val="18"/>
        <w:lang w:val="vi" w:eastAsia="en-US" w:bidi="ar-SA"/>
      </w:rPr>
    </w:lvl>
    <w:lvl w:ilvl="1" w:tplc="11984C02">
      <w:numFmt w:val="bullet"/>
      <w:lvlText w:val="•"/>
      <w:lvlJc w:val="left"/>
      <w:pPr>
        <w:ind w:left="2433" w:hanging="161"/>
      </w:pPr>
      <w:rPr>
        <w:rFonts w:hint="default"/>
        <w:lang w:val="vi" w:eastAsia="en-US" w:bidi="ar-SA"/>
      </w:rPr>
    </w:lvl>
    <w:lvl w:ilvl="2" w:tplc="808E314A">
      <w:numFmt w:val="bullet"/>
      <w:lvlText w:val="•"/>
      <w:lvlJc w:val="left"/>
      <w:pPr>
        <w:ind w:left="3347" w:hanging="161"/>
      </w:pPr>
      <w:rPr>
        <w:rFonts w:hint="default"/>
        <w:lang w:val="vi" w:eastAsia="en-US" w:bidi="ar-SA"/>
      </w:rPr>
    </w:lvl>
    <w:lvl w:ilvl="3" w:tplc="34F60F04">
      <w:numFmt w:val="bullet"/>
      <w:lvlText w:val="•"/>
      <w:lvlJc w:val="left"/>
      <w:pPr>
        <w:ind w:left="4261" w:hanging="161"/>
      </w:pPr>
      <w:rPr>
        <w:rFonts w:hint="default"/>
        <w:lang w:val="vi" w:eastAsia="en-US" w:bidi="ar-SA"/>
      </w:rPr>
    </w:lvl>
    <w:lvl w:ilvl="4" w:tplc="5D1ED390">
      <w:numFmt w:val="bullet"/>
      <w:lvlText w:val="•"/>
      <w:lvlJc w:val="left"/>
      <w:pPr>
        <w:ind w:left="5175" w:hanging="161"/>
      </w:pPr>
      <w:rPr>
        <w:rFonts w:hint="default"/>
        <w:lang w:val="vi" w:eastAsia="en-US" w:bidi="ar-SA"/>
      </w:rPr>
    </w:lvl>
    <w:lvl w:ilvl="5" w:tplc="CBDA11A8">
      <w:numFmt w:val="bullet"/>
      <w:lvlText w:val="•"/>
      <w:lvlJc w:val="left"/>
      <w:pPr>
        <w:ind w:left="6089" w:hanging="161"/>
      </w:pPr>
      <w:rPr>
        <w:rFonts w:hint="default"/>
        <w:lang w:val="vi" w:eastAsia="en-US" w:bidi="ar-SA"/>
      </w:rPr>
    </w:lvl>
    <w:lvl w:ilvl="6" w:tplc="BB8C7B92">
      <w:numFmt w:val="bullet"/>
      <w:lvlText w:val="•"/>
      <w:lvlJc w:val="left"/>
      <w:pPr>
        <w:ind w:left="7003" w:hanging="161"/>
      </w:pPr>
      <w:rPr>
        <w:rFonts w:hint="default"/>
        <w:lang w:val="vi" w:eastAsia="en-US" w:bidi="ar-SA"/>
      </w:rPr>
    </w:lvl>
    <w:lvl w:ilvl="7" w:tplc="F1F25BE2">
      <w:numFmt w:val="bullet"/>
      <w:lvlText w:val="•"/>
      <w:lvlJc w:val="left"/>
      <w:pPr>
        <w:ind w:left="7917" w:hanging="161"/>
      </w:pPr>
      <w:rPr>
        <w:rFonts w:hint="default"/>
        <w:lang w:val="vi" w:eastAsia="en-US" w:bidi="ar-SA"/>
      </w:rPr>
    </w:lvl>
    <w:lvl w:ilvl="8" w:tplc="7D2EEB84">
      <w:numFmt w:val="bullet"/>
      <w:lvlText w:val="•"/>
      <w:lvlJc w:val="left"/>
      <w:pPr>
        <w:ind w:left="8831" w:hanging="161"/>
      </w:pPr>
      <w:rPr>
        <w:rFonts w:hint="default"/>
        <w:lang w:val="vi" w:eastAsia="en-US" w:bidi="ar-SA"/>
      </w:rPr>
    </w:lvl>
  </w:abstractNum>
  <w:abstractNum w:abstractNumId="2">
    <w:nsid w:val="26E83D9C"/>
    <w:multiLevelType w:val="hybridMultilevel"/>
    <w:tmpl w:val="A6DCC222"/>
    <w:lvl w:ilvl="0" w:tplc="19BE16C4">
      <w:numFmt w:val="bullet"/>
      <w:lvlText w:val="○"/>
      <w:lvlJc w:val="left"/>
      <w:pPr>
        <w:ind w:left="357" w:hanging="262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0"/>
        <w:sz w:val="20"/>
        <w:szCs w:val="20"/>
        <w:lang w:val="vi" w:eastAsia="en-US" w:bidi="ar-SA"/>
      </w:rPr>
    </w:lvl>
    <w:lvl w:ilvl="1" w:tplc="A8368A94">
      <w:numFmt w:val="bullet"/>
      <w:lvlText w:val="•"/>
      <w:lvlJc w:val="left"/>
      <w:pPr>
        <w:ind w:left="681" w:hanging="262"/>
      </w:pPr>
      <w:rPr>
        <w:rFonts w:hint="default"/>
        <w:lang w:val="vi" w:eastAsia="en-US" w:bidi="ar-SA"/>
      </w:rPr>
    </w:lvl>
    <w:lvl w:ilvl="2" w:tplc="CBB2E1A4">
      <w:numFmt w:val="bullet"/>
      <w:lvlText w:val="•"/>
      <w:lvlJc w:val="left"/>
      <w:pPr>
        <w:ind w:left="1003" w:hanging="262"/>
      </w:pPr>
      <w:rPr>
        <w:rFonts w:hint="default"/>
        <w:lang w:val="vi" w:eastAsia="en-US" w:bidi="ar-SA"/>
      </w:rPr>
    </w:lvl>
    <w:lvl w:ilvl="3" w:tplc="E5046A44">
      <w:numFmt w:val="bullet"/>
      <w:lvlText w:val="•"/>
      <w:lvlJc w:val="left"/>
      <w:pPr>
        <w:ind w:left="1325" w:hanging="262"/>
      </w:pPr>
      <w:rPr>
        <w:rFonts w:hint="default"/>
        <w:lang w:val="vi" w:eastAsia="en-US" w:bidi="ar-SA"/>
      </w:rPr>
    </w:lvl>
    <w:lvl w:ilvl="4" w:tplc="1632D0E6">
      <w:numFmt w:val="bullet"/>
      <w:lvlText w:val="•"/>
      <w:lvlJc w:val="left"/>
      <w:pPr>
        <w:ind w:left="1647" w:hanging="262"/>
      </w:pPr>
      <w:rPr>
        <w:rFonts w:hint="default"/>
        <w:lang w:val="vi" w:eastAsia="en-US" w:bidi="ar-SA"/>
      </w:rPr>
    </w:lvl>
    <w:lvl w:ilvl="5" w:tplc="BB88FBC4">
      <w:numFmt w:val="bullet"/>
      <w:lvlText w:val="•"/>
      <w:lvlJc w:val="left"/>
      <w:pPr>
        <w:ind w:left="1969" w:hanging="262"/>
      </w:pPr>
      <w:rPr>
        <w:rFonts w:hint="default"/>
        <w:lang w:val="vi" w:eastAsia="en-US" w:bidi="ar-SA"/>
      </w:rPr>
    </w:lvl>
    <w:lvl w:ilvl="6" w:tplc="23504160">
      <w:numFmt w:val="bullet"/>
      <w:lvlText w:val="•"/>
      <w:lvlJc w:val="left"/>
      <w:pPr>
        <w:ind w:left="2291" w:hanging="262"/>
      </w:pPr>
      <w:rPr>
        <w:rFonts w:hint="default"/>
        <w:lang w:val="vi" w:eastAsia="en-US" w:bidi="ar-SA"/>
      </w:rPr>
    </w:lvl>
    <w:lvl w:ilvl="7" w:tplc="883AAD48">
      <w:numFmt w:val="bullet"/>
      <w:lvlText w:val="•"/>
      <w:lvlJc w:val="left"/>
      <w:pPr>
        <w:ind w:left="2613" w:hanging="262"/>
      </w:pPr>
      <w:rPr>
        <w:rFonts w:hint="default"/>
        <w:lang w:val="vi" w:eastAsia="en-US" w:bidi="ar-SA"/>
      </w:rPr>
    </w:lvl>
    <w:lvl w:ilvl="8" w:tplc="5364A81E">
      <w:numFmt w:val="bullet"/>
      <w:lvlText w:val="•"/>
      <w:lvlJc w:val="left"/>
      <w:pPr>
        <w:ind w:left="2935" w:hanging="262"/>
      </w:pPr>
      <w:rPr>
        <w:rFonts w:hint="default"/>
        <w:lang w:val="vi" w:eastAsia="en-US" w:bidi="ar-SA"/>
      </w:rPr>
    </w:lvl>
  </w:abstractNum>
  <w:abstractNum w:abstractNumId="3">
    <w:nsid w:val="34C05D21"/>
    <w:multiLevelType w:val="hybridMultilevel"/>
    <w:tmpl w:val="F1D4E858"/>
    <w:lvl w:ilvl="0" w:tplc="A7FE5B6E">
      <w:start w:val="6"/>
      <w:numFmt w:val="bullet"/>
      <w:lvlText w:val="＊"/>
      <w:lvlJc w:val="left"/>
      <w:pPr>
        <w:ind w:left="760" w:hanging="360"/>
      </w:pPr>
      <w:rPr>
        <w:rFonts w:ascii="한컴돋움" w:eastAsia="한컴돋움" w:hAnsi="한컴돋움" w:cs="한컴돋움" w:hint="eastAsia"/>
        <w:w w:val="8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3674C9B"/>
    <w:multiLevelType w:val="hybridMultilevel"/>
    <w:tmpl w:val="D0E459BE"/>
    <w:lvl w:ilvl="0" w:tplc="994C981C">
      <w:start w:val="6"/>
      <w:numFmt w:val="bullet"/>
      <w:lvlText w:val=""/>
      <w:lvlJc w:val="left"/>
      <w:pPr>
        <w:ind w:left="1813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225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3" w:hanging="400"/>
      </w:pPr>
      <w:rPr>
        <w:rFonts w:ascii="Wingdings" w:hAnsi="Wingdings" w:hint="default"/>
      </w:rPr>
    </w:lvl>
  </w:abstractNum>
  <w:abstractNum w:abstractNumId="5">
    <w:nsid w:val="64B77CB5"/>
    <w:multiLevelType w:val="hybridMultilevel"/>
    <w:tmpl w:val="DDFEFCCA"/>
    <w:lvl w:ilvl="0" w:tplc="7B6A3624">
      <w:numFmt w:val="bullet"/>
      <w:lvlText w:val="○"/>
      <w:lvlJc w:val="left"/>
      <w:pPr>
        <w:ind w:left="413" w:hanging="266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0"/>
        <w:sz w:val="20"/>
        <w:szCs w:val="20"/>
        <w:lang w:val="vi" w:eastAsia="en-US" w:bidi="ar-SA"/>
      </w:rPr>
    </w:lvl>
    <w:lvl w:ilvl="1" w:tplc="65D656EE">
      <w:numFmt w:val="bullet"/>
      <w:lvlText w:val="-"/>
      <w:lvlJc w:val="left"/>
      <w:pPr>
        <w:ind w:left="699" w:hanging="197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2" w:tplc="84C03516">
      <w:numFmt w:val="bullet"/>
      <w:lvlText w:val="•"/>
      <w:lvlJc w:val="left"/>
      <w:pPr>
        <w:ind w:left="1030" w:hanging="197"/>
      </w:pPr>
      <w:rPr>
        <w:rFonts w:hint="default"/>
        <w:lang w:val="vi" w:eastAsia="en-US" w:bidi="ar-SA"/>
      </w:rPr>
    </w:lvl>
    <w:lvl w:ilvl="3" w:tplc="E2AA4710">
      <w:numFmt w:val="bullet"/>
      <w:lvlText w:val="•"/>
      <w:lvlJc w:val="left"/>
      <w:pPr>
        <w:ind w:left="1361" w:hanging="197"/>
      </w:pPr>
      <w:rPr>
        <w:rFonts w:hint="default"/>
        <w:lang w:val="vi" w:eastAsia="en-US" w:bidi="ar-SA"/>
      </w:rPr>
    </w:lvl>
    <w:lvl w:ilvl="4" w:tplc="C0FE55D6">
      <w:numFmt w:val="bullet"/>
      <w:lvlText w:val="•"/>
      <w:lvlJc w:val="left"/>
      <w:pPr>
        <w:ind w:left="1692" w:hanging="197"/>
      </w:pPr>
      <w:rPr>
        <w:rFonts w:hint="default"/>
        <w:lang w:val="vi" w:eastAsia="en-US" w:bidi="ar-SA"/>
      </w:rPr>
    </w:lvl>
    <w:lvl w:ilvl="5" w:tplc="6A00D89A">
      <w:numFmt w:val="bullet"/>
      <w:lvlText w:val="•"/>
      <w:lvlJc w:val="left"/>
      <w:pPr>
        <w:ind w:left="2023" w:hanging="197"/>
      </w:pPr>
      <w:rPr>
        <w:rFonts w:hint="default"/>
        <w:lang w:val="vi" w:eastAsia="en-US" w:bidi="ar-SA"/>
      </w:rPr>
    </w:lvl>
    <w:lvl w:ilvl="6" w:tplc="3B50E4DA">
      <w:numFmt w:val="bullet"/>
      <w:lvlText w:val="•"/>
      <w:lvlJc w:val="left"/>
      <w:pPr>
        <w:ind w:left="2353" w:hanging="197"/>
      </w:pPr>
      <w:rPr>
        <w:rFonts w:hint="default"/>
        <w:lang w:val="vi" w:eastAsia="en-US" w:bidi="ar-SA"/>
      </w:rPr>
    </w:lvl>
    <w:lvl w:ilvl="7" w:tplc="25940DB6">
      <w:numFmt w:val="bullet"/>
      <w:lvlText w:val="•"/>
      <w:lvlJc w:val="left"/>
      <w:pPr>
        <w:ind w:left="2684" w:hanging="197"/>
      </w:pPr>
      <w:rPr>
        <w:rFonts w:hint="default"/>
        <w:lang w:val="vi" w:eastAsia="en-US" w:bidi="ar-SA"/>
      </w:rPr>
    </w:lvl>
    <w:lvl w:ilvl="8" w:tplc="6B4223AC">
      <w:numFmt w:val="bullet"/>
      <w:lvlText w:val="•"/>
      <w:lvlJc w:val="left"/>
      <w:pPr>
        <w:ind w:left="3015" w:hanging="197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69"/>
    <w:rsid w:val="00122EAD"/>
    <w:rsid w:val="002433E6"/>
    <w:rsid w:val="0029285D"/>
    <w:rsid w:val="00310C6F"/>
    <w:rsid w:val="004153CB"/>
    <w:rsid w:val="004652F4"/>
    <w:rsid w:val="004A6B8B"/>
    <w:rsid w:val="004B30FE"/>
    <w:rsid w:val="004E1E1A"/>
    <w:rsid w:val="005326E5"/>
    <w:rsid w:val="005864EF"/>
    <w:rsid w:val="005C0FD0"/>
    <w:rsid w:val="00777FCD"/>
    <w:rsid w:val="00885B2A"/>
    <w:rsid w:val="00903730"/>
    <w:rsid w:val="00A76ABD"/>
    <w:rsid w:val="00AA1787"/>
    <w:rsid w:val="00B02C3C"/>
    <w:rsid w:val="00B317BC"/>
    <w:rsid w:val="00B656E6"/>
    <w:rsid w:val="00C13203"/>
    <w:rsid w:val="00E061CF"/>
    <w:rsid w:val="00E75A85"/>
    <w:rsid w:val="00E81469"/>
    <w:rsid w:val="00FC6F8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64DF5-8D58-4831-BAEB-0BC17D17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469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81469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E81469"/>
  </w:style>
  <w:style w:type="character" w:customStyle="1" w:styleId="Char">
    <w:name w:val="본문 Char"/>
    <w:basedOn w:val="a0"/>
    <w:link w:val="a3"/>
    <w:uiPriority w:val="1"/>
    <w:rsid w:val="00E81469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E81469"/>
    <w:pPr>
      <w:ind w:left="1835" w:hanging="275"/>
    </w:pPr>
  </w:style>
  <w:style w:type="paragraph" w:customStyle="1" w:styleId="TableParagraph">
    <w:name w:val="Table Paragraph"/>
    <w:basedOn w:val="a"/>
    <w:uiPriority w:val="1"/>
    <w:qFormat/>
    <w:rsid w:val="00E81469"/>
  </w:style>
  <w:style w:type="paragraph" w:styleId="a5">
    <w:name w:val="header"/>
    <w:basedOn w:val="a"/>
    <w:link w:val="Char0"/>
    <w:uiPriority w:val="99"/>
    <w:unhideWhenUsed/>
    <w:rsid w:val="00532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326E5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532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326E5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No Spacing"/>
    <w:uiPriority w:val="1"/>
    <w:qFormat/>
    <w:rsid w:val="00885B2A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2023-10-14T15:44:00Z</dcterms:created>
  <dcterms:modified xsi:type="dcterms:W3CDTF">2023-10-14T15:59:00Z</dcterms:modified>
</cp:coreProperties>
</file>