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8744EC" w:rsidRDefault="008744EC" w:rsidP="008744EC">
      <w:bookmarkStart w:id="0" w:name="_GoBack"/>
      <w:bookmarkEnd w:id="0"/>
      <w:r w:rsidRPr="008744EC">
        <w:rPr>
          <w:rFonts w:ascii="Arial" w:hAnsi="Arial" w:cs="Arial" w:hint="eastAsia"/>
        </w:rPr>
        <w:t>■</w:t>
      </w:r>
      <w:r w:rsidRPr="008744EC">
        <w:rPr>
          <w:rFonts w:ascii="Arial" w:hAnsi="Arial" w:cs="Arial"/>
        </w:rPr>
        <w:t xml:space="preserve"> Corporate Tax Act Enforcement Rules [ Appendix Form No. 29 ] ( Revised on March 13, 2020 )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 Page 1 of 3 )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business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year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. . .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~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. . .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Statement of expenses related to business vehicles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Corporation name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Company Registration Number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1. Business use ratio and details of expenses related to business vehicles [Real estate rental business main business corporation [ ] or [ ]]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 w:hint="eastAsia"/>
        </w:rPr>
        <w:t>①</w:t>
      </w:r>
      <w:r w:rsidRPr="008744EC">
        <w:rPr>
          <w:rFonts w:ascii="Arial" w:hAnsi="Arial" w:cs="Arial"/>
        </w:rPr>
        <w:t>vehicle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number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②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Car type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③</w:t>
      </w:r>
      <w:r w:rsidRPr="008744EC">
        <w:rPr>
          <w:rFonts w:ascii="Arial" w:hAnsi="Arial" w:cs="Arial"/>
        </w:rPr>
        <w:t>hire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Whether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④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insurance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join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Whether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⑤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race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record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write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Whether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⑥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gun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Driving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distance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(km)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⑦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For business use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Distance used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(km)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⑧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work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usage proportion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</w:t>
      </w:r>
      <w:r w:rsidRPr="008744EC">
        <w:rPr>
          <w:rFonts w:ascii="맑은 고딕" w:eastAsia="맑은 고딕" w:hAnsi="맑은 고딕" w:cs="맑은 고딕" w:hint="eastAsia"/>
        </w:rPr>
        <w:t>⑦</w:t>
      </w:r>
      <w:r w:rsidRPr="008744EC">
        <w:rPr>
          <w:rFonts w:ascii="Arial" w:hAnsi="Arial" w:cs="Arial"/>
        </w:rPr>
        <w:t>/</w:t>
      </w:r>
      <w:r w:rsidRPr="008744EC">
        <w:rPr>
          <w:rFonts w:ascii="맑은 고딕" w:eastAsia="맑은 고딕" w:hAnsi="맑은 고딕" w:cs="맑은 고딕" w:hint="eastAsia"/>
        </w:rPr>
        <w:t>⑥</w:t>
      </w:r>
      <w:r w:rsidRPr="008744EC">
        <w:rPr>
          <w:rFonts w:ascii="Arial" w:hAnsi="Arial" w:cs="Arial"/>
        </w:rPr>
        <w:t>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⑨</w:t>
      </w:r>
      <w:r w:rsidRPr="008744EC">
        <w:rPr>
          <w:rFonts w:ascii="Arial" w:hAnsi="Arial" w:cs="Arial"/>
        </w:rPr>
        <w:t>Acquisition price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(acquisition date,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rental period)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⑩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relevant year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hold or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Rental period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month number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⑪</w:t>
      </w:r>
      <w:r w:rsidRPr="008744EC">
        <w:rPr>
          <w:rFonts w:ascii="Arial" w:hAnsi="Arial" w:cs="Arial"/>
        </w:rPr>
        <w:t xml:space="preserve"> Costs related to business vehicles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⑫</w:t>
      </w:r>
      <w:r w:rsidRPr="008744EC">
        <w:rPr>
          <w:rFonts w:ascii="Arial" w:hAnsi="Arial" w:cs="Arial"/>
        </w:rPr>
        <w:t xml:space="preserve"> reduction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amortization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⑬</w:t>
      </w:r>
      <w:r w:rsidRPr="008744EC">
        <w:rPr>
          <w:rFonts w:ascii="Arial" w:hAnsi="Arial" w:cs="Arial"/>
        </w:rPr>
        <w:t xml:space="preserve"> Entry fee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⑮</w:t>
      </w:r>
      <w:r w:rsidRPr="008744EC">
        <w:rPr>
          <w:rFonts w:ascii="Arial" w:hAnsi="Arial" w:cs="Arial"/>
        </w:rPr>
        <w:t>Fuel fee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Cambria Math" w:hAnsi="Cambria Math" w:cs="Cambria Math"/>
        </w:rPr>
        <w:t>⑯</w:t>
      </w:r>
      <w:r w:rsidRPr="008744EC">
        <w:rPr>
          <w:rFonts w:ascii="Arial" w:hAnsi="Arial" w:cs="Arial"/>
        </w:rPr>
        <w:t>Insurance premium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Cambria Math" w:hAnsi="Cambria Math" w:cs="Cambria Math"/>
        </w:rPr>
        <w:t>⑰</w:t>
      </w:r>
      <w:r w:rsidRPr="008744EC">
        <w:rPr>
          <w:rFonts w:ascii="Arial" w:hAnsi="Arial" w:cs="Arial"/>
        </w:rPr>
        <w:t>Repair fee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Cambria Math" w:hAnsi="Cambria Math" w:cs="Cambria Math"/>
        </w:rPr>
        <w:t>⑱</w:t>
      </w:r>
      <w:r w:rsidRPr="008744EC">
        <w:rPr>
          <w:rFonts w:ascii="Arial" w:hAnsi="Arial" w:cs="Arial"/>
        </w:rPr>
        <w:t xml:space="preserve"> Car tax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Cambria Math" w:hAnsi="Cambria Math" w:cs="Cambria Math"/>
        </w:rPr>
        <w:t>⑲</w:t>
      </w:r>
      <w:r w:rsidRPr="008744EC">
        <w:rPr>
          <w:rFonts w:ascii="Arial" w:hAnsi="Arial" w:cs="Arial"/>
        </w:rPr>
        <w:t xml:space="preserve"> Other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Cambria Math" w:hAnsi="Cambria Math" w:cs="Cambria Math"/>
        </w:rPr>
        <w:t>⑳</w:t>
      </w:r>
      <w:r w:rsidRPr="008744EC">
        <w:rPr>
          <w:rFonts w:ascii="Arial" w:hAnsi="Arial" w:cs="Arial"/>
        </w:rPr>
        <w:t xml:space="preserve"> total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맑은 고딕" w:eastAsia="맑은 고딕" w:hAnsi="맑은 고딕" w:cs="맑은 고딕" w:hint="eastAsia"/>
        </w:rPr>
        <w:t>⑭</w:t>
      </w:r>
      <w:r w:rsidRPr="008744EC">
        <w:rPr>
          <w:rFonts w:ascii="Arial" w:hAnsi="Arial" w:cs="Arial"/>
        </w:rPr>
        <w:t xml:space="preserve"> depreciation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Each expenses consultation amount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㉑</w:t>
      </w:r>
      <w:r w:rsidRPr="008744EC">
        <w:rPr>
          <w:rFonts w:ascii="Arial" w:hAnsi="Arial" w:cs="Arial"/>
        </w:rPr>
        <w:t>Sum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2. Calculation of expenses related to business vehicles not included in deductible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㉒</w:t>
      </w:r>
      <w:r w:rsidRPr="008744EC">
        <w:rPr>
          <w:rFonts w:ascii="Arial" w:hAnsi="Arial" w:cs="Arial"/>
        </w:rPr>
        <w:t>vehicle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number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㉓</w:t>
      </w:r>
      <w:r w:rsidRPr="008744EC">
        <w:rPr>
          <w:rFonts w:ascii="Arial" w:hAnsi="Arial" w:cs="Arial"/>
        </w:rPr>
        <w:t xml:space="preserve"> Business usage amount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㉔</w:t>
      </w:r>
      <w:r w:rsidRPr="008744EC">
        <w:rPr>
          <w:rFonts w:ascii="Arial" w:hAnsi="Arial" w:cs="Arial"/>
        </w:rPr>
        <w:t xml:space="preserve"> non-business usage amount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㉛</w:t>
      </w:r>
      <w:r w:rsidRPr="008744EC">
        <w:rPr>
          <w:rFonts w:ascii="Arial" w:hAnsi="Arial" w:cs="Arial"/>
        </w:rPr>
        <w:t xml:space="preserve"> Depreciation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(equivalent amount)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Amount exceeding limit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㉜</w:t>
      </w:r>
      <w:r w:rsidRPr="008744EC">
        <w:rPr>
          <w:rFonts w:ascii="Arial" w:hAnsi="Arial" w:cs="Arial"/>
        </w:rPr>
        <w:t xml:space="preserve"> Not included in deductible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Sum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</w:t>
      </w:r>
      <w:r w:rsidRPr="008744EC">
        <w:rPr>
          <w:rFonts w:ascii="Microsoft YaHei" w:eastAsia="Microsoft YaHei" w:hAnsi="Microsoft YaHei" w:cs="Microsoft YaHei" w:hint="eastAsia"/>
        </w:rPr>
        <w:t>㉚</w:t>
      </w:r>
      <w:r w:rsidRPr="008744EC">
        <w:rPr>
          <w:rFonts w:ascii="Arial" w:hAnsi="Arial" w:cs="Arial"/>
        </w:rPr>
        <w:t>+</w:t>
      </w:r>
      <w:r w:rsidRPr="008744EC">
        <w:rPr>
          <w:rFonts w:ascii="Microsoft YaHei" w:eastAsia="Microsoft YaHei" w:hAnsi="Microsoft YaHei" w:cs="Microsoft YaHei" w:hint="eastAsia"/>
        </w:rPr>
        <w:t>㉛</w:t>
      </w:r>
      <w:r w:rsidRPr="008744EC">
        <w:rPr>
          <w:rFonts w:ascii="Arial" w:hAnsi="Arial" w:cs="Arial"/>
        </w:rPr>
        <w:t>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㉝</w:t>
      </w:r>
      <w:r w:rsidRPr="008744EC">
        <w:rPr>
          <w:rFonts w:ascii="Arial" w:hAnsi="Arial" w:cs="Arial"/>
        </w:rPr>
        <w:t xml:space="preserve"> Included in deductible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Sum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</w:t>
      </w:r>
      <w:r w:rsidRPr="008744EC">
        <w:rPr>
          <w:rFonts w:ascii="Cambria Math" w:hAnsi="Cambria Math" w:cs="Cambria Math"/>
        </w:rPr>
        <w:t>⑳</w:t>
      </w:r>
      <w:r w:rsidRPr="008744EC">
        <w:rPr>
          <w:rFonts w:ascii="Arial" w:hAnsi="Arial" w:cs="Arial"/>
        </w:rPr>
        <w:t>-</w:t>
      </w:r>
      <w:r w:rsidRPr="008744EC">
        <w:rPr>
          <w:rFonts w:ascii="Microsoft YaHei" w:eastAsia="Microsoft YaHei" w:hAnsi="Microsoft YaHei" w:cs="Microsoft YaHei" w:hint="eastAsia"/>
        </w:rPr>
        <w:t>㉜</w:t>
      </w:r>
      <w:r w:rsidRPr="008744EC">
        <w:rPr>
          <w:rFonts w:ascii="Arial" w:hAnsi="Arial" w:cs="Arial"/>
        </w:rPr>
        <w:t>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㉕</w:t>
      </w:r>
      <w:r w:rsidRPr="008744EC">
        <w:rPr>
          <w:rFonts w:ascii="Arial" w:hAnsi="Arial" w:cs="Arial"/>
        </w:rPr>
        <w:t xml:space="preserve"> Depreciation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(equivalent amount)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[(</w:t>
      </w:r>
      <w:r w:rsidRPr="008744EC">
        <w:rPr>
          <w:rFonts w:ascii="맑은 고딕" w:eastAsia="맑은 고딕" w:hAnsi="맑은 고딕" w:cs="맑은 고딕" w:hint="eastAsia"/>
        </w:rPr>
        <w:t>⑫</w:t>
      </w:r>
      <w:r w:rsidRPr="008744EC">
        <w:rPr>
          <w:rFonts w:ascii="Arial" w:hAnsi="Arial" w:cs="Arial"/>
        </w:rPr>
        <w:t>or</w:t>
      </w:r>
      <w:r w:rsidRPr="008744EC">
        <w:rPr>
          <w:rFonts w:ascii="맑은 고딕" w:eastAsia="맑은 고딕" w:hAnsi="맑은 고딕" w:cs="맑은 고딕" w:hint="eastAsia"/>
        </w:rPr>
        <w:t>⑭</w:t>
      </w:r>
      <w:r w:rsidRPr="008744EC">
        <w:rPr>
          <w:rFonts w:ascii="Arial" w:hAnsi="Arial" w:cs="Arial"/>
        </w:rPr>
        <w:t>)×</w:t>
      </w:r>
      <w:r w:rsidRPr="008744EC">
        <w:rPr>
          <w:rFonts w:ascii="맑은 고딕" w:eastAsia="맑은 고딕" w:hAnsi="맑은 고딕" w:cs="맑은 고딕" w:hint="eastAsia"/>
        </w:rPr>
        <w:t>⑧</w:t>
      </w:r>
      <w:r w:rsidRPr="008744EC">
        <w:rPr>
          <w:rFonts w:ascii="Arial" w:hAnsi="Arial" w:cs="Arial"/>
        </w:rPr>
        <w:t>)]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㉖</w:t>
      </w:r>
      <w:r w:rsidRPr="008744EC">
        <w:rPr>
          <w:rFonts w:ascii="Arial" w:hAnsi="Arial" w:cs="Arial"/>
        </w:rPr>
        <w:t xml:space="preserve"> Related costs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[(</w:t>
      </w:r>
      <w:r w:rsidRPr="008744EC">
        <w:rPr>
          <w:rFonts w:ascii="Cambria Math" w:hAnsi="Cambria Math" w:cs="Cambria Math"/>
        </w:rPr>
        <w:t>⑳</w:t>
      </w:r>
      <w:r w:rsidRPr="008744EC">
        <w:rPr>
          <w:rFonts w:ascii="Arial" w:hAnsi="Arial" w:cs="Arial"/>
        </w:rPr>
        <w:t>-</w:t>
      </w:r>
      <w:r w:rsidRPr="008744EC">
        <w:rPr>
          <w:rFonts w:ascii="맑은 고딕" w:eastAsia="맑은 고딕" w:hAnsi="맑은 고딕" w:cs="맑은 고딕" w:hint="eastAsia"/>
        </w:rPr>
        <w:t>⑫</w:t>
      </w:r>
      <w:r w:rsidRPr="008744EC">
        <w:rPr>
          <w:rFonts w:ascii="Arial" w:hAnsi="Arial" w:cs="Arial"/>
        </w:rPr>
        <w:t xml:space="preserve"> or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Cambria Math" w:hAnsi="Cambria Math" w:cs="Cambria Math"/>
        </w:rPr>
        <w:t>⑳</w:t>
      </w:r>
      <w:r w:rsidRPr="008744EC">
        <w:rPr>
          <w:rFonts w:ascii="Arial" w:hAnsi="Arial" w:cs="Arial"/>
        </w:rPr>
        <w:t>-</w:t>
      </w:r>
      <w:r w:rsidRPr="008744EC">
        <w:rPr>
          <w:rFonts w:ascii="맑은 고딕" w:eastAsia="맑은 고딕" w:hAnsi="맑은 고딕" w:cs="맑은 고딕" w:hint="eastAsia"/>
        </w:rPr>
        <w:t>⑭</w:t>
      </w:r>
      <w:r w:rsidRPr="008744EC">
        <w:rPr>
          <w:rFonts w:ascii="Arial" w:hAnsi="Arial" w:cs="Arial"/>
        </w:rPr>
        <w:t>)×</w:t>
      </w:r>
      <w:r w:rsidRPr="008744EC">
        <w:rPr>
          <w:rFonts w:ascii="맑은 고딕" w:eastAsia="맑은 고딕" w:hAnsi="맑은 고딕" w:cs="맑은 고딕" w:hint="eastAsia"/>
        </w:rPr>
        <w:t>⑧</w:t>
      </w:r>
      <w:r w:rsidRPr="008744EC">
        <w:rPr>
          <w:rFonts w:ascii="Arial" w:hAnsi="Arial" w:cs="Arial"/>
        </w:rPr>
        <w:t>)]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㉗</w:t>
      </w:r>
      <w:r w:rsidRPr="008744EC">
        <w:rPr>
          <w:rFonts w:ascii="Arial" w:hAnsi="Arial" w:cs="Arial"/>
        </w:rPr>
        <w:t xml:space="preserve"> total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</w:t>
      </w:r>
      <w:r w:rsidRPr="008744EC">
        <w:rPr>
          <w:rFonts w:ascii="Microsoft YaHei" w:eastAsia="Microsoft YaHei" w:hAnsi="Microsoft YaHei" w:cs="Microsoft YaHei" w:hint="eastAsia"/>
        </w:rPr>
        <w:t>㉕</w:t>
      </w:r>
      <w:r w:rsidRPr="008744EC">
        <w:rPr>
          <w:rFonts w:ascii="Arial" w:hAnsi="Arial" w:cs="Arial"/>
        </w:rPr>
        <w:t>+</w:t>
      </w:r>
      <w:r w:rsidRPr="008744EC">
        <w:rPr>
          <w:rFonts w:ascii="Microsoft YaHei" w:eastAsia="Microsoft YaHei" w:hAnsi="Microsoft YaHei" w:cs="Microsoft YaHei" w:hint="eastAsia"/>
        </w:rPr>
        <w:t>㉖</w:t>
      </w:r>
      <w:r w:rsidRPr="008744EC">
        <w:rPr>
          <w:rFonts w:ascii="Arial" w:hAnsi="Arial" w:cs="Arial"/>
        </w:rPr>
        <w:t>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㉘</w:t>
      </w:r>
      <w:r w:rsidRPr="008744EC">
        <w:rPr>
          <w:rFonts w:ascii="Arial" w:hAnsi="Arial" w:cs="Arial"/>
        </w:rPr>
        <w:t xml:space="preserve"> Depreciation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(equivalent amount)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</w:t>
      </w:r>
      <w:r w:rsidRPr="008744EC">
        <w:rPr>
          <w:rFonts w:ascii="맑은 고딕" w:eastAsia="맑은 고딕" w:hAnsi="맑은 고딕" w:cs="맑은 고딕" w:hint="eastAsia"/>
        </w:rPr>
        <w:t>⑫</w:t>
      </w:r>
      <w:r w:rsidRPr="008744EC">
        <w:rPr>
          <w:rFonts w:ascii="Arial" w:hAnsi="Arial" w:cs="Arial"/>
        </w:rPr>
        <w:t>-</w:t>
      </w:r>
      <w:r w:rsidRPr="008744EC">
        <w:rPr>
          <w:rFonts w:ascii="Microsoft YaHei" w:eastAsia="Microsoft YaHei" w:hAnsi="Microsoft YaHei" w:cs="Microsoft YaHei" w:hint="eastAsia"/>
        </w:rPr>
        <w:t>㉕</w:t>
      </w:r>
      <w:r w:rsidRPr="008744EC">
        <w:rPr>
          <w:rFonts w:ascii="Arial" w:hAnsi="Arial" w:cs="Arial"/>
        </w:rPr>
        <w:t xml:space="preserve"> or (</w:t>
      </w:r>
      <w:r w:rsidRPr="008744EC">
        <w:rPr>
          <w:rFonts w:ascii="맑은 고딕" w:eastAsia="맑은 고딕" w:hAnsi="맑은 고딕" w:cs="맑은 고딕" w:hint="eastAsia"/>
        </w:rPr>
        <w:t>③</w:t>
      </w:r>
      <w:r w:rsidRPr="008744EC">
        <w:rPr>
          <w:rFonts w:ascii="Arial" w:hAnsi="Arial" w:cs="Arial"/>
        </w:rPr>
        <w:t>-</w:t>
      </w:r>
      <w:r w:rsidRPr="008744EC">
        <w:rPr>
          <w:rFonts w:ascii="Microsoft YaHei" w:eastAsia="Microsoft YaHei" w:hAnsi="Microsoft YaHei" w:cs="Microsoft YaHei" w:hint="eastAsia"/>
        </w:rPr>
        <w:t>㉕</w:t>
      </w:r>
      <w:r w:rsidRPr="008744EC">
        <w:rPr>
          <w:rFonts w:ascii="Arial" w:hAnsi="Arial" w:cs="Arial"/>
        </w:rPr>
        <w:t>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㉙</w:t>
      </w:r>
      <w:r w:rsidRPr="008744EC">
        <w:rPr>
          <w:rFonts w:ascii="Arial" w:hAnsi="Arial" w:cs="Arial"/>
        </w:rPr>
        <w:t xml:space="preserve"> Related costs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[(</w:t>
      </w:r>
      <w:r w:rsidRPr="008744EC">
        <w:rPr>
          <w:rFonts w:ascii="Cambria Math" w:hAnsi="Cambria Math" w:cs="Cambria Math"/>
        </w:rPr>
        <w:t>⑳</w:t>
      </w:r>
      <w:r w:rsidRPr="008744EC">
        <w:rPr>
          <w:rFonts w:ascii="Arial" w:hAnsi="Arial" w:cs="Arial"/>
        </w:rPr>
        <w:t>-</w:t>
      </w:r>
      <w:r w:rsidRPr="008744EC">
        <w:rPr>
          <w:rFonts w:ascii="맑은 고딕" w:eastAsia="맑은 고딕" w:hAnsi="맑은 고딕" w:cs="맑은 고딕" w:hint="eastAsia"/>
        </w:rPr>
        <w:t>⑫</w:t>
      </w:r>
      <w:r w:rsidRPr="008744EC">
        <w:rPr>
          <w:rFonts w:ascii="Arial" w:hAnsi="Arial" w:cs="Arial"/>
        </w:rPr>
        <w:t>or</w:t>
      </w:r>
      <w:r w:rsidRPr="008744EC">
        <w:rPr>
          <w:rFonts w:ascii="Cambria Math" w:hAnsi="Cambria Math" w:cs="Cambria Math"/>
        </w:rPr>
        <w:t>⑳</w:t>
      </w:r>
      <w:r w:rsidRPr="008744EC">
        <w:rPr>
          <w:rFonts w:ascii="Arial" w:hAnsi="Arial" w:cs="Arial"/>
        </w:rPr>
        <w:t>-</w:t>
      </w:r>
      <w:r w:rsidRPr="008744EC">
        <w:rPr>
          <w:rFonts w:ascii="맑은 고딕" w:eastAsia="맑은 고딕" w:hAnsi="맑은 고딕" w:cs="맑은 고딕" w:hint="eastAsia"/>
        </w:rPr>
        <w:t>⑭</w:t>
      </w:r>
      <w:r w:rsidRPr="008744EC">
        <w:rPr>
          <w:rFonts w:ascii="Arial" w:hAnsi="Arial" w:cs="Arial"/>
        </w:rPr>
        <w:t xml:space="preserve">)- </w:t>
      </w:r>
      <w:r w:rsidRPr="008744EC">
        <w:rPr>
          <w:rFonts w:ascii="Microsoft YaHei" w:eastAsia="Microsoft YaHei" w:hAnsi="Microsoft YaHei" w:cs="Microsoft YaHei" w:hint="eastAsia"/>
        </w:rPr>
        <w:t>㉖</w:t>
      </w:r>
      <w:r w:rsidRPr="008744EC">
        <w:rPr>
          <w:rFonts w:ascii="Arial" w:hAnsi="Arial" w:cs="Arial"/>
        </w:rPr>
        <w:t>]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㉚</w:t>
      </w:r>
      <w:r w:rsidRPr="008744EC">
        <w:rPr>
          <w:rFonts w:ascii="Arial" w:hAnsi="Arial" w:cs="Arial"/>
        </w:rPr>
        <w:t xml:space="preserve"> total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(</w:t>
      </w:r>
      <w:r w:rsidRPr="008744EC">
        <w:rPr>
          <w:rFonts w:ascii="Microsoft YaHei" w:eastAsia="Microsoft YaHei" w:hAnsi="Microsoft YaHei" w:cs="Microsoft YaHei" w:hint="eastAsia"/>
        </w:rPr>
        <w:t>㉘</w:t>
      </w:r>
      <w:r w:rsidRPr="008744EC">
        <w:rPr>
          <w:rFonts w:ascii="Arial" w:hAnsi="Arial" w:cs="Arial"/>
        </w:rPr>
        <w:t>+</w:t>
      </w:r>
      <w:r w:rsidRPr="008744EC">
        <w:rPr>
          <w:rFonts w:ascii="Microsoft YaHei" w:eastAsia="Microsoft YaHei" w:hAnsi="Microsoft YaHei" w:cs="Microsoft YaHei" w:hint="eastAsia"/>
        </w:rPr>
        <w:t>㉙</w:t>
      </w:r>
      <w:r w:rsidRPr="008744EC">
        <w:rPr>
          <w:rFonts w:ascii="Arial" w:hAnsi="Arial" w:cs="Arial"/>
        </w:rPr>
        <w:t>)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Microsoft YaHei" w:eastAsia="Microsoft YaHei" w:hAnsi="Microsoft YaHei" w:cs="Microsoft YaHei" w:hint="eastAsia"/>
        </w:rPr>
        <w:t>㉞</w:t>
      </w:r>
      <w:r w:rsidRPr="008744EC">
        <w:rPr>
          <w:rFonts w:ascii="Arial" w:hAnsi="Arial" w:cs="Arial"/>
        </w:rPr>
        <w:t>Sum</w:t>
      </w:r>
      <w:r w:rsidR="00355821">
        <w:rPr>
          <w:rFonts w:ascii="Arial" w:hAnsi="Arial" w:cs="Arial"/>
        </w:rPr>
        <w:t xml:space="preserve"> </w:t>
      </w:r>
      <w:r w:rsidRPr="008744EC">
        <w:rPr>
          <w:rFonts w:ascii="Arial" w:hAnsi="Arial" w:cs="Arial"/>
        </w:rPr>
        <w:t>210mm×297mm [white paper 80g/</w:t>
      </w:r>
      <w:r w:rsidRPr="008744EC">
        <w:rPr>
          <w:rFonts w:ascii="Arial" w:hAnsi="Arial" w:cs="Arial"/>
        </w:rPr>
        <w:t>㎡</w:t>
      </w:r>
      <w:r w:rsidRPr="008744EC">
        <w:rPr>
          <w:rFonts w:ascii="Arial" w:hAnsi="Arial" w:cs="Arial"/>
        </w:rPr>
        <w:t xml:space="preserve"> or heavy paper 80g/</w:t>
      </w:r>
      <w:r w:rsidRPr="008744EC">
        <w:rPr>
          <w:rFonts w:ascii="Arial" w:hAnsi="Arial" w:cs="Arial"/>
        </w:rPr>
        <w:t>㎡</w:t>
      </w:r>
      <w:r w:rsidRPr="008744EC">
        <w:rPr>
          <w:rFonts w:ascii="Arial" w:hAnsi="Arial" w:cs="Arial"/>
        </w:rPr>
        <w:t>]</w:t>
      </w:r>
      <w:r w:rsidR="00355821">
        <w:t xml:space="preserve"> </w:t>
      </w:r>
    </w:p>
    <w:sectPr w:rsidR="00040D4D" w:rsidRPr="00874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0BA" w:rsidRDefault="00DC70BA" w:rsidP="00040D4D">
      <w:pPr>
        <w:spacing w:after="0" w:line="240" w:lineRule="auto"/>
      </w:pPr>
      <w:r>
        <w:separator/>
      </w:r>
    </w:p>
  </w:endnote>
  <w:endnote w:type="continuationSeparator" w:id="0">
    <w:p w:rsidR="00DC70BA" w:rsidRDefault="00DC70BA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0BA" w:rsidRDefault="00DC70BA" w:rsidP="00040D4D">
      <w:pPr>
        <w:spacing w:after="0" w:line="240" w:lineRule="auto"/>
      </w:pPr>
      <w:r>
        <w:separator/>
      </w:r>
    </w:p>
  </w:footnote>
  <w:footnote w:type="continuationSeparator" w:id="0">
    <w:p w:rsidR="00DC70BA" w:rsidRDefault="00DC70BA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55821"/>
    <w:rsid w:val="00414A38"/>
    <w:rsid w:val="004561AC"/>
    <w:rsid w:val="00590CD5"/>
    <w:rsid w:val="005E4ABC"/>
    <w:rsid w:val="006E0742"/>
    <w:rsid w:val="006F70C2"/>
    <w:rsid w:val="008451B4"/>
    <w:rsid w:val="008744EC"/>
    <w:rsid w:val="008F19C3"/>
    <w:rsid w:val="00944A30"/>
    <w:rsid w:val="00AC5361"/>
    <w:rsid w:val="00C4005D"/>
    <w:rsid w:val="00D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2023-10-14T05:55:00Z</dcterms:created>
  <dcterms:modified xsi:type="dcterms:W3CDTF">2023-10-14T05:56:00Z</dcterms:modified>
</cp:coreProperties>
</file>