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7E5E6" w14:textId="77777777" w:rsidR="00F26F84" w:rsidRDefault="00000000">
      <w:pPr>
        <w:ind w:left="880" w:hanging="440"/>
      </w:pPr>
      <w:r>
        <w:t>&lt;bof&gt;</w:t>
      </w:r>
    </w:p>
    <w:p w14:paraId="0BE7E5E7" w14:textId="7C573936" w:rsidR="00F26F84" w:rsidRDefault="00000000">
      <w:pPr>
        <w:numPr>
          <w:ilvl w:val="0"/>
          <w:numId w:val="1"/>
        </w:numPr>
        <w:pBdr>
          <w:top w:val="nil"/>
          <w:left w:val="nil"/>
          <w:bottom w:val="nil"/>
          <w:right w:val="nil"/>
          <w:between w:val="nil"/>
        </w:pBdr>
      </w:pPr>
      <w:r>
        <w:rPr>
          <w:color w:val="000000"/>
        </w:rPr>
        <w:t>[%1](#1 기타 손금불산입 조정)(#2 기타 손금불산입 조정)(#3 Adjustment of other exclusion from deductible expenses)[n]</w:t>
      </w:r>
    </w:p>
    <w:p w14:paraId="0BE7E5E8" w14:textId="393AB631" w:rsidR="00F26F84" w:rsidRDefault="00000000">
      <w:pPr>
        <w:numPr>
          <w:ilvl w:val="1"/>
          <w:numId w:val="1"/>
        </w:numPr>
        <w:pBdr>
          <w:top w:val="nil"/>
          <w:left w:val="nil"/>
          <w:bottom w:val="nil"/>
          <w:right w:val="nil"/>
          <w:between w:val="nil"/>
        </w:pBdr>
      </w:pPr>
      <w:r>
        <w:rPr>
          <w:color w:val="000000"/>
        </w:rPr>
        <w:t>[1](#1 공동경비)(#2 공동경비)(#3 Shared Expenses)[n]</w:t>
      </w:r>
    </w:p>
    <w:p w14:paraId="0BE7E5E9" w14:textId="668C42E9" w:rsidR="00F26F84" w:rsidRDefault="00000000">
      <w:pPr>
        <w:numPr>
          <w:ilvl w:val="2"/>
          <w:numId w:val="1"/>
        </w:numPr>
        <w:pBdr>
          <w:top w:val="nil"/>
          <w:left w:val="nil"/>
          <w:bottom w:val="nil"/>
          <w:right w:val="nil"/>
          <w:between w:val="nil"/>
        </w:pBdr>
      </w:pPr>
      <w:r>
        <w:rPr>
          <w:color w:val="000000"/>
        </w:rPr>
        <w:t xml:space="preserve">[2](#1 </w:t>
      </w:r>
      <w:r w:rsidR="00882421">
        <w:rPr>
          <w:color w:val="000000"/>
        </w:rPr>
        <w:t>$</w:t>
      </w:r>
      <w:r>
        <w:rPr>
          <w:color w:val="000000"/>
        </w:rPr>
        <w:t xml:space="preserve">(공동경비 중 다음 기준에 의한 분담금액을 초과한 금액은 손금불산입(법령§48)))(#2 </w:t>
      </w:r>
      <w:r w:rsidR="00882421">
        <w:rPr>
          <w:color w:val="000000"/>
        </w:rPr>
        <w:t>$</w:t>
      </w:r>
      <w:r>
        <w:rPr>
          <w:color w:val="000000"/>
        </w:rPr>
        <w:t xml:space="preserve">(공동경비 중 다음 기준에 의한 분담금액을 초과한 금액은 법인세법 상 비용으로 불인정))(#3 </w:t>
      </w:r>
      <w:r w:rsidR="00882421">
        <w:rPr>
          <w:color w:val="000000"/>
        </w:rPr>
        <w:t>$</w:t>
      </w:r>
      <w:r>
        <w:rPr>
          <w:color w:val="000000"/>
        </w:rPr>
        <w:t>(Shared expenses exceeding the amount of the following criteria are not recognized as expenses under the Corporate Income Tax Act))[n]</w:t>
      </w:r>
    </w:p>
    <w:p w14:paraId="0BE7E5EA" w14:textId="77777777" w:rsidR="00F26F84" w:rsidRDefault="00000000">
      <w:pPr>
        <w:pBdr>
          <w:top w:val="nil"/>
          <w:left w:val="nil"/>
          <w:bottom w:val="nil"/>
          <w:right w:val="nil"/>
          <w:between w:val="nil"/>
        </w:pBdr>
        <w:ind w:left="2200"/>
        <w:rPr>
          <w:color w:val="000000"/>
        </w:rPr>
      </w:pPr>
      <w:r>
        <w:rPr>
          <w:color w:val="000000"/>
        </w:rPr>
        <w:t>{1}</w:t>
      </w:r>
      <w:r>
        <w:rPr>
          <w:noProof/>
          <w:color w:val="000000"/>
        </w:rPr>
        <w:drawing>
          <wp:inline distT="0" distB="0" distL="0" distR="0" wp14:anchorId="0BE7E68B" wp14:editId="0BE7E68C">
            <wp:extent cx="4960593" cy="2892970"/>
            <wp:effectExtent l="0" t="0" r="0" b="0"/>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60593" cy="2892970"/>
                    </a:xfrm>
                    <a:prstGeom prst="rect">
                      <a:avLst/>
                    </a:prstGeom>
                    <a:ln/>
                  </pic:spPr>
                </pic:pic>
              </a:graphicData>
            </a:graphic>
          </wp:inline>
        </w:drawing>
      </w:r>
      <w:r>
        <w:rPr>
          <w:color w:val="000000"/>
        </w:rPr>
        <w:t>{e3&lt;n&gt;}</w:t>
      </w:r>
    </w:p>
    <w:p w14:paraId="0BE7E5EB" w14:textId="77777777" w:rsidR="00F26F84" w:rsidRDefault="00000000">
      <w:pPr>
        <w:numPr>
          <w:ilvl w:val="2"/>
          <w:numId w:val="1"/>
        </w:numPr>
        <w:pBdr>
          <w:top w:val="nil"/>
          <w:left w:val="nil"/>
          <w:bottom w:val="nil"/>
          <w:right w:val="nil"/>
          <w:between w:val="nil"/>
        </w:pBdr>
      </w:pPr>
      <w:r>
        <w:rPr>
          <w:color w:val="000000"/>
        </w:rPr>
        <w:t xml:space="preserve">[3](#1 공동경비 중 다음 기준에 의한 분담금액을 초과한 금액은 손금불산입(법령§48))(#2 공동경비 중 다음 기준에 의한 분담금액을 </w:t>
      </w:r>
      <w:r>
        <w:rPr>
          <w:color w:val="000000"/>
        </w:rPr>
        <w:lastRenderedPageBreak/>
        <w:t>초과한 금액은 법인세법 상 비용으로 불인정)(#3 Shared expenses that exceed the amount of the following criteria are not recognized as expenses under the Corporate Income Tax Act)[n]</w:t>
      </w:r>
    </w:p>
    <w:p w14:paraId="0BE7E5EC" w14:textId="77777777" w:rsidR="00F26F84" w:rsidRDefault="00000000">
      <w:pPr>
        <w:numPr>
          <w:ilvl w:val="3"/>
          <w:numId w:val="1"/>
        </w:numPr>
        <w:pBdr>
          <w:top w:val="nil"/>
          <w:left w:val="nil"/>
          <w:bottom w:val="nil"/>
          <w:right w:val="nil"/>
          <w:between w:val="nil"/>
        </w:pBdr>
      </w:pPr>
      <w:r>
        <w:rPr>
          <w:color w:val="000000"/>
        </w:rPr>
        <w:t>[4](#1 매출액 비율 기준)(#2 매출액 비율 기준)(#3 Based on sales ratio)[n]</w:t>
      </w:r>
    </w:p>
    <w:p w14:paraId="0BE7E5ED" w14:textId="77777777" w:rsidR="00F26F84" w:rsidRDefault="00000000">
      <w:pPr>
        <w:numPr>
          <w:ilvl w:val="4"/>
          <w:numId w:val="1"/>
        </w:numPr>
        <w:pBdr>
          <w:top w:val="nil"/>
          <w:left w:val="nil"/>
          <w:bottom w:val="nil"/>
          <w:right w:val="nil"/>
          <w:between w:val="nil"/>
        </w:pBdr>
      </w:pPr>
      <w:r>
        <w:rPr>
          <w:color w:val="000000"/>
        </w:rPr>
        <w:t>{1}(#1 당해 공동 광고선전에 관련되는 자의 직전 사업연도의 매출액총액에서 당해 법인의 매출액이 차지하는 비율이 100분의 1에 미달하는 법인)(#2 당해 공동으로 광고선전비를 사용한 법인의 직전 사업연도 매출액이 당해 법인의 매출액의 1%미만인 법인)(#3 A corporation whose sales in the immediately preceding business year of the corporation using the joint advertising campaign are less than one percent of the sales of the corporation) {e2&lt;n&gt;}</w:t>
      </w:r>
    </w:p>
    <w:p w14:paraId="0BE7E5EE" w14:textId="77777777" w:rsidR="00F26F84" w:rsidRDefault="00000000">
      <w:pPr>
        <w:numPr>
          <w:ilvl w:val="3"/>
          <w:numId w:val="1"/>
        </w:numPr>
        <w:pBdr>
          <w:top w:val="nil"/>
          <w:left w:val="nil"/>
          <w:bottom w:val="nil"/>
          <w:right w:val="nil"/>
          <w:between w:val="nil"/>
        </w:pBdr>
      </w:pPr>
      <w:r>
        <w:rPr>
          <w:color w:val="000000"/>
        </w:rPr>
        <w:t>[5](#1 매출액 대비 광고선전비 기준)(#2 매출액 대비 광고선전비 기준)(#3 Based on advertising expenses as a percentage of sales)[n]</w:t>
      </w:r>
    </w:p>
    <w:p w14:paraId="0BE7E5EF" w14:textId="77777777" w:rsidR="00F26F84" w:rsidRDefault="00000000">
      <w:pPr>
        <w:numPr>
          <w:ilvl w:val="4"/>
          <w:numId w:val="1"/>
        </w:numPr>
        <w:pBdr>
          <w:top w:val="nil"/>
          <w:left w:val="nil"/>
          <w:bottom w:val="nil"/>
          <w:right w:val="nil"/>
          <w:between w:val="nil"/>
        </w:pBdr>
      </w:pPr>
      <w:r>
        <w:rPr>
          <w:color w:val="000000"/>
        </w:rPr>
        <w:t>{1}(#1 당해 법인의 직전 사업연도의 매출액에서 당해 법인의 광고선전비(공동 광고선전비 제외)가 차지하는 비율이 1천분의 1에 미달하는 법인)(#2 당해 법인이 단독으로 사용한 광고선전비가 당해 법인의 전년도 매출액 대비 0.1% 미만인 법인)(#3 A corporation whose advertising and promotional expenses used by the corporation alone account for less than 0.1% of the corporation's sales in the corporation's immediately preceding business year) {e2&lt;n&gt;}</w:t>
      </w:r>
    </w:p>
    <w:p w14:paraId="0BE7E5F0" w14:textId="77777777" w:rsidR="00F26F84" w:rsidRDefault="00000000">
      <w:pPr>
        <w:numPr>
          <w:ilvl w:val="3"/>
          <w:numId w:val="1"/>
        </w:numPr>
        <w:pBdr>
          <w:top w:val="nil"/>
          <w:left w:val="nil"/>
          <w:bottom w:val="nil"/>
          <w:right w:val="nil"/>
          <w:between w:val="nil"/>
        </w:pBdr>
      </w:pPr>
      <w:r>
        <w:rPr>
          <w:color w:val="000000"/>
        </w:rPr>
        <w:t>[6](#1 청산절차 개시 등 공동광고의 효과가 미치지 아니한다고 인정되는 경우)(#2 법인이 청산하는 등 공동 광고의 효과가 미치지 않는 것으로 보는 경우)(#3 When it is deemed that the effect of joint advertising is not effective, such as when a corporation liquidates)[n]</w:t>
      </w:r>
    </w:p>
    <w:p w14:paraId="0BE7E5F1" w14:textId="77777777" w:rsidR="00F26F84" w:rsidRDefault="00000000">
      <w:pPr>
        <w:numPr>
          <w:ilvl w:val="4"/>
          <w:numId w:val="1"/>
        </w:numPr>
        <w:pBdr>
          <w:top w:val="nil"/>
          <w:left w:val="nil"/>
          <w:bottom w:val="nil"/>
          <w:right w:val="nil"/>
          <w:between w:val="nil"/>
        </w:pBdr>
      </w:pPr>
      <w:r>
        <w:rPr>
          <w:color w:val="000000"/>
        </w:rPr>
        <w:t xml:space="preserve">{1}(#1 직전 사업연도종료일 현재 청산절차가 개시되었거나 「독점규제 및 공정거래에 관한 법률」에 의한 기업집단에서의 분리절차가 개시되는 등 공동광고의 효과가 미치지 아니한다고 인정되는 경우)(#2 </w:t>
      </w:r>
      <w:r>
        <w:rPr>
          <w:color w:val="000000"/>
          <w:highlight w:val="yellow"/>
        </w:rPr>
        <w:t>직전 사업연도종료일 현재 법인의 청산절차가 개시되었거나 관련법에 의해 기업집단에서의 분리절차가 개시되는 등 공동광고의 효과가 미치지 아니한다고 인정되는 경우</w:t>
      </w:r>
      <w:r>
        <w:rPr>
          <w:color w:val="000000"/>
        </w:rPr>
        <w:t xml:space="preserve">)(#3 If it is recognized that the effect of joint advertising is not effective, such as the commencement of liquidation </w:t>
      </w:r>
      <w:r>
        <w:rPr>
          <w:color w:val="000000"/>
        </w:rPr>
        <w:lastRenderedPageBreak/>
        <w:t>proceedings of a corporation as of the end of the immediately preceding business year or the commencement of separation proceedings from a corporate group under relevant laws){e2&lt;n&gt;}</w:t>
      </w:r>
    </w:p>
    <w:p w14:paraId="0BE7E5F2" w14:textId="77777777" w:rsidR="00F26F84" w:rsidRDefault="00000000">
      <w:pPr>
        <w:numPr>
          <w:ilvl w:val="2"/>
          <w:numId w:val="1"/>
        </w:numPr>
        <w:pBdr>
          <w:top w:val="nil"/>
          <w:left w:val="nil"/>
          <w:bottom w:val="nil"/>
          <w:right w:val="nil"/>
          <w:between w:val="nil"/>
        </w:pBdr>
      </w:pPr>
      <w:r>
        <w:rPr>
          <w:color w:val="000000"/>
        </w:rPr>
        <w:t>[7](#1 예 규)(#2 예규)(#3 Example)[n]</w:t>
      </w:r>
    </w:p>
    <w:p w14:paraId="0BE7E5F3" w14:textId="77777777" w:rsidR="00F26F84" w:rsidRDefault="00000000">
      <w:pPr>
        <w:numPr>
          <w:ilvl w:val="3"/>
          <w:numId w:val="1"/>
        </w:numPr>
        <w:pBdr>
          <w:top w:val="nil"/>
          <w:left w:val="nil"/>
          <w:bottom w:val="nil"/>
          <w:right w:val="nil"/>
          <w:between w:val="nil"/>
        </w:pBdr>
      </w:pPr>
      <w:r>
        <w:rPr>
          <w:color w:val="000000"/>
        </w:rPr>
        <w:t>[8](#1 공동경비 배분 시 적용하는 매출액 기준)(#2 공동경비 배분 시 적용하는 매출액 기준)(#3 Sales base for allocating common expenses) [n]</w:t>
      </w:r>
    </w:p>
    <w:p w14:paraId="0BE7E5F4" w14:textId="77777777" w:rsidR="00F26F84" w:rsidRDefault="00000000">
      <w:pPr>
        <w:numPr>
          <w:ilvl w:val="4"/>
          <w:numId w:val="1"/>
        </w:numPr>
        <w:pBdr>
          <w:top w:val="nil"/>
          <w:left w:val="nil"/>
          <w:bottom w:val="nil"/>
          <w:right w:val="nil"/>
          <w:between w:val="nil"/>
        </w:pBdr>
      </w:pPr>
      <w:r>
        <w:rPr>
          <w:color w:val="000000"/>
        </w:rPr>
        <w:t>{1}(#1 내국법인이 특수관계법인과 비출자공동사업을 영위하면서 공동경비에 대해 직전 사업연도 또는 해당 사업연도의 매출액 총액에서 해당 법인의 매출액이 차지하는 비율로 선택한 경우 해당 매출액은 기업회계기준에 따른 매출액을 적용하는 것임(서면-2019-법인-4570, 2020.3.13.))(#2 국내의 법인이 세법에서 정한 특별한 관계가 있는 법인과 자본금 투자 없이 특정한 사업을 공동으로 영위하면서 공동경비에 대해 직전 또는 당해 연도 매출액 비율로 선택한 경우 해당 매출액은 기업회계기준에 따른 매출액을 적용하는 것임</w:t>
      </w:r>
      <w:r>
        <w:rPr>
          <w:color w:val="000000"/>
          <w:highlight w:val="yellow"/>
        </w:rPr>
        <w:t>(서면-2019-법인-4570, 2020.3.13.)</w:t>
      </w:r>
      <w:r>
        <w:rPr>
          <w:color w:val="000000"/>
        </w:rPr>
        <w:t>)(#3 If a domestic corporation jointly operates a specific business without capital investment with a corporation with which it has a special relationship prescribed by the Tax Act and selects a percentage of the previous or current year's sales for joint expenses, the sales are to be applied in accordance with corporate accounting standards (Document-2019-Corporation-4570, 3.13. 2020)){e2&lt;n&gt;,e3&lt;n&gt;}</w:t>
      </w:r>
    </w:p>
    <w:p w14:paraId="0BE7E5F5" w14:textId="3E47A514" w:rsidR="00F26F84" w:rsidRDefault="00000000">
      <w:pPr>
        <w:numPr>
          <w:ilvl w:val="3"/>
          <w:numId w:val="1"/>
        </w:numPr>
        <w:pBdr>
          <w:top w:val="nil"/>
          <w:left w:val="nil"/>
          <w:bottom w:val="nil"/>
          <w:right w:val="nil"/>
          <w:between w:val="nil"/>
        </w:pBdr>
      </w:pPr>
      <w:r>
        <w:rPr>
          <w:color w:val="000000"/>
        </w:rPr>
        <w:t>[9](#1 공동경비에 해당하는지 여부 등)(#2 공동경비에 해당하는지 여부 등)(#3 Whether it is a shared expense, etc) [n]</w:t>
      </w:r>
    </w:p>
    <w:p w14:paraId="0BE7E5F6" w14:textId="77777777" w:rsidR="00F26F84" w:rsidRDefault="00000000">
      <w:pPr>
        <w:numPr>
          <w:ilvl w:val="4"/>
          <w:numId w:val="1"/>
        </w:numPr>
        <w:pBdr>
          <w:top w:val="nil"/>
          <w:left w:val="nil"/>
          <w:bottom w:val="nil"/>
          <w:right w:val="nil"/>
          <w:between w:val="nil"/>
        </w:pBdr>
      </w:pPr>
      <w:r>
        <w:rPr>
          <w:color w:val="000000"/>
        </w:rPr>
        <w:t xml:space="preserve">{1}(#1 공동경비의 분담율을 매출액 총액에서 해당 법인의 매출액이 차지하는 비율로 선택한 경우 해당 매출액은 기업회계기준에 따른 매출액을 적용하며, 통합 온라인몰의 매출이 「법인세법 시행규칙」 제25조제2항제3호나목에 따른 특정 제품의 매출에 해당하는 경우에는 공동광고선전비는 해당 온라인몰의 매출액을 기준으로 분담할 수 있음 (서면-2019-법령해석법인-2804, 2020.3.12.))(#2 공동경비를 나누는 비율을 매출액 비율로 선택한 경우 해당 매출액은 기업회계기준에 따른 매출액을 적용하며, 통합 온라인몰의 매출이 법인세법에 따른 특정 제품의 매출에 해당하는 경우에는 공동광고선전비는 해당 온라인몰의 매출액을 기준으로 나누어 부담할 수 있음 </w:t>
      </w:r>
      <w:r>
        <w:rPr>
          <w:color w:val="000000"/>
          <w:highlight w:val="yellow"/>
        </w:rPr>
        <w:t>(서면-2019-법령해석법인-2804, 2020.3.12.)</w:t>
      </w:r>
      <w:r>
        <w:rPr>
          <w:color w:val="000000"/>
        </w:rPr>
        <w:t xml:space="preserve">)(#3 2 If the ratio of dividing the </w:t>
      </w:r>
      <w:r>
        <w:rPr>
          <w:color w:val="000000"/>
        </w:rPr>
        <w:lastRenderedPageBreak/>
        <w:t>shared expenses is selected as the ratio of sales, the sales shall be applied to the sales in accordance with the corporate accounting standards, and if the sales of the integrated online store correspond to the sales of a specific product under the Corporate Tax Act, the joint advertising and promotion expenses may be divided based on the sales of the online store (Document- 2019-Law Interpretation Corporation-2804, 3.12. 2020)) {e2&lt;n&gt;,e3&lt;n&gt;}</w:t>
      </w:r>
    </w:p>
    <w:p w14:paraId="0BE7E5F7" w14:textId="77777777" w:rsidR="00F26F84" w:rsidRDefault="00000000">
      <w:pPr>
        <w:numPr>
          <w:ilvl w:val="3"/>
          <w:numId w:val="1"/>
        </w:numPr>
        <w:pBdr>
          <w:top w:val="nil"/>
          <w:left w:val="nil"/>
          <w:bottom w:val="nil"/>
          <w:right w:val="nil"/>
          <w:between w:val="nil"/>
        </w:pBdr>
      </w:pPr>
      <w:r>
        <w:rPr>
          <w:color w:val="000000"/>
        </w:rPr>
        <w:t>[10](#1 특수관계 법인과 비출자 특정사업 공동 영위시 공동경비 손금불산입 기준)(#2 세법에서 정한 특별한 관계가 있는 법인과 자본금 투자 없이 특정한 사업을 공동으로 영위하는 경우 공동경비를 세법 상 비용으로 인정하지 않는 기준)(#3 Criteria for not recognizing shared expenses as expenses under the Tax Act when jointly operating a specific business without capital investment with a specially related corporation)[n]</w:t>
      </w:r>
    </w:p>
    <w:p w14:paraId="0BE7E5F8" w14:textId="77777777" w:rsidR="00F26F84" w:rsidRDefault="00000000">
      <w:pPr>
        <w:numPr>
          <w:ilvl w:val="4"/>
          <w:numId w:val="1"/>
        </w:numPr>
        <w:pBdr>
          <w:top w:val="nil"/>
          <w:left w:val="nil"/>
          <w:bottom w:val="nil"/>
          <w:right w:val="nil"/>
          <w:between w:val="nil"/>
        </w:pBdr>
      </w:pPr>
      <w:r>
        <w:rPr>
          <w:color w:val="000000"/>
        </w:rPr>
        <w:t>{1} (#1 공동경비 분담기준을 직전 사업연도 총자산가액 총액 기준으로 선택한 경우에는 5개 사업연도 동안 그 선택방법을 계속 적용하여야 하는 것임(서면-2017-법인-3325, 2018.5.3.))(#2 공동경비를 나누는 기준을 직전 사업연도 총자산가액 총액 기준으로 선택한 경우에는 5개 사업연도 동안 그 선택방법을 계속 적용하여야 하는 것임</w:t>
      </w:r>
      <w:r>
        <w:rPr>
          <w:color w:val="000000"/>
          <w:highlight w:val="yellow"/>
        </w:rPr>
        <w:t>(서면-2017-법인-3325, 2018.5.3.)</w:t>
      </w:r>
      <w:r>
        <w:rPr>
          <w:color w:val="000000"/>
        </w:rPr>
        <w:t>)(#3 In case of selecting the standard for dividing common expenses based on the total value of total assets in the immediately preceding business year, the selection method must be applied for five business years continuously (Document 2017-Corporation-3325, 5.3. 2018.)) {e2&lt;n&gt;,e3&lt;n&gt;}</w:t>
      </w:r>
    </w:p>
    <w:p w14:paraId="0BE7E5F9" w14:textId="77777777" w:rsidR="00F26F84" w:rsidRDefault="00000000">
      <w:pPr>
        <w:numPr>
          <w:ilvl w:val="3"/>
          <w:numId w:val="1"/>
        </w:numPr>
        <w:pBdr>
          <w:top w:val="nil"/>
          <w:left w:val="nil"/>
          <w:bottom w:val="nil"/>
          <w:right w:val="nil"/>
          <w:between w:val="nil"/>
        </w:pBdr>
      </w:pPr>
      <w:r>
        <w:rPr>
          <w:color w:val="000000"/>
        </w:rPr>
        <w:t>[11](#1 특수관계 있는 비출자공동사업자 간 공동경비 분담기준)(#2 세법에서 정한 특별한 관계가 있는 법인 간 자본금 투자 없이 공동으로 운영하는 사업에서 발생한 공동경비 분담 기준)(#3 Criteria for sharing common expenses incurred in a jointly operated business without capital investment between entities with a special relationship as defined by the tax law) [n]</w:t>
      </w:r>
    </w:p>
    <w:p w14:paraId="0BE7E5FA" w14:textId="77777777" w:rsidR="00F26F84" w:rsidRDefault="00000000">
      <w:pPr>
        <w:numPr>
          <w:ilvl w:val="4"/>
          <w:numId w:val="1"/>
        </w:numPr>
        <w:pBdr>
          <w:top w:val="nil"/>
          <w:left w:val="nil"/>
          <w:bottom w:val="nil"/>
          <w:right w:val="nil"/>
          <w:between w:val="nil"/>
        </w:pBdr>
      </w:pPr>
      <w:r>
        <w:rPr>
          <w:color w:val="000000"/>
        </w:rPr>
        <w:t xml:space="preserve">{1}(#1 특수관계법인과 공동으로 개발한 CI 및 BI 개발비용은 「법인세법 시행령」 제48조제1항 제2호가목에 따른 비율로 안분함(서면-2016-법령해석법인-4673, 2017.10.23.))(#2 세법에서 정한 특별한 관계가 있는 법인과 공동으로 개발한 CI 및 BI 개발비용은 법인세법에 세부적으로 정한 비율에 따라 나눕니다.)(#3 CI and BI development costs jointly developed with a </w:t>
      </w:r>
      <w:r>
        <w:rPr>
          <w:color w:val="000000"/>
        </w:rPr>
        <w:lastRenderedPageBreak/>
        <w:t>specially related entity as defined by the Tax Act shall be divided in accordance with the proportion specified in detail in the Corporate Tax Act){e2&lt;n&gt;,e3&lt;n&gt;}</w:t>
      </w:r>
    </w:p>
    <w:p w14:paraId="0BE7E5FB" w14:textId="77777777" w:rsidR="00F26F84" w:rsidRDefault="00000000">
      <w:pPr>
        <w:numPr>
          <w:ilvl w:val="1"/>
          <w:numId w:val="1"/>
        </w:numPr>
        <w:pBdr>
          <w:top w:val="nil"/>
          <w:left w:val="nil"/>
          <w:bottom w:val="nil"/>
          <w:right w:val="nil"/>
          <w:between w:val="nil"/>
        </w:pBdr>
      </w:pPr>
      <w:r>
        <w:rPr>
          <w:color w:val="000000"/>
        </w:rPr>
        <w:t>[12](#1 선급비용)(#2 선급비용)(#3 Prepaid expenses)[n]</w:t>
      </w:r>
    </w:p>
    <w:p w14:paraId="0BE7E5FC" w14:textId="77777777" w:rsidR="00F26F84" w:rsidRDefault="00000000">
      <w:pPr>
        <w:numPr>
          <w:ilvl w:val="2"/>
          <w:numId w:val="1"/>
        </w:numPr>
        <w:pBdr>
          <w:top w:val="nil"/>
          <w:left w:val="nil"/>
          <w:bottom w:val="nil"/>
          <w:right w:val="nil"/>
          <w:between w:val="nil"/>
        </w:pBdr>
      </w:pPr>
      <w:r>
        <w:rPr>
          <w:color w:val="000000"/>
        </w:rPr>
        <w:t>[13](#1 선급비용의 개념)(#2 선급비용의 개념)(#3 Concept of prepaid expenses)[n]</w:t>
      </w:r>
    </w:p>
    <w:p w14:paraId="0BE7E5FD" w14:textId="77777777" w:rsidR="00F26F84" w:rsidRDefault="00000000">
      <w:pPr>
        <w:numPr>
          <w:ilvl w:val="3"/>
          <w:numId w:val="1"/>
        </w:numPr>
        <w:pBdr>
          <w:top w:val="nil"/>
          <w:left w:val="nil"/>
          <w:bottom w:val="nil"/>
          <w:right w:val="nil"/>
          <w:between w:val="nil"/>
        </w:pBdr>
      </w:pPr>
      <w:r>
        <w:rPr>
          <w:color w:val="000000"/>
        </w:rPr>
        <w:t>{1}(#1 법인이 일정한 기간을 정한 약정에 의하여 계속적으로 용역 등을 제공받을 경우 그 기간의 개시일 또는 기간 중에 지급한 용역 등의 대가 중 당해 사업연도종료일 현재까지 용역 등의 제공기간이 미경과된 부분에 상당하는 대가</w:t>
      </w:r>
      <w:r>
        <w:rPr>
          <w:color w:val="FF0000"/>
        </w:rPr>
        <w:t>를 의미합니다.)</w:t>
      </w:r>
      <w:r>
        <w:rPr>
          <w:color w:val="000000"/>
        </w:rPr>
        <w:t>(#2 법인이 일정한 기간동안 용역을 제공받기로 하고 용역을 제공받기로 한 기간이 지나기 전에 비용을 먼저 지급한 경우 그 먼저 지급한 비용을 말합니다.)(#3 When a corporation agrees to provide services for a certain period of time and pays the cost first before the period for which the services are to be provided has passed, it refers to the cost paid first.){e14&lt;n&gt;}</w:t>
      </w:r>
    </w:p>
    <w:p w14:paraId="0BE7E5FE" w14:textId="77777777" w:rsidR="00F26F84" w:rsidRDefault="00000000">
      <w:pPr>
        <w:numPr>
          <w:ilvl w:val="2"/>
          <w:numId w:val="1"/>
        </w:numPr>
        <w:pBdr>
          <w:top w:val="nil"/>
          <w:left w:val="nil"/>
          <w:bottom w:val="nil"/>
          <w:right w:val="nil"/>
          <w:between w:val="nil"/>
        </w:pBdr>
      </w:pPr>
      <w:r>
        <w:rPr>
          <w:color w:val="000000"/>
        </w:rPr>
        <w:t>[14](#1 선급비용의 세무조정)(#2 선급비용의 세무조정)(#3 Tax adjustment for prepaid expenses)[n]</w:t>
      </w:r>
    </w:p>
    <w:p w14:paraId="0BE7E5FF" w14:textId="77777777" w:rsidR="00F26F84" w:rsidRDefault="00000000">
      <w:pPr>
        <w:numPr>
          <w:ilvl w:val="3"/>
          <w:numId w:val="1"/>
        </w:numPr>
        <w:pBdr>
          <w:top w:val="nil"/>
          <w:left w:val="nil"/>
          <w:bottom w:val="nil"/>
          <w:right w:val="nil"/>
          <w:between w:val="nil"/>
        </w:pBdr>
      </w:pPr>
      <w:r>
        <w:rPr>
          <w:color w:val="000000"/>
        </w:rPr>
        <w:t xml:space="preserve">{1}(#1 선급비용은 다음 사업연도 이후의 손금에 해당되므로 </w:t>
      </w:r>
      <w:r>
        <w:rPr>
          <w:color w:val="FF0000"/>
        </w:rPr>
        <w:t xml:space="preserve">당해 사업연도에는 </w:t>
      </w:r>
      <w:r>
        <w:rPr>
          <w:color w:val="000000"/>
        </w:rPr>
        <w:t>이를 손금불산입하여야 합니다.)(#2 선급비용은 다음 사업연도 이후에 비용으로 인정받을 수 있으므로 당해 사업연도에는 이를 비용으로 인정받을 수 없습니다.)(#3 Prepaid expenses cannot be recognized as an expense in the current year because they will be recognized as an expense after the next business year.){e13&lt;n&gt;}</w:t>
      </w:r>
    </w:p>
    <w:p w14:paraId="0BE7E600" w14:textId="77777777" w:rsidR="00F26F84" w:rsidRDefault="00000000">
      <w:pPr>
        <w:numPr>
          <w:ilvl w:val="1"/>
          <w:numId w:val="1"/>
        </w:numPr>
        <w:pBdr>
          <w:top w:val="nil"/>
          <w:left w:val="nil"/>
          <w:bottom w:val="nil"/>
          <w:right w:val="nil"/>
          <w:between w:val="nil"/>
        </w:pBdr>
      </w:pPr>
      <w:r>
        <w:rPr>
          <w:color w:val="000000"/>
        </w:rPr>
        <w:t>[15](#1 부당행위계산 부인)(#2 부당하게 세법 상 이익을 감소시키는 행위 부인)(#3 Rejecting act of unreasonably reducing profits for tax purposes)[n]</w:t>
      </w:r>
    </w:p>
    <w:p w14:paraId="0BE7E601" w14:textId="77777777" w:rsidR="00F26F84" w:rsidRDefault="00000000">
      <w:pPr>
        <w:numPr>
          <w:ilvl w:val="2"/>
          <w:numId w:val="1"/>
        </w:numPr>
        <w:pBdr>
          <w:top w:val="nil"/>
          <w:left w:val="nil"/>
          <w:bottom w:val="nil"/>
          <w:right w:val="nil"/>
          <w:between w:val="nil"/>
        </w:pBdr>
      </w:pPr>
      <w:r>
        <w:rPr>
          <w:color w:val="000000"/>
        </w:rPr>
        <w:t>[16](#1 부당행위계산 부인의 요건)(#2 부당하게 세법 상 이익을 감소시키는 행위의 요건)(#3 Requirement of unfairly reducing profits under tax law)[n]</w:t>
      </w:r>
    </w:p>
    <w:p w14:paraId="0BE7E602" w14:textId="77777777" w:rsidR="00F26F84" w:rsidRDefault="00000000">
      <w:pPr>
        <w:numPr>
          <w:ilvl w:val="3"/>
          <w:numId w:val="1"/>
        </w:numPr>
        <w:pBdr>
          <w:top w:val="nil"/>
          <w:left w:val="nil"/>
          <w:bottom w:val="nil"/>
          <w:right w:val="nil"/>
          <w:between w:val="nil"/>
        </w:pBdr>
      </w:pPr>
      <w:r>
        <w:rPr>
          <w:color w:val="000000"/>
        </w:rPr>
        <w:t xml:space="preserve">{1}(#1 내국법인의 행위 또는 소득금액계산이 특수관계인과의 거래로 인하여 그 법인의 소득에 대한 조세부담을 부당히 감소시킨 </w:t>
      </w:r>
      <w:r>
        <w:rPr>
          <w:color w:val="000000"/>
        </w:rPr>
        <w:lastRenderedPageBreak/>
        <w:t>것으로 인정되는 경우</w:t>
      </w:r>
      <w:r>
        <w:rPr>
          <w:color w:val="FF0000"/>
        </w:rPr>
        <w:t>에 해당할 것.)</w:t>
      </w:r>
      <w:r>
        <w:rPr>
          <w:color w:val="000000"/>
        </w:rPr>
        <w:t>(#2 국내의 회사가 세법에 정한 특별한 관계가 있는 자와의 거래로 인하여 그 법인의 소득에 대한 조세부담을 부당히 감소시킨 것으로 인정되는 경우에 해당할 것)(#3 The act or calculation of the amount of income of a domestic corporation is recognized as having unfairly reduced the tax burden on the corporation's income due to a transaction with a person with a special relationship as defined in the tax law.){e17&lt;n&gt;,e18&lt;n&gt;}</w:t>
      </w:r>
    </w:p>
    <w:p w14:paraId="0BE7E603" w14:textId="77777777" w:rsidR="00F26F84" w:rsidRDefault="00000000">
      <w:pPr>
        <w:numPr>
          <w:ilvl w:val="2"/>
          <w:numId w:val="1"/>
        </w:numPr>
        <w:pBdr>
          <w:top w:val="nil"/>
          <w:left w:val="nil"/>
          <w:bottom w:val="nil"/>
          <w:right w:val="nil"/>
          <w:between w:val="nil"/>
        </w:pBdr>
      </w:pPr>
      <w:r>
        <w:rPr>
          <w:color w:val="000000"/>
        </w:rPr>
        <w:t>[17](#1 부당행위계산 부인의 효과)(#2 부당하게 세법 상 이익을 감소시키는 행위를 부인하는 효과)(#3 Effect of rejecting act that unreasonably reduces the tax benefit)[n]</w:t>
      </w:r>
    </w:p>
    <w:p w14:paraId="0BE7E604" w14:textId="77777777" w:rsidR="00F26F84" w:rsidRDefault="00000000">
      <w:pPr>
        <w:numPr>
          <w:ilvl w:val="3"/>
          <w:numId w:val="1"/>
        </w:numPr>
        <w:pBdr>
          <w:top w:val="nil"/>
          <w:left w:val="nil"/>
          <w:bottom w:val="nil"/>
          <w:right w:val="nil"/>
          <w:between w:val="nil"/>
        </w:pBdr>
      </w:pPr>
      <w:r>
        <w:rPr>
          <w:color w:val="000000"/>
        </w:rPr>
        <w:t>{1}(#1 그 법인의 행위 또는 소득금액의 계산에 관계없이 그 법인의 각 사업연도의 소득금액을 계산합니다(법법§52).)(#2 그 법인이 계산한 과세 대상 소득과 관계 없이 세법 상 이익을 감소시킨 부분을 세법 상 이익에 가산하여 과세 대상 소득을 계산합니다.)(#3 Calculate the taxable income by adding the portion that reduced the taxable profit to the taxable profit regardless of the taxable income calculated by the corporation){e16&lt;n&gt;,e18&lt;n&gt;}</w:t>
      </w:r>
    </w:p>
    <w:p w14:paraId="0BE7E605" w14:textId="77777777" w:rsidR="00F26F84" w:rsidRDefault="00000000">
      <w:pPr>
        <w:numPr>
          <w:ilvl w:val="2"/>
          <w:numId w:val="1"/>
        </w:numPr>
        <w:pBdr>
          <w:top w:val="nil"/>
          <w:left w:val="nil"/>
          <w:bottom w:val="nil"/>
          <w:right w:val="nil"/>
          <w:between w:val="nil"/>
        </w:pBdr>
      </w:pPr>
      <w:r>
        <w:rPr>
          <w:color w:val="000000"/>
        </w:rPr>
        <w:t>[18](#1 부당행위계산의 유형 등(법령§88))(#2 부당하게 세법 상 이익을 감소시키는 행위의 유형)(#3 Types of acts that unfairly reduce tax law profits)[n]</w:t>
      </w:r>
    </w:p>
    <w:p w14:paraId="0BE7E606" w14:textId="77777777" w:rsidR="00F26F84" w:rsidRDefault="00000000">
      <w:pPr>
        <w:numPr>
          <w:ilvl w:val="3"/>
          <w:numId w:val="1"/>
        </w:numPr>
        <w:pBdr>
          <w:top w:val="nil"/>
          <w:left w:val="nil"/>
          <w:bottom w:val="nil"/>
          <w:right w:val="nil"/>
          <w:between w:val="nil"/>
        </w:pBdr>
      </w:pPr>
      <w:r>
        <w:rPr>
          <w:color w:val="000000"/>
        </w:rPr>
        <w:t>[19](#1 고가매입·현물출자 등)(#2 자산을 고가로 매입하거나 자본금 납입 시 현물을 시가보다 고가로 평가)(#3 Purchasing assets at a high price or valuing in-kind at a higher price than market value when paying capital)[n]</w:t>
      </w:r>
    </w:p>
    <w:p w14:paraId="0BE7E607" w14:textId="77777777" w:rsidR="00F26F84" w:rsidRDefault="00000000">
      <w:pPr>
        <w:numPr>
          <w:ilvl w:val="4"/>
          <w:numId w:val="1"/>
        </w:numPr>
        <w:pBdr>
          <w:top w:val="nil"/>
          <w:left w:val="nil"/>
          <w:bottom w:val="nil"/>
          <w:right w:val="nil"/>
          <w:between w:val="nil"/>
        </w:pBdr>
      </w:pPr>
      <w:r>
        <w:rPr>
          <w:color w:val="000000"/>
        </w:rPr>
        <w:t>{1}(#1 자산을 시가보다 높은 가액으로 매입 또는 현물출자 받았거나, 그 자산을 과대상각한 경우)(#2 자산을 시가보다 높은 가액으로 매입 또는 자본금을 납입할 때 현물을 시가보다 고가로 평가하거나, 그 자산을 일반적인 경우보다 장부에서 과도하게 제거한 경우)(#3 Where purchased an asset at a higher price than its market value or received an in-kind contribution at a higher price than its market value and removed the asset from the account books to a greater extent than would normally be the case) {e16&lt;n&gt;,e17&lt;n&gt;}</w:t>
      </w:r>
    </w:p>
    <w:p w14:paraId="0BE7E608" w14:textId="5D94D63E" w:rsidR="00F26F84" w:rsidRDefault="00000000">
      <w:pPr>
        <w:numPr>
          <w:ilvl w:val="3"/>
          <w:numId w:val="1"/>
        </w:numPr>
        <w:pBdr>
          <w:top w:val="nil"/>
          <w:left w:val="nil"/>
          <w:bottom w:val="nil"/>
          <w:right w:val="nil"/>
          <w:between w:val="nil"/>
        </w:pBdr>
      </w:pPr>
      <w:r>
        <w:rPr>
          <w:color w:val="000000"/>
        </w:rPr>
        <w:t xml:space="preserve">[20](#1 무수익자산 매입·현물출자 등)(#2 이익을 발생시키지 못하는 자산의 매입·현물출자 등)(#3 Purchase of assets that do not </w:t>
      </w:r>
      <w:r>
        <w:rPr>
          <w:color w:val="000000"/>
        </w:rPr>
        <w:lastRenderedPageBreak/>
        <w:t>generate profits, contribution in kind, etc)[n]</w:t>
      </w:r>
    </w:p>
    <w:p w14:paraId="0BE7E609" w14:textId="77777777" w:rsidR="00F26F84" w:rsidRDefault="00000000">
      <w:pPr>
        <w:numPr>
          <w:ilvl w:val="4"/>
          <w:numId w:val="1"/>
        </w:numPr>
        <w:pBdr>
          <w:top w:val="nil"/>
          <w:left w:val="nil"/>
          <w:bottom w:val="nil"/>
          <w:right w:val="nil"/>
          <w:between w:val="nil"/>
        </w:pBdr>
      </w:pPr>
      <w:r>
        <w:rPr>
          <w:color w:val="000000"/>
        </w:rPr>
        <w:t>{1}(#1 무수익자산을 매입 또는 현물출자 받았거나, 그 자산에 대한 비용을 부담한 경우)(#2 이익을 발생시키지 못하는 자산을 매입 또는 자본금으로 납입 받았거나, 그 자산에 대한 비용을 부담한 경우)(#3 Where purchased or received capital contribution of unprofitable assets or incurred expenses for such assets) {e16&lt;n&gt;,e17&lt;n&gt;}</w:t>
      </w:r>
    </w:p>
    <w:p w14:paraId="0BE7E60A" w14:textId="31EBEA88" w:rsidR="00F26F84" w:rsidRDefault="00000000">
      <w:pPr>
        <w:numPr>
          <w:ilvl w:val="3"/>
          <w:numId w:val="1"/>
        </w:numPr>
        <w:pBdr>
          <w:top w:val="nil"/>
          <w:left w:val="nil"/>
          <w:bottom w:val="nil"/>
          <w:right w:val="nil"/>
          <w:between w:val="nil"/>
        </w:pBdr>
      </w:pPr>
      <w:r>
        <w:rPr>
          <w:color w:val="000000"/>
        </w:rPr>
        <w:t>[21](#1 자산의 저가양도·현물출자 등)(#2 자산의 저가양도·현물출자 등)(#3 Low-cost transfer of assets, contribution in kind, etc)[n]</w:t>
      </w:r>
    </w:p>
    <w:p w14:paraId="0BE7E60B" w14:textId="77777777" w:rsidR="00F26F84" w:rsidRDefault="00000000">
      <w:pPr>
        <w:numPr>
          <w:ilvl w:val="4"/>
          <w:numId w:val="1"/>
        </w:numPr>
        <w:pBdr>
          <w:top w:val="nil"/>
          <w:left w:val="nil"/>
          <w:bottom w:val="nil"/>
          <w:right w:val="nil"/>
          <w:between w:val="nil"/>
        </w:pBdr>
      </w:pPr>
      <w:r>
        <w:rPr>
          <w:color w:val="000000"/>
        </w:rPr>
        <w:t>{1}(#1 자산을 무상 또는 시가보다 낮은 가액으로 양도 또는 현물출자한 경우로서 주식매수선택권 행사에 따른 주식의 저가양도</w:t>
      </w:r>
      <w:r>
        <w:rPr>
          <w:rFonts w:ascii="MS Mincho" w:eastAsia="MS Mincho" w:hAnsi="MS Mincho" w:cs="MS Mincho"/>
          <w:color w:val="000000"/>
        </w:rPr>
        <w:t>･</w:t>
      </w:r>
      <w:r>
        <w:rPr>
          <w:color w:val="000000"/>
        </w:rPr>
        <w:t>저가발행 제외</w:t>
      </w:r>
      <w:r>
        <w:rPr>
          <w:color w:val="FF0000"/>
        </w:rPr>
        <w:t>합니다.)</w:t>
      </w:r>
      <w:r>
        <w:rPr>
          <w:color w:val="000000"/>
        </w:rPr>
        <w:t>(#2 자산을 무상 또는 시가보다 낮은 가액으로 팔거나 자본금으로 납입 받은 경우로서 회사가 자사 주식을 낮은 가액으로 매수할 수 있도록 부여한 권리를 행사함에 따른 주식의 저가양도</w:t>
      </w:r>
      <w:r>
        <w:rPr>
          <w:rFonts w:ascii="MS Mincho" w:eastAsia="MS Mincho" w:hAnsi="MS Mincho" w:cs="MS Mincho"/>
          <w:color w:val="000000"/>
        </w:rPr>
        <w:t>･</w:t>
      </w:r>
      <w:r>
        <w:rPr>
          <w:color w:val="000000"/>
        </w:rPr>
        <w:t>저가발행은 제외합니다.)(#3 Sale of assets for free or at a lower value than the market price or contribution of capital stock, excluding low-priced transfers and low-priced issuances of shares due to the exercise of rights granted by the company to purchase its own shares at a lower value.) {e16&lt;n&gt;,e17&lt;n&gt;}</w:t>
      </w:r>
    </w:p>
    <w:p w14:paraId="0BE7E60C" w14:textId="42912D5C" w:rsidR="00F26F84" w:rsidRDefault="00000000">
      <w:pPr>
        <w:numPr>
          <w:ilvl w:val="3"/>
          <w:numId w:val="1"/>
        </w:numPr>
        <w:pBdr>
          <w:top w:val="nil"/>
          <w:left w:val="nil"/>
          <w:bottom w:val="nil"/>
          <w:right w:val="nil"/>
          <w:between w:val="nil"/>
        </w:pBdr>
      </w:pPr>
      <w:r>
        <w:rPr>
          <w:color w:val="000000"/>
        </w:rPr>
        <w:t>[22](#1 특수관계인 간 불공정 비율로 인한 합병·분할 등)(#2 세법에 정한 특별한 관계가 있는 자 간 불공정 비율로 둘 이상의 회사가 하나의 회사로 합쳐지거나 하나의 회사가 두 개 이상의 회사로 분할하는 경우 등)(#3 Merger or division of two or more companies into one company or division of one company into two or more companies due to unfair ratio between persons having a special relationship as defined by the tax law, etc)[n]</w:t>
      </w:r>
    </w:p>
    <w:p w14:paraId="0BE7E60D" w14:textId="77777777" w:rsidR="00F26F84" w:rsidRDefault="00000000">
      <w:pPr>
        <w:numPr>
          <w:ilvl w:val="4"/>
          <w:numId w:val="1"/>
        </w:numPr>
        <w:pBdr>
          <w:top w:val="nil"/>
          <w:left w:val="nil"/>
          <w:bottom w:val="nil"/>
          <w:right w:val="nil"/>
          <w:between w:val="nil"/>
        </w:pBdr>
      </w:pPr>
      <w:r>
        <w:rPr>
          <w:color w:val="000000"/>
        </w:rPr>
        <w:t>{1}(#1 특수관계인인 법인 간 합병(분할합병을 포함)</w:t>
      </w:r>
      <w:r>
        <w:rPr>
          <w:rFonts w:ascii="MS Mincho" w:eastAsia="MS Mincho" w:hAnsi="MS Mincho" w:cs="MS Mincho"/>
          <w:color w:val="000000"/>
        </w:rPr>
        <w:t>･</w:t>
      </w:r>
      <w:r>
        <w:rPr>
          <w:color w:val="000000"/>
        </w:rPr>
        <w:t>분할에 있어서 불공정한 비율로 합병</w:t>
      </w:r>
      <w:r>
        <w:rPr>
          <w:rFonts w:ascii="MS Mincho" w:eastAsia="MS Mincho" w:hAnsi="MS Mincho" w:cs="MS Mincho"/>
          <w:color w:val="000000"/>
        </w:rPr>
        <w:t>･</w:t>
      </w:r>
      <w:r>
        <w:rPr>
          <w:color w:val="000000"/>
        </w:rPr>
        <w:t>분할하여 합병</w:t>
      </w:r>
      <w:r>
        <w:rPr>
          <w:rFonts w:ascii="MS Mincho" w:eastAsia="MS Mincho" w:hAnsi="MS Mincho" w:cs="MS Mincho"/>
          <w:color w:val="000000"/>
        </w:rPr>
        <w:t>･</w:t>
      </w:r>
      <w:r>
        <w:rPr>
          <w:color w:val="000000"/>
        </w:rPr>
        <w:t xml:space="preserve">분할에 따른 양도손익을 감소시킨 경우로서 </w:t>
      </w:r>
      <w:r>
        <w:rPr>
          <w:rFonts w:ascii="MS Mincho" w:eastAsia="MS Mincho" w:hAnsi="MS Mincho" w:cs="MS Mincho"/>
          <w:color w:val="000000"/>
        </w:rPr>
        <w:t>｢</w:t>
      </w:r>
      <w:r>
        <w:rPr>
          <w:color w:val="000000"/>
        </w:rPr>
        <w:t>자본시장과 금융투자업에 관한 법률</w:t>
      </w:r>
      <w:r>
        <w:rPr>
          <w:rFonts w:ascii="MS Mincho" w:eastAsia="MS Mincho" w:hAnsi="MS Mincho" w:cs="MS Mincho"/>
          <w:color w:val="000000"/>
        </w:rPr>
        <w:t>｣</w:t>
      </w:r>
      <w:r>
        <w:rPr>
          <w:color w:val="000000"/>
        </w:rPr>
        <w:t xml:space="preserve"> §165의4에 따라 합병(분할합병을 포함)</w:t>
      </w:r>
      <w:r>
        <w:rPr>
          <w:rFonts w:ascii="MS Mincho" w:eastAsia="MS Mincho" w:hAnsi="MS Mincho" w:cs="MS Mincho"/>
          <w:color w:val="000000"/>
        </w:rPr>
        <w:t>･</w:t>
      </w:r>
      <w:r>
        <w:rPr>
          <w:color w:val="000000"/>
        </w:rPr>
        <w:t>분할하는 경우는 제외</w:t>
      </w:r>
      <w:r>
        <w:rPr>
          <w:color w:val="FF0000"/>
        </w:rPr>
        <w:t>합니다.)</w:t>
      </w:r>
      <w:r>
        <w:rPr>
          <w:color w:val="000000"/>
        </w:rPr>
        <w:t xml:space="preserve">(#2 세법에 정한 특별한 관계가 있는 법인 간 둘 이상의 회사가 하나의 회사로 합쳐지거나 하나의 회사가 두 개 이상의 회사로 분할함에 있어서 불공정한 비율로 합쳐지거나 분할함에 따른 양도손익을 감소시킨 경우로서 관련 법에 따라 </w:t>
      </w:r>
      <w:r>
        <w:rPr>
          <w:color w:val="000000"/>
        </w:rPr>
        <w:lastRenderedPageBreak/>
        <w:t>적법하게 합쳐지거나 분할하는 경우는 제외</w:t>
      </w:r>
      <w:r>
        <w:rPr>
          <w:color w:val="FF0000"/>
        </w:rPr>
        <w:t>합니다.</w:t>
      </w:r>
      <w:r>
        <w:rPr>
          <w:color w:val="000000"/>
        </w:rPr>
        <w:t>)(#3 In the case of a merger of two or more companies into one company or a division of one company into two or more companies between corporations with a special relationship as prescribed by the tax law, which results in a decrease in capital gains or losses due to the merger or division in an unfair proportion, excluding cases where the merger or division is lawful under the relevant law){e16&lt;n&gt;,e17&lt;n&gt;}</w:t>
      </w:r>
    </w:p>
    <w:p w14:paraId="0BE7E60E" w14:textId="77777777" w:rsidR="00F26F84" w:rsidRDefault="00000000">
      <w:pPr>
        <w:numPr>
          <w:ilvl w:val="3"/>
          <w:numId w:val="1"/>
        </w:numPr>
        <w:pBdr>
          <w:top w:val="nil"/>
          <w:left w:val="nil"/>
          <w:bottom w:val="nil"/>
          <w:right w:val="nil"/>
          <w:between w:val="nil"/>
        </w:pBdr>
      </w:pPr>
      <w:r>
        <w:rPr>
          <w:color w:val="000000"/>
        </w:rPr>
        <w:t>[23](#1 불량자산 및 불량채권)(#2 불량자산 및 불량채권)(#3 Bad assets and bad debts)[n]</w:t>
      </w:r>
    </w:p>
    <w:p w14:paraId="0BE7E60F" w14:textId="77777777" w:rsidR="00F26F84" w:rsidRDefault="00000000">
      <w:pPr>
        <w:numPr>
          <w:ilvl w:val="4"/>
          <w:numId w:val="1"/>
        </w:numPr>
        <w:pBdr>
          <w:top w:val="nil"/>
          <w:left w:val="nil"/>
          <w:bottom w:val="nil"/>
          <w:right w:val="nil"/>
          <w:between w:val="nil"/>
        </w:pBdr>
      </w:pPr>
      <w:r>
        <w:rPr>
          <w:color w:val="000000"/>
        </w:rPr>
        <w:t>{1}(#1 불량자산을 차환하거나 불량채권을 양수한 경우)(#2 불량자산을 증권을 발행하여 상환하거나 불량채권을 매입한 경우)(#3 When bad assets are repaid by issuing securities or bad debts are purchased){ e16&lt;n&gt;,e17&lt;n&gt;}</w:t>
      </w:r>
    </w:p>
    <w:p w14:paraId="0BE7E610" w14:textId="77777777" w:rsidR="00F26F84" w:rsidRDefault="00000000">
      <w:pPr>
        <w:numPr>
          <w:ilvl w:val="3"/>
          <w:numId w:val="1"/>
        </w:numPr>
        <w:pBdr>
          <w:top w:val="nil"/>
          <w:left w:val="nil"/>
          <w:bottom w:val="nil"/>
          <w:right w:val="nil"/>
          <w:between w:val="nil"/>
        </w:pBdr>
      </w:pPr>
      <w:r>
        <w:rPr>
          <w:color w:val="000000"/>
        </w:rPr>
        <w:t>[24](#1 출연금의 대납)(#2 출연금의 대리 납부)(#3 Proxy payment of contribution)[n]</w:t>
      </w:r>
    </w:p>
    <w:p w14:paraId="0BE7E611" w14:textId="77777777" w:rsidR="00F26F84" w:rsidRDefault="00000000">
      <w:pPr>
        <w:numPr>
          <w:ilvl w:val="4"/>
          <w:numId w:val="1"/>
        </w:numPr>
        <w:pBdr>
          <w:top w:val="nil"/>
          <w:left w:val="nil"/>
          <w:bottom w:val="nil"/>
          <w:right w:val="nil"/>
          <w:between w:val="nil"/>
        </w:pBdr>
      </w:pPr>
      <w:r>
        <w:rPr>
          <w:color w:val="000000"/>
        </w:rPr>
        <w:t>{1}(#1 출연금을 대신 부담한 경우)(#2 출연금을 대신 부담한 경우)(#3 Where paid contribution by proxy) { e16&lt;n&gt;,e17&lt;n&gt;}</w:t>
      </w:r>
    </w:p>
    <w:p w14:paraId="0BE7E612" w14:textId="568606F9" w:rsidR="00F26F84" w:rsidRDefault="00000000">
      <w:pPr>
        <w:numPr>
          <w:ilvl w:val="3"/>
          <w:numId w:val="1"/>
        </w:numPr>
        <w:pBdr>
          <w:top w:val="nil"/>
          <w:left w:val="nil"/>
          <w:bottom w:val="nil"/>
          <w:right w:val="nil"/>
          <w:between w:val="nil"/>
        </w:pBdr>
      </w:pPr>
      <w:r>
        <w:rPr>
          <w:color w:val="000000"/>
        </w:rPr>
        <w:t>[25](#1 금전·용역 등의 무상 또는 저가 제공)(#2 금전·용역 등의 무상 또는 저가 제공)(#3 Free or low-cost provision of money, services, etc)[n]</w:t>
      </w:r>
    </w:p>
    <w:p w14:paraId="0BE7E613" w14:textId="77777777" w:rsidR="00F26F84" w:rsidRDefault="00000000">
      <w:pPr>
        <w:numPr>
          <w:ilvl w:val="4"/>
          <w:numId w:val="1"/>
        </w:numPr>
        <w:pBdr>
          <w:top w:val="nil"/>
          <w:left w:val="nil"/>
          <w:bottom w:val="nil"/>
          <w:right w:val="nil"/>
          <w:between w:val="nil"/>
        </w:pBdr>
      </w:pPr>
      <w:r>
        <w:rPr>
          <w:color w:val="000000"/>
        </w:rPr>
        <w:t>[26](#1 금전 그 밖의 자산·용역 등의 무상 또는 저가 제공의 의의)(#2 금전 그 밖의 자산·용역 등의 무상 또는 저가 제공의 의의)(#3 Significance of free or low-cost provision of assets and services other than money)[n]</w:t>
      </w:r>
    </w:p>
    <w:p w14:paraId="0BE7E614" w14:textId="77777777" w:rsidR="00F26F84" w:rsidRDefault="00000000">
      <w:pPr>
        <w:numPr>
          <w:ilvl w:val="5"/>
          <w:numId w:val="1"/>
        </w:numPr>
        <w:pBdr>
          <w:top w:val="nil"/>
          <w:left w:val="nil"/>
          <w:bottom w:val="nil"/>
          <w:right w:val="nil"/>
          <w:between w:val="nil"/>
        </w:pBdr>
      </w:pPr>
      <w:r>
        <w:rPr>
          <w:color w:val="000000"/>
        </w:rPr>
        <w:t>{1}(#1 금전 그 밖의 자산 또는 용역을 무상 또는 시가보다 낮은 이율</w:t>
      </w:r>
      <w:r>
        <w:rPr>
          <w:rFonts w:ascii="MS Mincho" w:eastAsia="MS Mincho" w:hAnsi="MS Mincho" w:cs="MS Mincho"/>
          <w:color w:val="000000"/>
        </w:rPr>
        <w:t>･</w:t>
      </w:r>
      <w:r>
        <w:rPr>
          <w:color w:val="000000"/>
        </w:rPr>
        <w:t>요율이나 임대료로 대부하거나 제공한 경우.)(#2 금전 그 밖의 자산 또는 용역을 무상 또는 시가보다 낮은 이율</w:t>
      </w:r>
      <w:r>
        <w:rPr>
          <w:rFonts w:ascii="MS Mincho" w:eastAsia="MS Mincho" w:hAnsi="MS Mincho" w:cs="MS Mincho"/>
          <w:color w:val="000000"/>
        </w:rPr>
        <w:t>･</w:t>
      </w:r>
      <w:r>
        <w:rPr>
          <w:color w:val="000000"/>
        </w:rPr>
        <w:t>요율이나 임대료로 대부하거나 제공한 경우.)(#3 When assets or services other than money are loaned or provided free of charge or at interest rate, rate, or rent lower than the market rate.){e16&lt;n&gt;,e17&lt;n&gt;,e27&lt;n&gt;}</w:t>
      </w:r>
    </w:p>
    <w:p w14:paraId="0BE7E615" w14:textId="77777777" w:rsidR="00F26F84" w:rsidRDefault="00000000">
      <w:pPr>
        <w:numPr>
          <w:ilvl w:val="4"/>
          <w:numId w:val="1"/>
        </w:numPr>
        <w:pBdr>
          <w:top w:val="nil"/>
          <w:left w:val="nil"/>
          <w:bottom w:val="nil"/>
          <w:right w:val="nil"/>
          <w:between w:val="nil"/>
        </w:pBdr>
      </w:pPr>
      <w:r>
        <w:rPr>
          <w:color w:val="000000"/>
        </w:rPr>
        <w:t xml:space="preserve">[27](#1 법 소정 사유에 해당하는 경우 부당행위계산의 부인 적용 제외)(#2 법에 정한 사유에 해당하는 경우 부당하게 세법 상 이익을 감소시키는 행위로 보지 않음)(#3 If it falls under the reasons prescribed by law, it is not considered to be an act </w:t>
      </w:r>
      <w:r>
        <w:rPr>
          <w:color w:val="000000"/>
        </w:rPr>
        <w:lastRenderedPageBreak/>
        <w:t>that unfairly reduces profits for tax purposes)[n]</w:t>
      </w:r>
    </w:p>
    <w:p w14:paraId="0BE7E616" w14:textId="77777777" w:rsidR="00F26F84" w:rsidRDefault="00000000">
      <w:pPr>
        <w:numPr>
          <w:ilvl w:val="5"/>
          <w:numId w:val="1"/>
        </w:numPr>
        <w:pBdr>
          <w:top w:val="nil"/>
          <w:left w:val="nil"/>
          <w:bottom w:val="nil"/>
          <w:right w:val="nil"/>
          <w:between w:val="nil"/>
        </w:pBdr>
      </w:pPr>
      <w:r>
        <w:rPr>
          <w:color w:val="000000"/>
        </w:rPr>
        <w:t>{1}(#1 주식매수선택권 행사에 따라 금전을 제공하거나 주주 등이나 출연자가 아닌 임원(소액주주인 임원을 포함) 및 사용인에게 사택을 제공하는 경우 및 법 제76조의8에 따른 연결납세방식을 적용받는 연결법인 간에 연결법인세액의 변동이 없는 등 기획재정부령으로 정하는 요건을 갖추어 용역을 제공하는 경우를 제외</w:t>
      </w:r>
      <w:r>
        <w:rPr>
          <w:color w:val="FF0000"/>
        </w:rPr>
        <w:t>합니다.</w:t>
      </w:r>
      <w:r>
        <w:rPr>
          <w:color w:val="000000"/>
        </w:rPr>
        <w:t>)(#2 회사가 자사 주식을 낮은 가액으로 매수할 수 있도록 부여한 권리를 행사하여 금전을 제공하거나 주주 등이 아닌 임원(소액주주인 임원 포함) 및 종업원에게 사택을 제공하는 경우 및 법에 따라 재무제표를 연결하여 납세하는 법인 간에 법인세액의 변동이 없는 등 일정한 요건을 갖추어 용역을 제공하는 경우를 제외합니다.)(#3 Providing money by exercising the right granted by the company to purchase its own shares at a lower value, or providing housing for officers (including officers who are minority shareholders) and employees who are not shareholders, and providing services with certain requirements, such as no change in the amount of corporate income tax between corporations whose financial statements are consolidated and taxed in accordance with the law.) {e16&lt;n&gt;,e17&lt;n&gt;,e26&lt;n&gt;}</w:t>
      </w:r>
    </w:p>
    <w:p w14:paraId="0BE7E617" w14:textId="77777777" w:rsidR="00F26F84" w:rsidRDefault="00000000">
      <w:pPr>
        <w:numPr>
          <w:ilvl w:val="3"/>
          <w:numId w:val="1"/>
        </w:numPr>
        <w:pBdr>
          <w:top w:val="nil"/>
          <w:left w:val="nil"/>
          <w:bottom w:val="nil"/>
          <w:right w:val="nil"/>
          <w:between w:val="nil"/>
        </w:pBdr>
      </w:pPr>
      <w:r>
        <w:rPr>
          <w:color w:val="000000"/>
        </w:rPr>
        <w:t>[28](#1 금전 기타 자산 및 용역을 고율로 제공받는 경우)(#2 금전 기타 자산 및 용역을 고율로 제공받는 경우)(#3 Money and other assets and services provided at a high rate)[n]</w:t>
      </w:r>
    </w:p>
    <w:p w14:paraId="0BE7E618" w14:textId="77777777" w:rsidR="00F26F84" w:rsidRDefault="00000000">
      <w:pPr>
        <w:numPr>
          <w:ilvl w:val="4"/>
          <w:numId w:val="1"/>
        </w:numPr>
        <w:pBdr>
          <w:top w:val="nil"/>
          <w:left w:val="nil"/>
          <w:bottom w:val="nil"/>
          <w:right w:val="nil"/>
          <w:between w:val="nil"/>
        </w:pBdr>
      </w:pPr>
      <w:r>
        <w:rPr>
          <w:color w:val="000000"/>
        </w:rPr>
        <w:t>[29](#1 금전 기타 자산 및 용역을 고율로 제공받는 경우의 의의)(#2 금전 기타 자산 및 용역을 고율로 제공받는 경우의 의의)(#3 Significance of receiving money and other assets and services at a high rate)[n]</w:t>
      </w:r>
    </w:p>
    <w:p w14:paraId="0BE7E619" w14:textId="77777777" w:rsidR="00F26F84" w:rsidRDefault="00000000">
      <w:pPr>
        <w:numPr>
          <w:ilvl w:val="5"/>
          <w:numId w:val="1"/>
        </w:numPr>
        <w:pBdr>
          <w:top w:val="nil"/>
          <w:left w:val="nil"/>
          <w:bottom w:val="nil"/>
          <w:right w:val="nil"/>
          <w:between w:val="nil"/>
        </w:pBdr>
      </w:pPr>
      <w:r>
        <w:rPr>
          <w:color w:val="000000"/>
        </w:rPr>
        <w:t>{1}(#1 금전 기타 자산 또는 용역을 시가보다 높은 이율</w:t>
      </w:r>
      <w:r>
        <w:rPr>
          <w:rFonts w:ascii="MS Mincho" w:eastAsia="MS Mincho" w:hAnsi="MS Mincho" w:cs="MS Mincho"/>
          <w:color w:val="000000"/>
        </w:rPr>
        <w:t>･</w:t>
      </w:r>
      <w:r>
        <w:rPr>
          <w:color w:val="000000"/>
        </w:rPr>
        <w:t>요율이나 임차료로 차용하거나 제공을 받은 경우</w:t>
      </w:r>
      <w:r>
        <w:rPr>
          <w:color w:val="FF0000"/>
        </w:rPr>
        <w:t>를 의미합니다</w:t>
      </w:r>
      <w:r>
        <w:rPr>
          <w:color w:val="000000"/>
        </w:rPr>
        <w:t>.)(#2 금전 기타 자산 또는 용역을 시가보다 높은 이율</w:t>
      </w:r>
      <w:r>
        <w:rPr>
          <w:rFonts w:ascii="MS Mincho" w:eastAsia="MS Mincho" w:hAnsi="MS Mincho" w:cs="MS Mincho"/>
          <w:color w:val="000000"/>
        </w:rPr>
        <w:t>･</w:t>
      </w:r>
      <w:r>
        <w:rPr>
          <w:color w:val="000000"/>
        </w:rPr>
        <w:t>요율이나 임차료로 차용하거나 제공을 받은 경우를 의미합니다.)(#3 Refers to the case of borrowing or receiving monetary and other assets or services at a higher interest rate, rate, or rent than the market rate.){ e16&lt;n&gt;,e17&lt;n&gt;,e30&lt;n&gt;}</w:t>
      </w:r>
    </w:p>
    <w:p w14:paraId="0BE7E61A" w14:textId="49379AF0" w:rsidR="00F26F84" w:rsidRDefault="00000000">
      <w:pPr>
        <w:numPr>
          <w:ilvl w:val="4"/>
          <w:numId w:val="1"/>
        </w:numPr>
        <w:pBdr>
          <w:top w:val="nil"/>
          <w:left w:val="nil"/>
          <w:bottom w:val="nil"/>
          <w:right w:val="nil"/>
          <w:between w:val="nil"/>
        </w:pBdr>
      </w:pPr>
      <w:r>
        <w:rPr>
          <w:color w:val="000000"/>
        </w:rPr>
        <w:t xml:space="preserve">[30](#1 법 소정 사유에 해당하는 경우 부당행위계산의 부인 적용 제외)(#2 법 소정 사유에 해당하는 경우 부당하게 세법 상 </w:t>
      </w:r>
      <w:r>
        <w:rPr>
          <w:color w:val="000000"/>
        </w:rPr>
        <w:lastRenderedPageBreak/>
        <w:t>이익을 감소시키는 행위로 보지 않음)(#3 If it falls under the reasons prescribed in the law, it is not considered to be an act that unfairly reduces profits for tax purposes)[n]</w:t>
      </w:r>
    </w:p>
    <w:p w14:paraId="0BE7E61B" w14:textId="77777777" w:rsidR="00F26F84" w:rsidRDefault="00000000">
      <w:pPr>
        <w:numPr>
          <w:ilvl w:val="5"/>
          <w:numId w:val="1"/>
        </w:numPr>
        <w:pBdr>
          <w:top w:val="nil"/>
          <w:left w:val="nil"/>
          <w:bottom w:val="nil"/>
          <w:right w:val="nil"/>
          <w:between w:val="nil"/>
        </w:pBdr>
      </w:pPr>
      <w:r>
        <w:rPr>
          <w:color w:val="000000"/>
        </w:rPr>
        <w:t>{1}(#1 법 제76조의8에 따른 연결납세방식을 적용받는 연결법인 간에 연결법인세액의 변동이 없는 등 기획재정부령으로 정하는 요건을 갖추어 용역을 제공받은 경우는 제외</w:t>
      </w:r>
      <w:r>
        <w:rPr>
          <w:color w:val="FF0000"/>
        </w:rPr>
        <w:t>합니다</w:t>
      </w:r>
      <w:r>
        <w:rPr>
          <w:color w:val="000000"/>
        </w:rPr>
        <w:t>.)(#2 법인세법에 따라 재무제표를 연결하여 납세하는 법인 간에 법인세액이 변동이 없는 등 일정 요건을 갖추어 용역을 제공받는 경우는 제외합니다.)(#3 Excludes cases where services are provided with certain requirements, such as no change in the amount of consolidated income tax between corporation that consolidate their financial statements and pay taxes under the Corporate Income Tax Act.){ e16&lt;n&gt;,e17&lt;n&gt;,e29&lt;n&gt;}</w:t>
      </w:r>
    </w:p>
    <w:p w14:paraId="0BE7E61C" w14:textId="77777777" w:rsidR="00F26F84" w:rsidRDefault="00000000">
      <w:pPr>
        <w:numPr>
          <w:ilvl w:val="3"/>
          <w:numId w:val="1"/>
        </w:numPr>
        <w:pBdr>
          <w:top w:val="nil"/>
          <w:left w:val="nil"/>
          <w:bottom w:val="nil"/>
          <w:right w:val="nil"/>
          <w:between w:val="nil"/>
        </w:pBdr>
      </w:pPr>
      <w:r>
        <w:rPr>
          <w:color w:val="000000"/>
        </w:rPr>
        <w:t>[31](#1 특수관계자간의 파생상품거래)(#2 세법에 정한 특별한 관계가 있는 자 간의 파생상품 거래)(#3 Derivative transactions between persons with a special relationship as defined by the tax law)[n]</w:t>
      </w:r>
    </w:p>
    <w:p w14:paraId="0BE7E61D" w14:textId="51EE842A" w:rsidR="00F26F84" w:rsidRDefault="00000000">
      <w:pPr>
        <w:numPr>
          <w:ilvl w:val="4"/>
          <w:numId w:val="1"/>
        </w:numPr>
        <w:pBdr>
          <w:top w:val="nil"/>
          <w:left w:val="nil"/>
          <w:bottom w:val="nil"/>
          <w:right w:val="nil"/>
          <w:between w:val="nil"/>
        </w:pBdr>
      </w:pPr>
      <w:r>
        <w:rPr>
          <w:color w:val="000000"/>
        </w:rPr>
        <w:t>{1}(#1 특수관계자간 파생상품 거래를 하면서 권리를 행사하지 아니하거나 권리행사 기간을 조정하는 방법 등으로 이익분여를 하는 경우로서 2007.2.28. 이후 최초로 거래하는 분부터 적용</w:t>
      </w:r>
      <w:r>
        <w:rPr>
          <w:color w:val="FF0000"/>
        </w:rPr>
        <w:t>합니다.)</w:t>
      </w:r>
      <w:r>
        <w:rPr>
          <w:color w:val="000000"/>
        </w:rPr>
        <w:t>(#2 세법에 정한 특별한 관계가 있는 자 간 파생상품 거래를 하면서 권리를 행사하지 아니하거나 권리행사 기간을 조정하는 방법 등으로 이익을 나누어 주는 경우로서 2007.2.28. 이후 최초로 거래하는 분부터 적용</w:t>
      </w:r>
      <w:r>
        <w:rPr>
          <w:color w:val="FF0000"/>
        </w:rPr>
        <w:t>합니다.</w:t>
      </w:r>
      <w:r>
        <w:rPr>
          <w:color w:val="000000"/>
        </w:rPr>
        <w:t>)(#3 Derivative transactions between persons with a special relationship as defined by the tax law that do not exercise rights or share profits by adjusting the exercise period, etc) {e16&lt;n&gt;,e17&lt;n&gt;}</w:t>
      </w:r>
    </w:p>
    <w:p w14:paraId="0BE7E61E" w14:textId="77777777" w:rsidR="00F26F84" w:rsidRDefault="00000000">
      <w:pPr>
        <w:numPr>
          <w:ilvl w:val="3"/>
          <w:numId w:val="1"/>
        </w:numPr>
        <w:pBdr>
          <w:top w:val="nil"/>
          <w:left w:val="nil"/>
          <w:bottom w:val="nil"/>
          <w:right w:val="nil"/>
          <w:between w:val="nil"/>
        </w:pBdr>
      </w:pPr>
      <w:r>
        <w:rPr>
          <w:color w:val="000000"/>
        </w:rPr>
        <w:t>[32](#1 특정 자본거래로 인하여 주주 등인 법인이 특수관계자인 다른 주주 등에게 이익을 분여한 경우)(#2 특정 자본거래로 인하여 주주 등인 법인이 세법에 정한 특별한 관계가 있는 다른 주주 등에게 이익을 나누어 준 경우)(#3 When a corporation that is a shareholder distributes profits to another shareholder who is a related party due to a specific capital transaction) [n]</w:t>
      </w:r>
    </w:p>
    <w:p w14:paraId="0BE7E61F" w14:textId="77777777" w:rsidR="00F26F84" w:rsidRDefault="00000000">
      <w:pPr>
        <w:numPr>
          <w:ilvl w:val="4"/>
          <w:numId w:val="1"/>
        </w:numPr>
        <w:pBdr>
          <w:top w:val="nil"/>
          <w:left w:val="nil"/>
          <w:bottom w:val="nil"/>
          <w:right w:val="nil"/>
          <w:between w:val="nil"/>
        </w:pBdr>
      </w:pPr>
      <w:r>
        <w:rPr>
          <w:color w:val="000000"/>
        </w:rPr>
        <w:t xml:space="preserve">[33](#1 특수관계자인 법인간의 합병(분할합병 포함)을 통한 이익의 분여)(#2 세법에 정한 특별한 관계가 있는 법인 간의 합병(분할합병 포함)을 통해 이익을 나누어 줌)(#3 Distribution of profits through mergers (including merger divisions) between </w:t>
      </w:r>
      <w:r>
        <w:rPr>
          <w:color w:val="000000"/>
        </w:rPr>
        <w:lastRenderedPageBreak/>
        <w:t>corporations that have a special relationship as defined by the tax law)[n]</w:t>
      </w:r>
    </w:p>
    <w:p w14:paraId="0BE7E620" w14:textId="77777777" w:rsidR="00F26F84" w:rsidRDefault="00000000">
      <w:pPr>
        <w:numPr>
          <w:ilvl w:val="5"/>
          <w:numId w:val="1"/>
        </w:numPr>
        <w:pBdr>
          <w:top w:val="nil"/>
          <w:left w:val="nil"/>
          <w:bottom w:val="nil"/>
          <w:right w:val="nil"/>
          <w:between w:val="nil"/>
        </w:pBdr>
      </w:pPr>
      <w:r>
        <w:rPr>
          <w:color w:val="000000"/>
        </w:rPr>
        <w:t xml:space="preserve">{1}(#1 특수관계자인 법인간의 합병(분할합병 포함)에 있어서 주식 등을 시가보다 높거나 낮게 평가하여 불공정한 비율로 합병한 경우로서 </w:t>
      </w:r>
      <w:r>
        <w:rPr>
          <w:rFonts w:ascii="MS Mincho" w:eastAsia="MS Mincho" w:hAnsi="MS Mincho" w:cs="MS Mincho"/>
          <w:color w:val="000000"/>
        </w:rPr>
        <w:t>｢</w:t>
      </w:r>
      <w:r>
        <w:rPr>
          <w:color w:val="000000"/>
        </w:rPr>
        <w:t>자본시장과 금융투자업에 관한 법률</w:t>
      </w:r>
      <w:r>
        <w:rPr>
          <w:rFonts w:ascii="MS Mincho" w:eastAsia="MS Mincho" w:hAnsi="MS Mincho" w:cs="MS Mincho"/>
          <w:color w:val="000000"/>
        </w:rPr>
        <w:t>｣</w:t>
      </w:r>
      <w:r>
        <w:rPr>
          <w:color w:val="000000"/>
        </w:rPr>
        <w:t>에 따라 합병(분할합병 포함)하는 경우 제외</w:t>
      </w:r>
      <w:r>
        <w:rPr>
          <w:color w:val="FF0000"/>
        </w:rPr>
        <w:t>합니다.)</w:t>
      </w:r>
      <w:r>
        <w:rPr>
          <w:color w:val="000000"/>
        </w:rPr>
        <w:t>(#2 세법에 정한 특별한 관계가 있는 법인 간에 주식 등을 시가보다 높거나 낮게 평가하여 불공정한 비율로 둘 이상의 회사를 하나의 회사로 합치는 경우로서 관련 법에 따라 적법하게 둘 이상의 회사를 합치는 경우 제외합니다.)(#3 A case in which two or more companies are merged into one company in an unfair proportion by valuing stocks, etc. higher or lower than the market price between corporations with a special relationship as defined by the Tax Act, excluding cases in which two or more companies are legally merged in accordance with relevant laws.){ e16&lt;n&gt;,e17&lt;n&gt;,r34&lt;n&gt;,r35&lt;n&gt;}</w:t>
      </w:r>
    </w:p>
    <w:p w14:paraId="0BE7E621" w14:textId="77777777" w:rsidR="00F26F84" w:rsidRDefault="00000000">
      <w:pPr>
        <w:numPr>
          <w:ilvl w:val="4"/>
          <w:numId w:val="1"/>
        </w:numPr>
        <w:pBdr>
          <w:top w:val="nil"/>
          <w:left w:val="nil"/>
          <w:bottom w:val="nil"/>
          <w:right w:val="nil"/>
          <w:between w:val="nil"/>
        </w:pBdr>
      </w:pPr>
      <w:r>
        <w:rPr>
          <w:color w:val="000000"/>
        </w:rPr>
        <w:t>[34](#1 신주 등의 배정·인수받을 권리의 포기 및 고가인수)(#2 신주 등의 배정·인수받을 권리의 포기 및 고가인수)(#3 Waiver of the right to allot and receive new shares, etc. and overbid) [n]</w:t>
      </w:r>
    </w:p>
    <w:p w14:paraId="0BE7E622" w14:textId="77777777" w:rsidR="00F26F84" w:rsidRDefault="00000000">
      <w:pPr>
        <w:numPr>
          <w:ilvl w:val="5"/>
          <w:numId w:val="1"/>
        </w:numPr>
        <w:pBdr>
          <w:top w:val="nil"/>
          <w:left w:val="nil"/>
          <w:bottom w:val="nil"/>
          <w:right w:val="nil"/>
          <w:between w:val="nil"/>
        </w:pBdr>
      </w:pPr>
      <w:r>
        <w:rPr>
          <w:color w:val="000000"/>
        </w:rPr>
        <w:t>{1}(#1 법인의 자본(출자액 포함)을 증가시키는 거래에 있어서 신주(전환사채</w:t>
      </w:r>
      <w:r>
        <w:rPr>
          <w:rFonts w:ascii="MS Mincho" w:eastAsia="MS Mincho" w:hAnsi="MS Mincho" w:cs="MS Mincho"/>
          <w:color w:val="000000"/>
        </w:rPr>
        <w:t>･</w:t>
      </w:r>
      <w:r>
        <w:rPr>
          <w:color w:val="000000"/>
        </w:rPr>
        <w:t>신주인수권 부사채 또는 교환사채 등을 포함)를 배정</w:t>
      </w:r>
      <w:r>
        <w:rPr>
          <w:rFonts w:ascii="MS Mincho" w:eastAsia="MS Mincho" w:hAnsi="MS Mincho" w:cs="MS Mincho"/>
          <w:color w:val="000000"/>
        </w:rPr>
        <w:t>･</w:t>
      </w:r>
      <w:r>
        <w:rPr>
          <w:color w:val="000000"/>
        </w:rPr>
        <w:t xml:space="preserve">인수받을 수 있는 권리의 전부 또는 일부를 포기(그 포기한 신주가 </w:t>
      </w:r>
      <w:r>
        <w:rPr>
          <w:rFonts w:ascii="MS Mincho" w:eastAsia="MS Mincho" w:hAnsi="MS Mincho" w:cs="MS Mincho"/>
          <w:color w:val="000000"/>
        </w:rPr>
        <w:t>｢</w:t>
      </w:r>
      <w:r>
        <w:rPr>
          <w:color w:val="000000"/>
        </w:rPr>
        <w:t>자본시장과 금융투자업에 관한 법률</w:t>
      </w:r>
      <w:r>
        <w:rPr>
          <w:rFonts w:ascii="MS Mincho" w:eastAsia="MS Mincho" w:hAnsi="MS Mincho" w:cs="MS Mincho"/>
          <w:color w:val="000000"/>
        </w:rPr>
        <w:t>｣</w:t>
      </w:r>
      <w:r>
        <w:rPr>
          <w:color w:val="000000"/>
        </w:rPr>
        <w:t xml:space="preserve"> §9⑦의 규정에 의한 모집방법으로 배정되는 경우 제외)하거나 신주를 시가보다 높은 가액으로 인수하는 경우</w:t>
      </w:r>
      <w:r>
        <w:rPr>
          <w:color w:val="FF0000"/>
        </w:rPr>
        <w:t>를 의미합니다.)</w:t>
      </w:r>
      <w:r>
        <w:rPr>
          <w:color w:val="000000"/>
        </w:rPr>
        <w:t>(#2 법인의 자본을 증가시키는 거래에 있어서 신주(주식으로 전환할 수 있는 권리를 가진 사채</w:t>
      </w:r>
      <w:r>
        <w:rPr>
          <w:rFonts w:ascii="MS Mincho" w:eastAsia="MS Mincho" w:hAnsi="MS Mincho" w:cs="MS Mincho"/>
          <w:color w:val="000000"/>
        </w:rPr>
        <w:t>･</w:t>
      </w:r>
      <w:r>
        <w:rPr>
          <w:color w:val="000000"/>
        </w:rPr>
        <w:t>신주를 인수할 수 있는 권리를 가진 사채 또는 다른 주식으로 교환을 청구할 수 있는 권리가 부여된 사채 등을 포함)를 배정</w:t>
      </w:r>
      <w:r>
        <w:rPr>
          <w:rFonts w:ascii="MS Mincho" w:eastAsia="MS Mincho" w:hAnsi="MS Mincho" w:cs="MS Mincho"/>
          <w:color w:val="000000"/>
        </w:rPr>
        <w:t>･</w:t>
      </w:r>
      <w:r>
        <w:rPr>
          <w:color w:val="000000"/>
        </w:rPr>
        <w:t>인수받을 수 있는 권리의 전부 또는 일부를 포기(그 포기한 신주가 관련 법에 의한 모집방법으로 배정되는 경우 제외)하거나 신주를 시가보다 높은 가액으로 인수하는 경우를 의미합니다.)(#3 In a transaction to increase the capital of a corporation, the right to allocate or receive new shares (including bonds with the right to convert into shares, bonds with the right to acquire new shares, or bonds with the right to claim exchange for other shares) is waived in whole or in part (except when the waived new shares are allocated as a subscription method pursuant to the relevant laws) or the new shares are acquired at a higher price than the market price.){e16&lt;n&gt;,e17&lt;n&gt;,r33&lt;n&gt;,r35&lt;n&gt;}</w:t>
      </w:r>
    </w:p>
    <w:p w14:paraId="0BE7E623" w14:textId="77777777" w:rsidR="00F26F84" w:rsidRDefault="00000000">
      <w:pPr>
        <w:numPr>
          <w:ilvl w:val="4"/>
          <w:numId w:val="1"/>
        </w:numPr>
        <w:pBdr>
          <w:top w:val="nil"/>
          <w:left w:val="nil"/>
          <w:bottom w:val="nil"/>
          <w:right w:val="nil"/>
          <w:between w:val="nil"/>
        </w:pBdr>
      </w:pPr>
      <w:r>
        <w:rPr>
          <w:color w:val="000000"/>
        </w:rPr>
        <w:lastRenderedPageBreak/>
        <w:t>[35](#1 소유주식비율에 의하지 않은 법인의 감자)(#2 소유주식비율에 의하지 않은 법인의 자본 감소)(#3 Reduction of capital of a corporation not due to ownership ratio)[n]</w:t>
      </w:r>
    </w:p>
    <w:p w14:paraId="0BE7E624" w14:textId="77777777" w:rsidR="00F26F84" w:rsidRDefault="00000000">
      <w:pPr>
        <w:numPr>
          <w:ilvl w:val="5"/>
          <w:numId w:val="1"/>
        </w:numPr>
        <w:pBdr>
          <w:top w:val="nil"/>
          <w:left w:val="nil"/>
          <w:bottom w:val="nil"/>
          <w:right w:val="nil"/>
          <w:between w:val="nil"/>
        </w:pBdr>
      </w:pPr>
      <w:r>
        <w:rPr>
          <w:color w:val="000000"/>
        </w:rPr>
        <w:t>{1}(#1 법인의 감자에 있어서 주주 등의 소유주식 등의 비율에 의하지 아니하고 일부 주주 등의 주식 등을 소각하는 경우)(#2 법인의 자본 감소에 있어서 주식 등의 소유주식 등의 비율대로 감소시키지 않고 일부 주주 등의 주식을 감소시키는 경우)(#3 Reduction of capital of a corporation not in accordance with the ratio of shares owned by shareholders, etc.){e16&lt;n&gt;,e17&lt;n&gt;,r33&lt;n&gt;,r34&lt;n&gt;}</w:t>
      </w:r>
    </w:p>
    <w:p w14:paraId="0BE7E625" w14:textId="78064CE7" w:rsidR="00F26F84" w:rsidRDefault="00000000">
      <w:pPr>
        <w:numPr>
          <w:ilvl w:val="3"/>
          <w:numId w:val="1"/>
        </w:numPr>
        <w:pBdr>
          <w:top w:val="nil"/>
          <w:left w:val="nil"/>
          <w:bottom w:val="nil"/>
          <w:right w:val="nil"/>
          <w:between w:val="nil"/>
        </w:pBdr>
      </w:pPr>
      <w:r>
        <w:rPr>
          <w:color w:val="000000"/>
        </w:rPr>
        <w:t>[36](#1 증자</w:t>
      </w:r>
      <w:r>
        <w:rPr>
          <w:rFonts w:ascii="DengXian" w:eastAsia="DengXian" w:hAnsi="DengXian" w:cs="DengXian"/>
          <w:color w:val="000000"/>
        </w:rPr>
        <w:t>·</w:t>
      </w:r>
      <w:r>
        <w:rPr>
          <w:color w:val="000000"/>
        </w:rPr>
        <w:t>감자 등을 통한 법인의 이익을 분여한 경우)(#2 자본증가</w:t>
      </w:r>
      <w:r>
        <w:rPr>
          <w:rFonts w:ascii="DengXian" w:eastAsia="DengXian" w:hAnsi="DengXian" w:cs="DengXian"/>
          <w:color w:val="000000"/>
        </w:rPr>
        <w:t>·</w:t>
      </w:r>
      <w:r>
        <w:rPr>
          <w:rFonts w:ascii="DengXian" w:eastAsia="DengXian" w:hAnsi="DengXian" w:cs="DengXian"/>
          <w:color w:val="FF0000"/>
        </w:rPr>
        <w:t>자본감소</w:t>
      </w:r>
      <w:r>
        <w:rPr>
          <w:color w:val="000000"/>
        </w:rPr>
        <w:t xml:space="preserve"> 등을 통해 법인의 이익을 나눠준 경우)(#3 Distributing the profits of a corporation through an increase in capital, </w:t>
      </w:r>
      <w:r>
        <w:rPr>
          <w:color w:val="FF0000"/>
        </w:rPr>
        <w:t xml:space="preserve">capital reduction, </w:t>
      </w:r>
      <w:r>
        <w:rPr>
          <w:color w:val="000000"/>
        </w:rPr>
        <w:t>etc)[n]</w:t>
      </w:r>
    </w:p>
    <w:p w14:paraId="0BE7E626" w14:textId="77777777" w:rsidR="00F26F84" w:rsidRDefault="00000000">
      <w:pPr>
        <w:numPr>
          <w:ilvl w:val="4"/>
          <w:numId w:val="1"/>
        </w:numPr>
        <w:pBdr>
          <w:top w:val="nil"/>
          <w:left w:val="nil"/>
          <w:bottom w:val="nil"/>
          <w:right w:val="nil"/>
          <w:between w:val="nil"/>
        </w:pBdr>
      </w:pPr>
      <w:r>
        <w:rPr>
          <w:color w:val="000000"/>
        </w:rPr>
        <w:t>{1}(#1 증자</w:t>
      </w:r>
      <w:r>
        <w:rPr>
          <w:rFonts w:ascii="MS Mincho" w:eastAsia="MS Mincho" w:hAnsi="MS Mincho" w:cs="MS Mincho"/>
          <w:color w:val="000000"/>
        </w:rPr>
        <w:t>･</w:t>
      </w:r>
      <w:r>
        <w:rPr>
          <w:color w:val="000000"/>
        </w:rPr>
        <w:t>감자, 합병(분할합병 포함)</w:t>
      </w:r>
      <w:r>
        <w:rPr>
          <w:rFonts w:ascii="MS Mincho" w:eastAsia="MS Mincho" w:hAnsi="MS Mincho" w:cs="MS Mincho"/>
          <w:color w:val="000000"/>
        </w:rPr>
        <w:t>･</w:t>
      </w:r>
      <w:r>
        <w:rPr>
          <w:color w:val="000000"/>
        </w:rPr>
        <w:t>분할, 상증법§40ⓛ에 따른 전환사채 등에 의한 주식의 전환</w:t>
      </w:r>
      <w:r>
        <w:rPr>
          <w:rFonts w:ascii="MS Mincho" w:eastAsia="MS Mincho" w:hAnsi="MS Mincho" w:cs="MS Mincho"/>
          <w:color w:val="000000"/>
        </w:rPr>
        <w:t>･</w:t>
      </w:r>
      <w:r>
        <w:rPr>
          <w:color w:val="000000"/>
        </w:rPr>
        <w:t>인수</w:t>
      </w:r>
      <w:r>
        <w:rPr>
          <w:rFonts w:ascii="MS Mincho" w:eastAsia="MS Mincho" w:hAnsi="MS Mincho" w:cs="MS Mincho"/>
          <w:color w:val="000000"/>
        </w:rPr>
        <w:t>･</w:t>
      </w:r>
      <w:r>
        <w:rPr>
          <w:color w:val="000000"/>
        </w:rPr>
        <w:t>교환 등 자본거래를 통해 법인의 이익을 분여하였다고 인정되는 경우로서 법령§19(19의2) 각 목 외의 부분에 해당하는 주식매수선택권 등 중 주식매수선택권의 행사에 따라 주식을 발행하는 경우 제외</w:t>
      </w:r>
      <w:r>
        <w:rPr>
          <w:color w:val="FF0000"/>
        </w:rPr>
        <w:t>합니다.)</w:t>
      </w:r>
      <w:r>
        <w:rPr>
          <w:color w:val="000000"/>
        </w:rPr>
        <w:t>(#2 증자</w:t>
      </w:r>
      <w:r>
        <w:rPr>
          <w:rFonts w:ascii="MS Mincho" w:eastAsia="MS Mincho" w:hAnsi="MS Mincho" w:cs="MS Mincho"/>
          <w:color w:val="000000"/>
        </w:rPr>
        <w:t>･</w:t>
      </w:r>
      <w:r>
        <w:rPr>
          <w:color w:val="000000"/>
        </w:rPr>
        <w:t>감자, 합병(분할합병 포함)</w:t>
      </w:r>
      <w:r>
        <w:rPr>
          <w:rFonts w:ascii="MS Mincho" w:eastAsia="MS Mincho" w:hAnsi="MS Mincho" w:cs="MS Mincho"/>
          <w:color w:val="000000"/>
        </w:rPr>
        <w:t>･</w:t>
      </w:r>
      <w:r>
        <w:rPr>
          <w:color w:val="000000"/>
        </w:rPr>
        <w:t>분할, 법에 따른 주식으로 전환할 수 있는 권리를 가진 사채 등에 의한 주식의 전환</w:t>
      </w:r>
      <w:r>
        <w:rPr>
          <w:rFonts w:ascii="MS Mincho" w:eastAsia="MS Mincho" w:hAnsi="MS Mincho" w:cs="MS Mincho"/>
          <w:color w:val="000000"/>
        </w:rPr>
        <w:t>･</w:t>
      </w:r>
      <w:r>
        <w:rPr>
          <w:color w:val="000000"/>
        </w:rPr>
        <w:t>인수</w:t>
      </w:r>
      <w:r>
        <w:rPr>
          <w:rFonts w:ascii="MS Mincho" w:eastAsia="MS Mincho" w:hAnsi="MS Mincho" w:cs="MS Mincho"/>
          <w:color w:val="000000"/>
        </w:rPr>
        <w:t>･</w:t>
      </w:r>
      <w:r>
        <w:rPr>
          <w:color w:val="000000"/>
        </w:rPr>
        <w:t>교환 등 자본거래를 통해 법인의 이익을 나눠주었다고 인정되는 경우로서 회사가 자사 주식을 낮은 가액으로 매수할 수 있도록 부여한 권리를 행사함에 따라 주식을 발행하는 경우 제외합니다.)(#3 When it is recognized that the corporation has distributed its profits through capital transactions such as capital increase, reduction, merger (merger division), division, conversion of shares by debentures having the right to be converted into shares under the law, acquisition, exchange, etc., except when shares are issued pursuant to the exercise of the right granted by the company to purchase its own shares at a lower value.){e16&lt;n&gt;,e17&lt;n&gt;}</w:t>
      </w:r>
    </w:p>
    <w:p w14:paraId="0BE7E627" w14:textId="77777777" w:rsidR="00F26F84" w:rsidRDefault="00000000">
      <w:pPr>
        <w:numPr>
          <w:ilvl w:val="3"/>
          <w:numId w:val="1"/>
        </w:numPr>
        <w:pBdr>
          <w:top w:val="nil"/>
          <w:left w:val="nil"/>
          <w:bottom w:val="nil"/>
          <w:right w:val="nil"/>
          <w:between w:val="nil"/>
        </w:pBdr>
      </w:pPr>
      <w:r>
        <w:rPr>
          <w:color w:val="000000"/>
        </w:rPr>
        <w:t>[37](#1 기타 부당행위계산의 부인)(#2 기타 부당하게 세법 상 이익을 감소시키는 행위의 부인)(#3 Rejecting other acts improperly reducing tax benefits)[n]</w:t>
      </w:r>
    </w:p>
    <w:p w14:paraId="0BE7E628" w14:textId="77777777" w:rsidR="00F26F84" w:rsidRDefault="00000000">
      <w:pPr>
        <w:numPr>
          <w:ilvl w:val="4"/>
          <w:numId w:val="1"/>
        </w:numPr>
        <w:pBdr>
          <w:top w:val="nil"/>
          <w:left w:val="nil"/>
          <w:bottom w:val="nil"/>
          <w:right w:val="nil"/>
          <w:between w:val="nil"/>
        </w:pBdr>
      </w:pPr>
      <w:r>
        <w:rPr>
          <w:color w:val="000000"/>
        </w:rPr>
        <w:t xml:space="preserve">{1}(#1 기타 </w:t>
      </w:r>
      <w:r>
        <w:rPr>
          <w:color w:val="FF0000"/>
        </w:rPr>
        <w:t>법에 열거된 부당행위계산의 유형에</w:t>
      </w:r>
      <w:r>
        <w:rPr>
          <w:color w:val="000000"/>
        </w:rPr>
        <w:t xml:space="preserve"> 준하는 행위 또는 계산 및 그 외에 법인의 이익을 분여하였다고 인정되는 것</w:t>
      </w:r>
      <w:r>
        <w:rPr>
          <w:color w:val="000000"/>
        </w:rPr>
        <w:lastRenderedPageBreak/>
        <w:t>이 있을 때)(#2 기타 법에 열거된 세법 상 이익을 감소시키는 행위의 유형에 준하는 행위 또는 계산 및 그 외에 법인의 이익을 나눠주었다고 인정되는 것이 있을 때)(#3 When there is an act or calculation that falls under the type of act that reduces the profit under the tax law listed in other laws and there is something else that is recognized as distributing the profit of the corporation) {e16&lt;n&gt;,e17&lt;n&gt;}</w:t>
      </w:r>
    </w:p>
    <w:p w14:paraId="0BE7E629" w14:textId="77777777" w:rsidR="00F26F84" w:rsidRDefault="00000000">
      <w:pPr>
        <w:numPr>
          <w:ilvl w:val="2"/>
          <w:numId w:val="1"/>
        </w:numPr>
        <w:pBdr>
          <w:top w:val="nil"/>
          <w:left w:val="nil"/>
          <w:bottom w:val="nil"/>
          <w:right w:val="nil"/>
          <w:between w:val="nil"/>
        </w:pBdr>
      </w:pPr>
      <w:r>
        <w:rPr>
          <w:color w:val="000000"/>
        </w:rPr>
        <w:t>[38](#1 시가보다 낮거나 높은 대가로 거래하는 경우의 부당행위계산 부인의 적용요건)(#2 시가보다 낮거나 높은 대가로 거래하는 경우의 세법 상 이익을 감소시키는 행위 부인의 적용요건)(#3 Applicability of rejection of acts that reduce profits under the tax law in the case of trading at a lower or higher consideration than the market price)[n]</w:t>
      </w:r>
    </w:p>
    <w:p w14:paraId="0BE7E62A" w14:textId="4E3ABD61" w:rsidR="00F26F84" w:rsidRDefault="00000000">
      <w:pPr>
        <w:numPr>
          <w:ilvl w:val="3"/>
          <w:numId w:val="1"/>
        </w:numPr>
        <w:pBdr>
          <w:top w:val="nil"/>
          <w:left w:val="nil"/>
          <w:bottom w:val="nil"/>
          <w:right w:val="nil"/>
          <w:between w:val="nil"/>
        </w:pBdr>
      </w:pPr>
      <w:r>
        <w:rPr>
          <w:color w:val="000000"/>
        </w:rPr>
        <w:t>{1}(#1 시가보다 낮거나 높은 대가로 거래하는 경우 시가와 대가의 차액이 3억원 이상이거나 시가의 5%이상인 경우에 한하여 부당행위계산 부인 규정 적용(다만, 주권상장법인이 발행한 주식을 거래한 경우에는 제외)(법령§88③, ④))(#2 시가보다 낮거나 높은 대가로 거래하는 경우 시가와 대가의 차액이 3억원 이상이거나 시가의 5%이상인 경우에 한하여 세법 상 이익을 감소시키는 행위를 부인하는 규정 적용(다만, 주권상장법인이 발행한 주식을 거래한 경우에는 제외))(#3 In the case of a transaction with a consideration lower or higher than the market price, the rule rejecting the act reducing profits under the tax law applies only if the difference between the market price and the consideration is more than 300 million won or more than 5% of the market price (except in the case of a transaction with shares issued by a sovereign listed corporation</w:t>
      </w:r>
      <w:r w:rsidR="00002F61">
        <w:rPr>
          <w:color w:val="000000"/>
        </w:rPr>
        <w:t>)</w:t>
      </w:r>
      <w:r>
        <w:rPr>
          <w:color w:val="000000"/>
        </w:rPr>
        <w:t>){e(16&lt;n&gt;,17&lt;n&gt;,18&lt;n&gt;,39&lt;n&gt;,40&lt;n&gt;)}</w:t>
      </w:r>
    </w:p>
    <w:p w14:paraId="0BE7E62B" w14:textId="77777777" w:rsidR="00F26F84" w:rsidRDefault="00000000">
      <w:pPr>
        <w:numPr>
          <w:ilvl w:val="2"/>
          <w:numId w:val="1"/>
        </w:numPr>
        <w:pBdr>
          <w:top w:val="nil"/>
          <w:left w:val="nil"/>
          <w:bottom w:val="nil"/>
          <w:right w:val="nil"/>
          <w:between w:val="nil"/>
        </w:pBdr>
      </w:pPr>
      <w:r>
        <w:rPr>
          <w:color w:val="000000"/>
        </w:rPr>
        <w:t>[39](#1 자본거래로 인한 부당행위계산 부인의 적용요건)(#2 자본금 및 자본잉여금의 증감을 일으키는 거래로 인한 세법 상 이익을 감소시키는 행위 부인 적용요건)(#3 Applicability of rejecting the act reducing taxable profit due to transaction causing increase in capital stock and capital surplus)[n]</w:t>
      </w:r>
    </w:p>
    <w:p w14:paraId="0BE7E62C" w14:textId="77777777" w:rsidR="00F26F84" w:rsidRDefault="00000000">
      <w:pPr>
        <w:numPr>
          <w:ilvl w:val="3"/>
          <w:numId w:val="1"/>
        </w:numPr>
        <w:pBdr>
          <w:top w:val="nil"/>
          <w:left w:val="nil"/>
          <w:bottom w:val="nil"/>
          <w:right w:val="nil"/>
          <w:between w:val="nil"/>
        </w:pBdr>
      </w:pPr>
      <w:r>
        <w:rPr>
          <w:color w:val="000000"/>
        </w:rPr>
        <w:t>{1}(#1 자본거래로 인한 부당행위계산 부인 시 분여이익이 시가의 30%에 미달할 때에는 분여한 이익이 3억원(1억원)이상인 경우에도 부당행위계산을 부인하지 않았으나 2007.1.1.이후 최초로 개시하는 사업연도 분부터는 30%기준에 미달할 때에도 분여한 이</w:t>
      </w:r>
      <w:r>
        <w:rPr>
          <w:color w:val="000000"/>
        </w:rPr>
        <w:lastRenderedPageBreak/>
        <w:t>익이 3억원(1억원)이상인 경우에는 부당행위계산 부인규정을 적용</w:t>
      </w:r>
      <w:r>
        <w:rPr>
          <w:color w:val="FF0000"/>
        </w:rPr>
        <w:t>합니다.</w:t>
      </w:r>
      <w:r>
        <w:rPr>
          <w:color w:val="000000"/>
        </w:rPr>
        <w:t>(법령§89⑥))(#2 자본금 및 자본잉여금의 증감을 일으키는 거래로 인한 세법 상 이익을 감소시키는 행위 부인 시 나눠준 이익이 시가의 30%에 미달할 때에는 나눠준 이익이 3억원(1억원)이상인 경우에도 법 상 이익을 감소시키는 행위로 보아 부인하지 않았으나 2007.1.1.이후 최초로 개시하는 사업연도 분부터는 30%기준에 미달할 때에도 나눠준 이익이 3억원(1억원)이상인 경우에는 법 상 이익을 감소시키는 행위를 부인하는 규정을 적용합니다.)(#3 When rejecting the act reducing profits under the tax law due to transactions that cause an increase or decrease in capital and capital surplus, if the profit distributed is less than 30% of the market value, even if the profit distributed is more than 300 million won ($100 million), it is not denied as an act of reducing profits under the law, but 2007. From the first business year beginning after 1.1.1, a rule is applied to deny the act of reducing profits under the law if the profit distributed is more than 300 million won ($100 million) even if it falls below the 30% threshold) {e16&lt;n&gt;,e17&lt;n&gt;,e18&lt;n&gt;}</w:t>
      </w:r>
    </w:p>
    <w:p w14:paraId="0BE7E62D" w14:textId="77777777" w:rsidR="00F26F84" w:rsidRDefault="00000000">
      <w:pPr>
        <w:numPr>
          <w:ilvl w:val="2"/>
          <w:numId w:val="1"/>
        </w:numPr>
        <w:pBdr>
          <w:top w:val="nil"/>
          <w:left w:val="nil"/>
          <w:bottom w:val="nil"/>
          <w:right w:val="nil"/>
          <w:between w:val="nil"/>
        </w:pBdr>
      </w:pPr>
      <w:r>
        <w:rPr>
          <w:color w:val="000000"/>
        </w:rPr>
        <w:t>[40](#1 주권상장법인의 주식의 시가 및 할증적용)(#2 주권상장법인의 주식의 시가 및 더 높은금액 적용)(#3 Market value of shares of a sovereign listed corporation and application of higher amount)[n]</w:t>
      </w:r>
    </w:p>
    <w:p w14:paraId="0BE7E62E" w14:textId="77777777" w:rsidR="00F26F84" w:rsidRDefault="00000000">
      <w:pPr>
        <w:numPr>
          <w:ilvl w:val="3"/>
          <w:numId w:val="1"/>
        </w:numPr>
        <w:pBdr>
          <w:top w:val="nil"/>
          <w:left w:val="nil"/>
          <w:bottom w:val="nil"/>
          <w:right w:val="nil"/>
          <w:between w:val="nil"/>
        </w:pBdr>
      </w:pPr>
      <w:r>
        <w:rPr>
          <w:color w:val="000000"/>
        </w:rPr>
        <w:t>[41](#1 주권상장법인 주식의 시가)(#2 주권상장법인 주식의 시가)(#3 Market Value of Stock of Sovereign Listed Corporation)[n]</w:t>
      </w:r>
    </w:p>
    <w:p w14:paraId="0BE7E62F" w14:textId="77777777" w:rsidR="00F26F84" w:rsidRDefault="00000000">
      <w:pPr>
        <w:numPr>
          <w:ilvl w:val="4"/>
          <w:numId w:val="1"/>
        </w:numPr>
        <w:pBdr>
          <w:top w:val="nil"/>
          <w:left w:val="nil"/>
          <w:bottom w:val="nil"/>
          <w:right w:val="nil"/>
          <w:between w:val="nil"/>
        </w:pBdr>
      </w:pPr>
      <w:r>
        <w:rPr>
          <w:color w:val="000000"/>
        </w:rPr>
        <w:t>{1}(#1 주권상장법인이 발행한 주식을 장외거래하거나 대량매매 등으로 거래한 경우 해당 주식의 시가는 그 거래일의 한국거래소 최종시세가액으로 합니다.)(#2 주권상장법인이 발행한 주식을 증권시장 밖에서 거래하거나 대량매매 등으로 거래한 경우 해당 주식의 시가는 그 거래일의 한국거래소 최종시세가액으로 합니다.)(#3 If a stock issued by a sovereign listed corporation is traded outside the securities market or in bulk, the market price of the stock shall be the last quoted price on the Korea Exchange on the trading day.){e(16&lt;n&gt;,17&lt;n&gt;,18&lt;n&gt;,38&lt;n&gt;,39&lt;n&gt;,42&lt;n&gt;)}</w:t>
      </w:r>
    </w:p>
    <w:p w14:paraId="0BE7E630" w14:textId="77777777" w:rsidR="00F26F84" w:rsidRDefault="00000000">
      <w:pPr>
        <w:numPr>
          <w:ilvl w:val="3"/>
          <w:numId w:val="1"/>
        </w:numPr>
        <w:pBdr>
          <w:top w:val="nil"/>
          <w:left w:val="nil"/>
          <w:bottom w:val="nil"/>
          <w:right w:val="nil"/>
          <w:between w:val="nil"/>
        </w:pBdr>
      </w:pPr>
      <w:r>
        <w:rPr>
          <w:color w:val="000000"/>
        </w:rPr>
        <w:t>[42](#1 경영권 이전을 수반되는 경우의 할증적용)(#2 경영권 이전이 수반되는 경우의 더 높은금액 적용)(#3 Apply higher amount if transfer of control is involved)[n]</w:t>
      </w:r>
    </w:p>
    <w:p w14:paraId="0BE7E631" w14:textId="77777777" w:rsidR="00F26F84" w:rsidRDefault="00000000">
      <w:pPr>
        <w:numPr>
          <w:ilvl w:val="4"/>
          <w:numId w:val="1"/>
        </w:numPr>
        <w:pBdr>
          <w:top w:val="nil"/>
          <w:left w:val="nil"/>
          <w:bottom w:val="nil"/>
          <w:right w:val="nil"/>
          <w:between w:val="nil"/>
        </w:pBdr>
      </w:pPr>
      <w:r>
        <w:rPr>
          <w:color w:val="000000"/>
        </w:rPr>
        <w:t>[42x1](#1 법 소정 요건에 해딩하는 경우 주식 시가의 20%할증평가)(#2 법 소정 요건에 해딩하는 경우 주식 시가의 20%할증</w:t>
      </w:r>
      <w:r>
        <w:rPr>
          <w:color w:val="000000"/>
        </w:rPr>
        <w:lastRenderedPageBreak/>
        <w:t>평가)(#3 Surcharge of 20% of the market value of the stock if it meets the requirements of the law)[n]</w:t>
      </w:r>
    </w:p>
    <w:p w14:paraId="0BE7E632" w14:textId="77777777" w:rsidR="00F26F84" w:rsidRDefault="00000000">
      <w:pPr>
        <w:numPr>
          <w:ilvl w:val="5"/>
          <w:numId w:val="1"/>
        </w:numPr>
        <w:pBdr>
          <w:top w:val="nil"/>
          <w:left w:val="nil"/>
          <w:bottom w:val="nil"/>
          <w:right w:val="nil"/>
          <w:between w:val="nil"/>
        </w:pBdr>
      </w:pPr>
      <w:r>
        <w:rPr>
          <w:color w:val="000000"/>
        </w:rPr>
        <w:t>{1}(#1 법인세법 시행규칙 제42조의6 제1항 각호의 어느 하나에 해당하는 경영권 이전을 수반하는 경우에는 20%할증을 적용</w:t>
      </w:r>
      <w:r>
        <w:rPr>
          <w:color w:val="FF0000"/>
        </w:rPr>
        <w:t>합니다.</w:t>
      </w:r>
      <w:r>
        <w:rPr>
          <w:color w:val="000000"/>
        </w:rPr>
        <w:t xml:space="preserve">(법령§89ⓛ). </w:t>
      </w:r>
      <w:r>
        <w:rPr>
          <w:color w:val="FF0000"/>
        </w:rPr>
        <w:t>.</w:t>
      </w:r>
      <w:r>
        <w:rPr>
          <w:color w:val="000000"/>
        </w:rPr>
        <w:t>)(#2 세법에서 정한 경영권 이전을 수반하는 경우에는 주식 시가를 20% 더 높은가액으로 평가하여 적용합니다.)(#3 In cases involving a transfer of management control as defined by the tax law, the 20% higher stock market value shall be applied.){e(16&lt;n&gt;,17&lt;n&gt;,18&lt;n&gt;,38&lt;n&gt;,39&lt;n&gt;,41&lt;n&gt;,42x2&lt;n&gt;)}</w:t>
      </w:r>
    </w:p>
    <w:p w14:paraId="0BE7E633" w14:textId="77777777" w:rsidR="00F26F84" w:rsidRDefault="00000000">
      <w:pPr>
        <w:numPr>
          <w:ilvl w:val="4"/>
          <w:numId w:val="1"/>
        </w:numPr>
        <w:pBdr>
          <w:top w:val="nil"/>
          <w:left w:val="nil"/>
          <w:bottom w:val="nil"/>
          <w:right w:val="nil"/>
          <w:between w:val="nil"/>
        </w:pBdr>
      </w:pPr>
      <w:r>
        <w:rPr>
          <w:color w:val="000000"/>
        </w:rPr>
        <w:t>[42x2] (#1 경영권 이전을 수반되는 경우의 할증적용의 예외)(#2 경영권 이전이 수반되는 경우의 할증적용의 예외)(#3 Exception to surcharge in cases involving change of control)[n]</w:t>
      </w:r>
    </w:p>
    <w:p w14:paraId="0BE7E634" w14:textId="77777777" w:rsidR="00F26F84" w:rsidRDefault="00000000">
      <w:pPr>
        <w:numPr>
          <w:ilvl w:val="5"/>
          <w:numId w:val="1"/>
        </w:numPr>
        <w:pBdr>
          <w:top w:val="nil"/>
          <w:left w:val="nil"/>
          <w:bottom w:val="nil"/>
          <w:right w:val="nil"/>
          <w:between w:val="nil"/>
        </w:pBdr>
      </w:pPr>
      <w:r>
        <w:rPr>
          <w:color w:val="000000"/>
        </w:rPr>
        <w:t>{1}(#1 회생계획 등을 이행중인 법인이 회생계획 등을 이행하기 위해 거래하는 경우에는 경영권 이전을 수반하는 경우로 보지 아니</w:t>
      </w:r>
      <w:r>
        <w:rPr>
          <w:color w:val="FF0000"/>
        </w:rPr>
        <w:t>합니다</w:t>
      </w:r>
      <w:r>
        <w:rPr>
          <w:color w:val="000000"/>
        </w:rPr>
        <w:t>.(2022.3.18. 이후 신고하는 분부터 적용</w:t>
      </w:r>
      <w:r>
        <w:rPr>
          <w:color w:val="FF0000"/>
        </w:rPr>
        <w:t>합니다.</w:t>
      </w:r>
      <w:r>
        <w:rPr>
          <w:color w:val="000000"/>
        </w:rPr>
        <w:t>))(#2 회생계획 등을 이행중인 법인이 회생계획 등을 이행하기 위해 거래하는 경우에는 경영권 이전을 수반하는 경우로 보지 아니</w:t>
      </w:r>
      <w:r>
        <w:rPr>
          <w:color w:val="FF0000"/>
        </w:rPr>
        <w:t>합니다</w:t>
      </w:r>
      <w:r>
        <w:rPr>
          <w:color w:val="000000"/>
        </w:rPr>
        <w:t>.(2022.3.18. 이후 신고하는 분부터 적용</w:t>
      </w:r>
      <w:r>
        <w:rPr>
          <w:color w:val="FF0000"/>
        </w:rPr>
        <w:t>합니다.</w:t>
      </w:r>
      <w:r>
        <w:rPr>
          <w:color w:val="000000"/>
        </w:rPr>
        <w:t>))(#3 Where a corporation that is implementing a rehabilitation plan, etc. transacts to implement the rehabilitation plan, etc., it is not considered to be a case involving a transfer of control.(Effective for reporting on or after 3.18. 2022.)){e(16&lt;n&gt;,17&lt;n&gt;,18&lt;n&gt;,38&lt;n&gt;,39&lt;n&gt;,41&lt;n&gt;,42x1&lt;n&gt;)}</w:t>
      </w:r>
    </w:p>
    <w:p w14:paraId="0BE7E635" w14:textId="77777777" w:rsidR="00F26F84" w:rsidRDefault="00000000">
      <w:pPr>
        <w:numPr>
          <w:ilvl w:val="2"/>
          <w:numId w:val="1"/>
        </w:numPr>
        <w:pBdr>
          <w:top w:val="nil"/>
          <w:left w:val="nil"/>
          <w:bottom w:val="nil"/>
          <w:right w:val="nil"/>
          <w:between w:val="nil"/>
        </w:pBdr>
      </w:pPr>
      <w:r>
        <w:rPr>
          <w:color w:val="000000"/>
        </w:rPr>
        <w:t>[43](#1 시가인 이자율로 당좌대출이자율의 적용가능)(#2 시가인 이자율로 국세청장이 정하는 이자율의 적용가능)(#3 Applicability of interest rate at market rate determined by the Head of National Tax Service)[n]</w:t>
      </w:r>
    </w:p>
    <w:p w14:paraId="0BE7E636" w14:textId="77777777" w:rsidR="00F26F84" w:rsidRDefault="00000000">
      <w:pPr>
        <w:numPr>
          <w:ilvl w:val="3"/>
          <w:numId w:val="1"/>
        </w:numPr>
        <w:pBdr>
          <w:top w:val="nil"/>
          <w:left w:val="nil"/>
          <w:bottom w:val="nil"/>
          <w:right w:val="nil"/>
          <w:between w:val="nil"/>
        </w:pBdr>
      </w:pPr>
      <w:r>
        <w:rPr>
          <w:color w:val="000000"/>
        </w:rPr>
        <w:t>{1}(#1 특수관계인간 자금대여시의 시가인 이자율을 적용함에 있어 가중평균 차입이자율 적용이 곤란한 사유로 인정되는 경우에는 해당 대여금 또는 차입금에 한정하여 당좌대출이자율을 시가로 적용할 수 있도록 개정됨(구체적인 사유는 시행규칙에 규정)(법령§89③). 2012.2.2. 이후 최초로 신고하는 분부터 적용</w:t>
      </w:r>
      <w:r>
        <w:rPr>
          <w:color w:val="FF0000"/>
        </w:rPr>
        <w:t>합니다.)</w:t>
      </w:r>
      <w:r>
        <w:rPr>
          <w:color w:val="000000"/>
        </w:rPr>
        <w:t xml:space="preserve">(#2 세법에서 정한 특별한 관계가 있는 자 간 자금대여시의 시가인 이자율을 적용함에 있어 차입 당시 각각의 이자율을 가중평균하여 계산한 이율의 적용이 곤란한 경우 해당 대여금 또는 차입금에 한정하여 국세청장이 정하는 이자율을 시가로 적용할 수 있도록 개정됨. 2012.2.2. 이후 최초로 신고하는 분부터 적용합니다.)(#3 </w:t>
      </w:r>
      <w:r>
        <w:rPr>
          <w:color w:val="000000"/>
        </w:rPr>
        <w:lastRenderedPageBreak/>
        <w:t>In applying the market rate of interest for loans of funds between persons with a special relationship prescribed by the tax law, if it is difficult to apply the interest rate calculated by weighted average of the respective interest rates at the time of borrowing, the interest rate prescribed by the Head of National Tax Service may be applied as the market rate, limited to the loan or borrowing. Applies to first filers on or after 2.2 2012.){e(16&lt;n&gt;,17&lt;n&gt;,18&lt;n&gt;,38&lt;n&gt;,39&lt;n&gt;,40&lt;n&gt;)}</w:t>
      </w:r>
    </w:p>
    <w:p w14:paraId="0BE7E637" w14:textId="77777777" w:rsidR="00F26F84" w:rsidRDefault="00000000">
      <w:pPr>
        <w:numPr>
          <w:ilvl w:val="1"/>
          <w:numId w:val="1"/>
        </w:numPr>
        <w:pBdr>
          <w:top w:val="nil"/>
          <w:left w:val="nil"/>
          <w:bottom w:val="nil"/>
          <w:right w:val="nil"/>
          <w:between w:val="nil"/>
        </w:pBdr>
      </w:pPr>
      <w:r>
        <w:rPr>
          <w:color w:val="000000"/>
        </w:rPr>
        <w:t>[44](#1 예 규)(#2 예규)(#3 Example)[n]</w:t>
      </w:r>
    </w:p>
    <w:p w14:paraId="0BE7E638" w14:textId="77777777" w:rsidR="00F26F84" w:rsidRDefault="00000000">
      <w:pPr>
        <w:numPr>
          <w:ilvl w:val="2"/>
          <w:numId w:val="1"/>
        </w:numPr>
        <w:pBdr>
          <w:top w:val="nil"/>
          <w:left w:val="nil"/>
          <w:bottom w:val="nil"/>
          <w:right w:val="nil"/>
          <w:between w:val="nil"/>
        </w:pBdr>
      </w:pPr>
      <w:r>
        <w:rPr>
          <w:color w:val="000000"/>
        </w:rPr>
        <w:t>[45](#1 부당행위계산부인 적용 여부)(#2 세법 상 이익을 감소시키는 행위를 부인하는 규정 적용 여부)(#3 Whether to apply the rule disallowing acts that reduce profits under the tax law) [n]</w:t>
      </w:r>
    </w:p>
    <w:p w14:paraId="0BE7E639" w14:textId="77777777" w:rsidR="00F26F84" w:rsidRDefault="00000000">
      <w:pPr>
        <w:numPr>
          <w:ilvl w:val="3"/>
          <w:numId w:val="1"/>
        </w:numPr>
        <w:pBdr>
          <w:top w:val="nil"/>
          <w:left w:val="nil"/>
          <w:bottom w:val="nil"/>
          <w:right w:val="nil"/>
          <w:between w:val="nil"/>
        </w:pBdr>
      </w:pPr>
      <w:r>
        <w:rPr>
          <w:color w:val="000000"/>
        </w:rPr>
        <w:t>{1}(#1 내국법인이 특수관계자와의 금전 거래를 시가보다 낮은 이율로 대부하는 경우에는 부당행위계산 부인 규정을 적용함(서면-2021-법인-3249, 2021.7.13.).)(#2 국내의 법인이 세법상 특별한 관계가 있는 자와의 금전 거래를 시가보다 낮은 이율로 대부하는 경우에는 세법 상 이익을 감소시키는 행위를 부인하는 규정을 적용함</w:t>
      </w:r>
      <w:r>
        <w:rPr>
          <w:color w:val="000000"/>
          <w:highlight w:val="yellow"/>
        </w:rPr>
        <w:t>(서면-2021-법인-3249, 2021.7.13.)</w:t>
      </w:r>
      <w:r>
        <w:rPr>
          <w:color w:val="000000"/>
        </w:rPr>
        <w:t>.)(#3 Where a domestic corporation lends money to a person with whom it has a special relationship under tax law at a lower rate than the market rate, the rule for rejecting act reducing profits under tax law applies (Document-2021-Corporation-3249, 7.13. 2021.)) {e26&lt;n&gt;}</w:t>
      </w:r>
    </w:p>
    <w:p w14:paraId="0BE7E63A" w14:textId="77777777" w:rsidR="00F26F84" w:rsidRDefault="00000000">
      <w:pPr>
        <w:numPr>
          <w:ilvl w:val="2"/>
          <w:numId w:val="1"/>
        </w:numPr>
        <w:pBdr>
          <w:top w:val="nil"/>
          <w:left w:val="nil"/>
          <w:bottom w:val="nil"/>
          <w:right w:val="nil"/>
          <w:between w:val="nil"/>
        </w:pBdr>
      </w:pPr>
      <w:r>
        <w:rPr>
          <w:color w:val="000000"/>
        </w:rPr>
        <w:t>[46](#1 차등배당 시 부당행위계산부인 적용여부)(#2 배당을 지분비율대로 배당하지 않는 경우 세법 상 이익을 감소시키는 행위를 부인하는 규정 적용 여부)(#3 Whether to apply the rule denying the act reducing profits for tax purposes when dividends are not distributed in proportion to equity) [n]</w:t>
      </w:r>
    </w:p>
    <w:p w14:paraId="0BE7E63B" w14:textId="77777777" w:rsidR="00F26F84" w:rsidRDefault="00000000">
      <w:pPr>
        <w:numPr>
          <w:ilvl w:val="3"/>
          <w:numId w:val="1"/>
        </w:numPr>
        <w:pBdr>
          <w:top w:val="nil"/>
          <w:left w:val="nil"/>
          <w:bottom w:val="nil"/>
          <w:right w:val="nil"/>
          <w:between w:val="nil"/>
        </w:pBdr>
      </w:pPr>
      <w:r>
        <w:rPr>
          <w:color w:val="000000"/>
        </w:rPr>
        <w:t>{1}(#1 주가 특수관계 있는 개인들로 구성된 내국법인이 차등배당을 실시하는 경우, 배당을 하는 법인과 주주들 간에는 「법인세법」 제52조에 따른 부당행위계산 부인규정이 적용되지 아니하는 것임(서면-2020-법인-4854, 2020.11.30.))(#2 주주가 세법에서 정한 특별한 관계가 있는 개인들로 구성된 국내의 법인이 지분비율대로 배당을 하지 않더라도, 배당을 하는 법인과 주주들 간에는 세법 상 이익을 감소시키는 행위를 부인하는 규정이 적용되지 아니하는 것임</w:t>
      </w:r>
      <w:r>
        <w:rPr>
          <w:color w:val="000000"/>
          <w:highlight w:val="yellow"/>
        </w:rPr>
        <w:t>(서면-2020-법인-4854, 2020.11.30.)</w:t>
      </w:r>
      <w:r>
        <w:rPr>
          <w:color w:val="000000"/>
        </w:rPr>
        <w:t xml:space="preserve">)(#3 Even if a domestic corporation whose shareholders are individuals with a special relationship prescribed by the tax law does not </w:t>
      </w:r>
      <w:r>
        <w:rPr>
          <w:color w:val="000000"/>
        </w:rPr>
        <w:lastRenderedPageBreak/>
        <w:t>distribute dividends in proportion to their shareholdings, the rules for rejecting act reducing profits under the tax law do not apply between the corporation making the dividend and the shareholders (Document-2020-Corporation-4854, 11.30. 2020.)) {r16&lt;n&gt;,r17&lt;n&gt;,r18&lt;n&gt;}</w:t>
      </w:r>
    </w:p>
    <w:p w14:paraId="0BE7E63C" w14:textId="77777777" w:rsidR="00F26F84" w:rsidRDefault="00000000">
      <w:pPr>
        <w:numPr>
          <w:ilvl w:val="2"/>
          <w:numId w:val="1"/>
        </w:numPr>
        <w:pBdr>
          <w:top w:val="nil"/>
          <w:left w:val="nil"/>
          <w:bottom w:val="nil"/>
          <w:right w:val="nil"/>
          <w:between w:val="nil"/>
        </w:pBdr>
      </w:pPr>
      <w:r>
        <w:rPr>
          <w:color w:val="000000"/>
        </w:rPr>
        <w:t>[47](#1 법인세법상 특수관계인 해당 여부 및 부당행위계산부인 규정 적용대상 금액)(#2 법인세법상 세법에서 정한 특별한 관계가 있는 자 해당 여부 및 세법 상 이익을 감소시키는 행위를 부인하는 규정 적용대상 금액)(#3 Applicability of special relationship person under the Corporate Income Tax Act and amount subject to the provision rejecting the act reducing profits under the tax law) [n]</w:t>
      </w:r>
    </w:p>
    <w:p w14:paraId="0BE7E63D" w14:textId="77777777" w:rsidR="00F26F84" w:rsidRDefault="00000000">
      <w:pPr>
        <w:numPr>
          <w:ilvl w:val="3"/>
          <w:numId w:val="1"/>
        </w:numPr>
        <w:pBdr>
          <w:top w:val="nil"/>
          <w:left w:val="nil"/>
          <w:bottom w:val="nil"/>
          <w:right w:val="nil"/>
          <w:between w:val="nil"/>
        </w:pBdr>
      </w:pPr>
      <w:r>
        <w:rPr>
          <w:color w:val="000000"/>
        </w:rPr>
        <w:t>{1}(#1 법인세법상 특수관계인간의 거래에 해당하는지 여부는 공동사업장의 각 구성원인 A법인 또는 C법인과 B법인과의 관계를 기준으로 판단함(서면-2019-법령해석법인-4313, 2020.8.13.))(#2 법인세법상 세법에서 정한 특별한 관계가 있는 자 간 거래에 해당하는지 여부는 공동사업장의 각 구성원의 관계를 기준으로 판단함</w:t>
      </w:r>
      <w:r>
        <w:rPr>
          <w:color w:val="000000"/>
          <w:highlight w:val="yellow"/>
        </w:rPr>
        <w:t>(서면-2019-법령해석법인-4313, 2020.8.13.)</w:t>
      </w:r>
      <w:r>
        <w:rPr>
          <w:color w:val="000000"/>
        </w:rPr>
        <w:t>)(#3 Whether or not a transaction constitutes a transaction between persons with a special relationship as defined by the Corporate Tax Act is determined based on the relationship between each member of the joint business establishment (Document-2019-Law Interpretation Corporation-4313, 8.13.2020.)) {r16&lt;n&gt;,r17&lt;n&gt;,r18&lt;n&gt;}</w:t>
      </w:r>
    </w:p>
    <w:p w14:paraId="0BE7E63E" w14:textId="77777777" w:rsidR="00F26F84" w:rsidRDefault="00000000">
      <w:pPr>
        <w:numPr>
          <w:ilvl w:val="2"/>
          <w:numId w:val="1"/>
        </w:numPr>
        <w:pBdr>
          <w:top w:val="nil"/>
          <w:left w:val="nil"/>
          <w:bottom w:val="nil"/>
          <w:right w:val="nil"/>
          <w:between w:val="nil"/>
        </w:pBdr>
      </w:pPr>
      <w:r>
        <w:rPr>
          <w:color w:val="000000"/>
        </w:rPr>
        <w:t>[48](#1 현물출자시 부당행위계산부인 해당 여부)(#2 현물로 자본금을 납입할 때의 세법 상 이익을 감소시키는 행위에 해당하는지 여부)(#3 Whether it is an act that reduces profits under the tax law when contributing capital in kind) [n]</w:t>
      </w:r>
    </w:p>
    <w:p w14:paraId="0BE7E63F" w14:textId="77777777" w:rsidR="00F26F84" w:rsidRDefault="00000000">
      <w:pPr>
        <w:numPr>
          <w:ilvl w:val="3"/>
          <w:numId w:val="1"/>
        </w:numPr>
        <w:pBdr>
          <w:top w:val="nil"/>
          <w:left w:val="nil"/>
          <w:bottom w:val="nil"/>
          <w:right w:val="nil"/>
          <w:between w:val="nil"/>
        </w:pBdr>
      </w:pPr>
      <w:r>
        <w:rPr>
          <w:color w:val="000000"/>
        </w:rPr>
        <w:t>{1}(#1 현물출자가 이에 부당행위계산 부인 규정에 해당하는지 여부는 당해 현물출자의 대가관계 만을 따로 떼어내어 판단하는 것이 아니라 현물출자가 이루어지게 된 제반사정 등을 종합적으로 고려하여 건전한 사회통념과 상관행에 비추어 보아 경제적 합리성을 갖추었다고 인정되는지 여부에 따라 판단하는 것임(서면-2020-법인-1670, 2020.5.18.))(#2 현물로 자본금을 납입할 때의 세법 상 이익을 감소시키는 행위에 해당하는지 여부는 당해 현물로 납입한 자본금의 대가관계 만을 따로 떼어내어 판단하는 것이 아니라 현물로 자본금을 납입하게 된 제반사정 등을 종합적으로 고려하여 건전한 사회통념과 상관행에 비추어 보아 경제적 합리성을 갖추었다고 인정되는지 여부에 따라 판단하는 것임</w:t>
      </w:r>
      <w:r>
        <w:rPr>
          <w:color w:val="000000"/>
          <w:highlight w:val="yellow"/>
        </w:rPr>
        <w:t>(서면-2020-법인-1670, 2020.5.18.)</w:t>
      </w:r>
      <w:r>
        <w:rPr>
          <w:color w:val="000000"/>
        </w:rPr>
        <w:t xml:space="preserve">)(#3 Whether the payment of capital </w:t>
      </w:r>
      <w:r>
        <w:rPr>
          <w:color w:val="000000"/>
        </w:rPr>
        <w:lastRenderedPageBreak/>
        <w:t>in kind constitutes an act that reduces profits under the tax law is not judged in isolation of the consideration relationship of the capital paid in kind, but whether it is recognized as having economic reasonableness in light of sound social conventions and correlative practices, taking into account the circumstances that led to the payment of capital in kind (Document-2020-Corporation-1670, 5.18. 2020.)){r(16&lt;n&gt;,17&lt;n&gt;,18&lt;n&gt;)}</w:t>
      </w:r>
    </w:p>
    <w:p w14:paraId="0BE7E640" w14:textId="77777777" w:rsidR="00F26F84" w:rsidRDefault="00000000">
      <w:pPr>
        <w:numPr>
          <w:ilvl w:val="2"/>
          <w:numId w:val="1"/>
        </w:numPr>
        <w:pBdr>
          <w:top w:val="nil"/>
          <w:left w:val="nil"/>
          <w:bottom w:val="nil"/>
          <w:right w:val="nil"/>
          <w:between w:val="nil"/>
        </w:pBdr>
      </w:pPr>
      <w:r>
        <w:rPr>
          <w:color w:val="000000"/>
        </w:rPr>
        <w:t>[49](#1 상표권 사용료 미 수취 시 부당행위계산부인 해당 여부)(#2 상표권 사용료를 수취하지 않는 행위가 세법 상 이익을 감소시키는 행위에 해당하는지 여부)(#3 Whether non-receipt of trademark royalties constitutes an act of reducing profits for tax purposes) [n]</w:t>
      </w:r>
    </w:p>
    <w:p w14:paraId="0BE7E641" w14:textId="77777777" w:rsidR="00F26F84" w:rsidRDefault="00000000">
      <w:pPr>
        <w:numPr>
          <w:ilvl w:val="3"/>
          <w:numId w:val="1"/>
        </w:numPr>
        <w:pBdr>
          <w:top w:val="nil"/>
          <w:left w:val="nil"/>
          <w:bottom w:val="nil"/>
          <w:right w:val="nil"/>
          <w:between w:val="nil"/>
        </w:pBdr>
      </w:pPr>
      <w:r>
        <w:rPr>
          <w:color w:val="000000"/>
        </w:rPr>
        <w:t>{1}(#1 내국법인이 특수관계법인에게 내국법인의 상표권(브랜드)을 기업광고 및 홈페이지 등에 사용하게 하고 이에 상응하는 사용료를 수취하지 아니하는 경우에는 부당행위계산부인 규정이 적용되는 것임(서면-2020-법인-1544, 2020.5.8.))(#2 국내 법인이 세법에서 정한 특별한 관계가 있는 법인에게 그 법인의 상표권(브랜드)을 기업광고 및 홈페이지 등에 사용하게 하고 이에 상응하는 사용료를 수취하지 아니하는 경우에는 세법 상 이익을 감소시키는 행위를 부인하는 규정이 적용되는 것임</w:t>
      </w:r>
      <w:r>
        <w:rPr>
          <w:color w:val="000000"/>
          <w:highlight w:val="yellow"/>
        </w:rPr>
        <w:t>(서면-2020-법인-1544, 2020.5.8.)</w:t>
      </w:r>
      <w:r>
        <w:rPr>
          <w:color w:val="000000"/>
        </w:rPr>
        <w:t>)(#3 Where a domestic corporation allows a corporation with a special relationship prescribed by the tax law to use the corporation's trademark (brand) in corporate advertisements and homepages, etc. and does not receive a corresponding royalty, the provisions for rejecting act reducing profits under the tax law applies (Document-2020-Corporation-1544, 5.8. 2020.)){ r(16&lt;n&gt;,17&lt;n&gt;,18&lt;n&gt;)}</w:t>
      </w:r>
    </w:p>
    <w:p w14:paraId="0BE7E642" w14:textId="77777777" w:rsidR="00F26F84" w:rsidRDefault="00000000">
      <w:pPr>
        <w:numPr>
          <w:ilvl w:val="2"/>
          <w:numId w:val="1"/>
        </w:numPr>
        <w:pBdr>
          <w:top w:val="nil"/>
          <w:left w:val="nil"/>
          <w:bottom w:val="nil"/>
          <w:right w:val="nil"/>
          <w:between w:val="nil"/>
        </w:pBdr>
      </w:pPr>
      <w:r>
        <w:rPr>
          <w:color w:val="000000"/>
        </w:rPr>
        <w:t>[50](#1 특수관계인인 개인으로부터 금전차입 시 부당행위계산부인 적용여부)(#2 세법에서 정한 특별한 관계가 있는 개인으로부터 금전차입 시 세법 상 이익을 감소시키는 행위를 부인하는 규정 적용여부)(#3 Whether to apply the rule rejecting the act reducing profits under the tax law when borrowing money from an individual who has a special relationship prescribed by the tax law)[n]</w:t>
      </w:r>
    </w:p>
    <w:p w14:paraId="0BE7E643" w14:textId="77777777" w:rsidR="00F26F84" w:rsidRDefault="00000000">
      <w:pPr>
        <w:numPr>
          <w:ilvl w:val="3"/>
          <w:numId w:val="1"/>
        </w:numPr>
        <w:pBdr>
          <w:top w:val="nil"/>
          <w:left w:val="nil"/>
          <w:bottom w:val="nil"/>
          <w:right w:val="nil"/>
          <w:between w:val="nil"/>
        </w:pBdr>
      </w:pPr>
      <w:r>
        <w:rPr>
          <w:color w:val="000000"/>
        </w:rPr>
        <w:t>{1}(#1 특수관계인이 아닌 자로부터 차입한 금액이 없는 내국법인이 특수관계인인 개인으로부터 금전을 차입하는 경우 적용하는 이자율의 시가는 당좌대출이자율을 시가로 하는 것임 (서면-2019-법인-4083, 2020.2.20.))(#2 세법에서 정한 특별한 관계가 없는 자로부터 차입한 금액이 없는 국내의 법인이 세법에서 정한 특별한 관계가 있는 개인으로부터 금전을 차입하는 경우 적용하는 이</w:t>
      </w:r>
      <w:r>
        <w:rPr>
          <w:color w:val="000000"/>
        </w:rPr>
        <w:lastRenderedPageBreak/>
        <w:t xml:space="preserve">자율의 시가는 국세청장이 정하는 이자율을 시가로 하는 것임 </w:t>
      </w:r>
      <w:r>
        <w:rPr>
          <w:color w:val="000000"/>
          <w:highlight w:val="yellow"/>
        </w:rPr>
        <w:t>(서면-2019-법인-4083, 2020.2.20.)</w:t>
      </w:r>
      <w:r>
        <w:rPr>
          <w:color w:val="000000"/>
        </w:rPr>
        <w:t>)(#3 Where a domestic corporation that has not borrowed money from a person who does not have a special relationship as defined by the tax law borrows money from an individual who has a special relationship as defined by the tax law, the market value of the interest rate applied is the market value of the interest rate set by the Head of National Tax Service (Document-2019-Corporation-4083, 2.20. 2020.)){r(16&lt;n&gt;,17&lt;n&gt;,18&lt;n&gt;),e43&lt;n&gt;}</w:t>
      </w:r>
    </w:p>
    <w:p w14:paraId="0BE7E644" w14:textId="77777777" w:rsidR="00F26F84" w:rsidRDefault="00000000">
      <w:pPr>
        <w:numPr>
          <w:ilvl w:val="2"/>
          <w:numId w:val="1"/>
        </w:numPr>
        <w:pBdr>
          <w:top w:val="nil"/>
          <w:left w:val="nil"/>
          <w:bottom w:val="nil"/>
          <w:right w:val="nil"/>
          <w:between w:val="nil"/>
        </w:pBdr>
      </w:pPr>
      <w:r>
        <w:rPr>
          <w:color w:val="000000"/>
        </w:rPr>
        <w:t>[51](#1 특수관계법인에 대한 외상매출금 회수지연시 부당행위계산부인 적용 여부)(#2 세법에서 정한 특별한 관계가 있는 법인에 대한 외상매출금 회수지연 시 세법 상 이익을 감소시키는 행위를 부인하는 규정 적용여부)(#3 Whether to apply the rule rejecting the act reducing profits under the tax law when deferring the recovery of accounts receivable to a specially related corporation) [n]</w:t>
      </w:r>
    </w:p>
    <w:p w14:paraId="0BE7E645" w14:textId="514C9D9F" w:rsidR="00F26F84" w:rsidRDefault="00000000">
      <w:pPr>
        <w:numPr>
          <w:ilvl w:val="3"/>
          <w:numId w:val="1"/>
        </w:numPr>
        <w:pBdr>
          <w:top w:val="nil"/>
          <w:left w:val="nil"/>
          <w:bottom w:val="nil"/>
          <w:right w:val="nil"/>
          <w:between w:val="nil"/>
        </w:pBdr>
      </w:pPr>
      <w:r>
        <w:rPr>
          <w:color w:val="000000"/>
        </w:rPr>
        <w:t xml:space="preserve">{1}(#1 내국법인이 특수관계법인과의 거래에서 발생된 외상매출금을 지연하여 회수한 경우에도 사회통념 및 상관습에 비추어 부당함이 없다고 인정되는 때에는 「법인세법」 제52조에 따른 부당행위계산의 부인 규정을 적용하지 않는 것이나 외상매출금 회수지연에 대해 불가피하고 정당한 사유가 있는지 등 경제적 합리성을 고려하여 사실판단 할 사항임 (서면-2019-법인-2475, 2019.10.4.))(#2 국내의 법인이 세법에서 정한 특별한 관계가 있는 법인과의 거래에서 발생된 외상매출금을 지연하여 회수한 경우에도 사회통념 및 상관습에 비추어 부당함이 없다고 인정되는 때에는 세법 상 이익을 감소시키는 행위를 부인하는 규정을 적용하지 않는 것이나 외상매출금 회수지연에 대해 불가피하고 정당한 사유가 있는지 등 경제적 합리성을 고려하여 사실판단 할 사항임 </w:t>
      </w:r>
      <w:r>
        <w:rPr>
          <w:color w:val="000000"/>
          <w:highlight w:val="yellow"/>
        </w:rPr>
        <w:t>(서면-2019-법인-2475, 2019.10.4.)</w:t>
      </w:r>
      <w:r>
        <w:rPr>
          <w:color w:val="000000"/>
        </w:rPr>
        <w:t>)(#3 Even if a domestic corporation has delayed the collection of accounts receivable arising from a transaction with a corporation with which it has a special relationship as prescribed by the tax law, if it is recognized that there is no unfairness in light of social conventions and customs, the provision denying act reducing profits under the tax law shall not be applied, but it is a matter of fact to be determined by considering economic reasonableness, such as whether there is an inevitable and justifiable reason for the delay in the collection of accounts receivable (Document-2019-Corporation-2475, 10.4. 2019.)){r(16&lt;n&gt;,17&lt;n&gt;,18&lt;n&gt;)}</w:t>
      </w:r>
    </w:p>
    <w:p w14:paraId="0BE7E646" w14:textId="77777777" w:rsidR="00F26F84" w:rsidRDefault="00000000">
      <w:pPr>
        <w:numPr>
          <w:ilvl w:val="1"/>
          <w:numId w:val="1"/>
        </w:numPr>
        <w:pBdr>
          <w:top w:val="nil"/>
          <w:left w:val="nil"/>
          <w:bottom w:val="nil"/>
          <w:right w:val="nil"/>
          <w:between w:val="nil"/>
        </w:pBdr>
      </w:pPr>
      <w:r>
        <w:rPr>
          <w:color w:val="000000"/>
        </w:rPr>
        <w:t>[52](#1 외화자산</w:t>
      </w:r>
      <w:r>
        <w:rPr>
          <w:rFonts w:ascii="MS Mincho" w:eastAsia="MS Mincho" w:hAnsi="MS Mincho" w:cs="MS Mincho"/>
          <w:color w:val="000000"/>
        </w:rPr>
        <w:t>･</w:t>
      </w:r>
      <w:r>
        <w:rPr>
          <w:color w:val="000000"/>
        </w:rPr>
        <w:t>부채의 평가 및 상환차손익)(#2 외화자산</w:t>
      </w:r>
      <w:r>
        <w:rPr>
          <w:rFonts w:ascii="MS Mincho" w:eastAsia="MS Mincho" w:hAnsi="MS Mincho" w:cs="MS Mincho"/>
          <w:color w:val="000000"/>
        </w:rPr>
        <w:t>･</w:t>
      </w:r>
      <w:r>
        <w:rPr>
          <w:color w:val="000000"/>
        </w:rPr>
        <w:t xml:space="preserve">부채의 평가와 상환 시 손익 측정)(#3 Measurement of gain or loss on valuation </w:t>
      </w:r>
      <w:r>
        <w:rPr>
          <w:color w:val="000000"/>
        </w:rPr>
        <w:lastRenderedPageBreak/>
        <w:t>and redemption of foreign currency assets and liabilities)[n]</w:t>
      </w:r>
    </w:p>
    <w:p w14:paraId="0BE7E647" w14:textId="77777777" w:rsidR="00F26F84" w:rsidRDefault="00000000">
      <w:pPr>
        <w:numPr>
          <w:ilvl w:val="2"/>
          <w:numId w:val="1"/>
        </w:numPr>
        <w:pBdr>
          <w:top w:val="nil"/>
          <w:left w:val="nil"/>
          <w:bottom w:val="nil"/>
          <w:right w:val="nil"/>
          <w:between w:val="nil"/>
        </w:pBdr>
      </w:pPr>
      <w:r>
        <w:rPr>
          <w:color w:val="000000"/>
        </w:rPr>
        <w:t>[53](#1 은행 등 금융회사에 대한 외화자산</w:t>
      </w:r>
      <w:r>
        <w:rPr>
          <w:rFonts w:ascii="MS Mincho" w:eastAsia="MS Mincho" w:hAnsi="MS Mincho" w:cs="MS Mincho"/>
          <w:color w:val="000000"/>
        </w:rPr>
        <w:t>･</w:t>
      </w:r>
      <w:r>
        <w:rPr>
          <w:color w:val="000000"/>
        </w:rPr>
        <w:t>부채의 평가 및 상환차손익)(#2 은행 등 금융회사에 대한 외화보유 자산</w:t>
      </w:r>
      <w:r>
        <w:rPr>
          <w:rFonts w:ascii="MS Mincho" w:eastAsia="MS Mincho" w:hAnsi="MS Mincho" w:cs="MS Mincho"/>
          <w:color w:val="000000"/>
        </w:rPr>
        <w:t>･</w:t>
      </w:r>
      <w:r>
        <w:rPr>
          <w:color w:val="000000"/>
        </w:rPr>
        <w:t>부채의 평가 및 상환 시 손익 측정)(#3 Gain or loss on valuation and redemption of foreign currency assets and liabilities held by banks and other financial companies)[n]</w:t>
      </w:r>
    </w:p>
    <w:p w14:paraId="0BE7E648" w14:textId="77777777" w:rsidR="00F26F84" w:rsidRDefault="00000000">
      <w:pPr>
        <w:numPr>
          <w:ilvl w:val="3"/>
          <w:numId w:val="1"/>
        </w:numPr>
        <w:pBdr>
          <w:top w:val="nil"/>
          <w:left w:val="nil"/>
          <w:bottom w:val="nil"/>
          <w:right w:val="nil"/>
          <w:between w:val="nil"/>
        </w:pBdr>
      </w:pPr>
      <w:r>
        <w:rPr>
          <w:color w:val="000000"/>
        </w:rPr>
        <w:t>{1}(#1 종전 은행 등 금융회사가 보유하는 외화자산</w:t>
      </w:r>
      <w:r>
        <w:rPr>
          <w:rFonts w:ascii="MS Mincho" w:eastAsia="MS Mincho" w:hAnsi="MS Mincho" w:cs="MS Mincho"/>
          <w:color w:val="000000"/>
        </w:rPr>
        <w:t>･</w:t>
      </w:r>
      <w:r>
        <w:rPr>
          <w:color w:val="000000"/>
        </w:rPr>
        <w:t>부채 및 통화선도</w:t>
      </w:r>
      <w:r>
        <w:rPr>
          <w:rFonts w:ascii="MS Mincho" w:eastAsia="MS Mincho" w:hAnsi="MS Mincho" w:cs="MS Mincho"/>
          <w:color w:val="000000"/>
        </w:rPr>
        <w:t>･</w:t>
      </w:r>
      <w:r>
        <w:rPr>
          <w:color w:val="000000"/>
        </w:rPr>
        <w:t>통화스왑에 대하여만 평가손익을 인식하도록 규정하였으나, 2011.1.1.이후 최초로 개시하는 사업연도 분부터는 은행 등 금융회사의 경우 화폐성 외화자산</w:t>
      </w:r>
      <w:r>
        <w:rPr>
          <w:rFonts w:ascii="MS Mincho" w:eastAsia="MS Mincho" w:hAnsi="MS Mincho" w:cs="MS Mincho"/>
          <w:color w:val="000000"/>
        </w:rPr>
        <w:t>･</w:t>
      </w:r>
      <w:r>
        <w:rPr>
          <w:color w:val="000000"/>
        </w:rPr>
        <w:t>부채, 통화선도</w:t>
      </w:r>
      <w:r>
        <w:rPr>
          <w:rFonts w:ascii="MS Mincho" w:eastAsia="MS Mincho" w:hAnsi="MS Mincho" w:cs="MS Mincho"/>
          <w:color w:val="000000"/>
        </w:rPr>
        <w:t>･</w:t>
      </w:r>
      <w:r>
        <w:rPr>
          <w:color w:val="000000"/>
        </w:rPr>
        <w:t>통화스왑에 대하여 평가손익을 인식할 수 있도록 허용 하였습니다. 또한 2012.1.1. 이후 개시하는 사업연도 분부터는 일반형 환변동보험을 추가</w:t>
      </w:r>
      <w:r>
        <w:rPr>
          <w:color w:val="FF0000"/>
        </w:rPr>
        <w:t>하였습니다.)</w:t>
      </w:r>
      <w:r>
        <w:rPr>
          <w:color w:val="000000"/>
        </w:rPr>
        <w:t>(#2 종전 은행 등 금융회사가 보유하는 외화자산</w:t>
      </w:r>
      <w:r>
        <w:rPr>
          <w:rFonts w:ascii="MS Mincho" w:eastAsia="MS Mincho" w:hAnsi="MS Mincho" w:cs="MS Mincho"/>
          <w:color w:val="000000"/>
        </w:rPr>
        <w:t>･</w:t>
      </w:r>
      <w:r>
        <w:rPr>
          <w:color w:val="000000"/>
        </w:rPr>
        <w:t>부채 및 미래의 특정시점에 통화를 사거나 파는 계약과 서로 다른 통화를 약정된 환율에 따라 일정한 시점에 상호 교환하는 거래에 대하여만 평가손익을 인식하도록 규정하였으나, 2011.1.1.이후 최초로 개시하는 사업연도 분부터는 은행 등 금융회사의 경우 화폐로 표시된 외화자산</w:t>
      </w:r>
      <w:r>
        <w:rPr>
          <w:rFonts w:ascii="MS Mincho" w:eastAsia="MS Mincho" w:hAnsi="MS Mincho" w:cs="MS Mincho"/>
          <w:color w:val="000000"/>
        </w:rPr>
        <w:t>･</w:t>
      </w:r>
      <w:r>
        <w:rPr>
          <w:color w:val="000000"/>
        </w:rPr>
        <w:t>부채, 특정시점에 통화를 사거나 파는 계약과 서로 다른 통화를 약정된 환율에 따라 일정한 시점에 상호 교환하는 거래에 대하여 평가손익을 인식할 수 있도록 허용 하였습니다. 또한 2012.1.1. 이후 개시하는 사업연도 분부터는 기업이 환율변동으로 입게 되는 손실은 보상하고 이익은 환수하는 보험을 추가하였습니다.)(#3 Previously, KIFRS required banks and other financial companies to recognize valuation gains and losses only on foreign currency assets and liabilities held by them and on contracts to buy or sell currencies at a specified time in the future and on transactions to exchange different currencies at a specified time at a specified exchange rate. Effective for fiscal years beginning on or after January 1, 2011, financial companies, including banks, are permitted to recognize valuation gains and losses on foreign currency assets and liabilities denominated in currency, contracts to buy or sell currency at a specified time and transactions to exchange different currencies at a specified time based on a contracted exchange rate. In addition, effective for fiscal years beginning on or after January 1, 2012, an insurance policy was added to compensate for losses and recapture gains arising from changes in foreign exchange rates.){e54&lt;n&gt;}</w:t>
      </w:r>
    </w:p>
    <w:p w14:paraId="0BE7E649" w14:textId="77777777" w:rsidR="00F26F84" w:rsidRDefault="00000000">
      <w:pPr>
        <w:numPr>
          <w:ilvl w:val="2"/>
          <w:numId w:val="1"/>
        </w:numPr>
        <w:pBdr>
          <w:top w:val="nil"/>
          <w:left w:val="nil"/>
          <w:bottom w:val="nil"/>
          <w:right w:val="nil"/>
          <w:between w:val="nil"/>
        </w:pBdr>
      </w:pPr>
      <w:r>
        <w:rPr>
          <w:color w:val="000000"/>
        </w:rPr>
        <w:t>[54](#1 금융회사 이외의 법인)(#2 금융회사 이외의 법인)(#3 Corporations other than financial companies)[n]</w:t>
      </w:r>
    </w:p>
    <w:p w14:paraId="0BE7E64A" w14:textId="77777777" w:rsidR="00F26F84" w:rsidRDefault="00000000">
      <w:pPr>
        <w:numPr>
          <w:ilvl w:val="3"/>
          <w:numId w:val="1"/>
        </w:numPr>
        <w:pBdr>
          <w:top w:val="nil"/>
          <w:left w:val="nil"/>
          <w:bottom w:val="nil"/>
          <w:right w:val="nil"/>
          <w:between w:val="nil"/>
        </w:pBdr>
      </w:pPr>
      <w:r>
        <w:rPr>
          <w:color w:val="000000"/>
        </w:rPr>
        <w:lastRenderedPageBreak/>
        <w:t>[55](#1 금융회사 이외의 법인에 대한 외화자산</w:t>
      </w:r>
      <w:r>
        <w:rPr>
          <w:rFonts w:ascii="MS Mincho" w:eastAsia="MS Mincho" w:hAnsi="MS Mincho" w:cs="MS Mincho"/>
          <w:color w:val="000000"/>
        </w:rPr>
        <w:t>･</w:t>
      </w:r>
      <w:r>
        <w:rPr>
          <w:color w:val="000000"/>
        </w:rPr>
        <w:t>부채의 평가 및 상환차손익 규정)(#2 금융회사 이외의 법인에 대한 외화로 보유한 자산</w:t>
      </w:r>
      <w:r>
        <w:rPr>
          <w:rFonts w:ascii="MS Mincho" w:eastAsia="MS Mincho" w:hAnsi="MS Mincho" w:cs="MS Mincho"/>
          <w:color w:val="000000"/>
        </w:rPr>
        <w:t>･</w:t>
      </w:r>
      <w:r>
        <w:rPr>
          <w:color w:val="000000"/>
        </w:rPr>
        <w:t>부채의 평가 및 상환 시 손익 측정 규정)(#3 Gain or loss on valuation and redemption of assets and liabilities held in foreign currency for corporations other than financial companies)[n]</w:t>
      </w:r>
    </w:p>
    <w:p w14:paraId="0BE7E64B" w14:textId="77777777" w:rsidR="00F26F84" w:rsidRDefault="00000000">
      <w:pPr>
        <w:numPr>
          <w:ilvl w:val="4"/>
          <w:numId w:val="1"/>
        </w:numPr>
        <w:pBdr>
          <w:top w:val="nil"/>
          <w:left w:val="nil"/>
          <w:bottom w:val="nil"/>
          <w:right w:val="nil"/>
          <w:between w:val="nil"/>
        </w:pBdr>
      </w:pPr>
      <w:r>
        <w:rPr>
          <w:color w:val="000000"/>
        </w:rPr>
        <w:t>{1}(#1 금융회사 이외의 법인은 화폐성 외화자산</w:t>
      </w:r>
      <w:r>
        <w:rPr>
          <w:rFonts w:ascii="MS Mincho" w:eastAsia="MS Mincho" w:hAnsi="MS Mincho" w:cs="MS Mincho"/>
          <w:color w:val="000000"/>
        </w:rPr>
        <w:t>･</w:t>
      </w:r>
      <w:r>
        <w:rPr>
          <w:color w:val="000000"/>
        </w:rPr>
        <w:t>부채, 화폐성 외화자산</w:t>
      </w:r>
      <w:r>
        <w:rPr>
          <w:rFonts w:ascii="MS Mincho" w:eastAsia="MS Mincho" w:hAnsi="MS Mincho" w:cs="MS Mincho"/>
          <w:color w:val="000000"/>
        </w:rPr>
        <w:t>･</w:t>
      </w:r>
      <w:r>
        <w:rPr>
          <w:color w:val="000000"/>
        </w:rPr>
        <w:t>부채의 환위험을 회피하기 위한 통화선도</w:t>
      </w:r>
      <w:r>
        <w:rPr>
          <w:rFonts w:ascii="MS Mincho" w:eastAsia="MS Mincho" w:hAnsi="MS Mincho" w:cs="MS Mincho"/>
          <w:color w:val="000000"/>
        </w:rPr>
        <w:t>･</w:t>
      </w:r>
      <w:r>
        <w:rPr>
          <w:color w:val="000000"/>
        </w:rPr>
        <w:t>통화스왑에 대하여 평가손익을 인식할 수 있도록 허용하였습니다(법령§73, 2010.12.30. 개정).)(#2 금융회사 이외의 법인은 화폐로 표시된 외화자산</w:t>
      </w:r>
      <w:r>
        <w:rPr>
          <w:rFonts w:ascii="MS Mincho" w:eastAsia="MS Mincho" w:hAnsi="MS Mincho" w:cs="MS Mincho"/>
          <w:color w:val="000000"/>
        </w:rPr>
        <w:t>･</w:t>
      </w:r>
      <w:r>
        <w:rPr>
          <w:color w:val="000000"/>
        </w:rPr>
        <w:t>부채, 화폐성 외화자산</w:t>
      </w:r>
      <w:r>
        <w:rPr>
          <w:rFonts w:ascii="MS Mincho" w:eastAsia="MS Mincho" w:hAnsi="MS Mincho" w:cs="MS Mincho"/>
          <w:color w:val="000000"/>
        </w:rPr>
        <w:t>･</w:t>
      </w:r>
      <w:r>
        <w:rPr>
          <w:color w:val="000000"/>
        </w:rPr>
        <w:t>부채의 환위험을 회피하기 위한 특정시점에 통화를 사거나 파는 계약과 서로 다른 통화를 약정된 환율에 따라 일정한 시점에 상호 교환하는 거래에 대하여 평가손익을 인식할 수 있도록 허용하였습니다.)(#3 Allowed corporations other than financial companies to recognize valuation gains and losses on contracts to buy or sell currencies at a specified time to hedge foreign currency assets and liabilities denominated in currencies, monetary foreign currency assets and liabilities, and transactions to exchange different currencies at a specified time at a contracted exchange rate.){e53&lt;n&gt;,e56&lt;n&gt;}</w:t>
      </w:r>
    </w:p>
    <w:p w14:paraId="0BE7E64C" w14:textId="77777777" w:rsidR="00F26F84" w:rsidRDefault="00000000">
      <w:pPr>
        <w:numPr>
          <w:ilvl w:val="3"/>
          <w:numId w:val="1"/>
        </w:numPr>
        <w:pBdr>
          <w:top w:val="nil"/>
          <w:left w:val="nil"/>
          <w:bottom w:val="nil"/>
          <w:right w:val="nil"/>
          <w:between w:val="nil"/>
        </w:pBdr>
      </w:pPr>
      <w:r>
        <w:rPr>
          <w:color w:val="000000"/>
        </w:rPr>
        <w:t>[56](#1 금융회사 이외의 법인에 대한 규정의 취지)(#2 금융회사 이외의 법인에 대한 규정의 취지)(#3 Intent of the provisions for corporations other than financial companies)[n]</w:t>
      </w:r>
    </w:p>
    <w:p w14:paraId="0BE7E64D" w14:textId="77777777" w:rsidR="00F26F84" w:rsidRDefault="00000000">
      <w:pPr>
        <w:numPr>
          <w:ilvl w:val="4"/>
          <w:numId w:val="1"/>
        </w:numPr>
        <w:pBdr>
          <w:top w:val="nil"/>
          <w:left w:val="nil"/>
          <w:bottom w:val="nil"/>
          <w:right w:val="nil"/>
          <w:between w:val="nil"/>
        </w:pBdr>
      </w:pPr>
      <w:r>
        <w:rPr>
          <w:color w:val="000000"/>
        </w:rPr>
        <w:t>{1}(#1 금융회사 이외 법인의 경우 회계상 헷지대상자산의 평가손익과 헷지거래손익이 상쇄되는 경우에도 세법상 평가손익이 부인되어 거래손익만 인식되므로 세부담이 발생하는 문제점 개선</w:t>
      </w:r>
      <w:r>
        <w:rPr>
          <w:color w:val="FF0000"/>
        </w:rPr>
        <w:t>하였습니다.)</w:t>
      </w:r>
      <w:r>
        <w:rPr>
          <w:color w:val="000000"/>
        </w:rPr>
        <w:t>(#2 금융회사 이외 법인의 경우 회계상 가격변동으로 인한 위험이 발생할 수 있는 자산의 평가손익과 가격변동으로 인한 위험을 회피할 목적으로 하는 거래에서의 손익이 상쇄되는 경우에도 세법상 평가손익이 부인되어 거래손익만 인식되므로 세부담이 발생하는 문제점이 있어 이를 개선하였습니다.)(#3 In the case of corporations other than financial companies, even if the valuation gain or loss of an asset subject to risk due to price fluctuations for accounting purposes and the gain or loss of a transaction aimed at hedging the risk due to price fluctuations are offset, the valuation gain or loss for tax purposes is rejected and only the transaction gain or loss is recognized, thus this problem is solved.){e53&lt;n&gt;,e55&lt;n&gt;}</w:t>
      </w:r>
    </w:p>
    <w:p w14:paraId="0BE7E64E" w14:textId="704C40A0" w:rsidR="00F26F84" w:rsidRDefault="00000000">
      <w:pPr>
        <w:numPr>
          <w:ilvl w:val="2"/>
          <w:numId w:val="1"/>
        </w:numPr>
        <w:pBdr>
          <w:top w:val="nil"/>
          <w:left w:val="nil"/>
          <w:bottom w:val="nil"/>
          <w:right w:val="nil"/>
          <w:between w:val="nil"/>
        </w:pBdr>
      </w:pPr>
      <w:r>
        <w:rPr>
          <w:color w:val="000000"/>
        </w:rPr>
        <w:lastRenderedPageBreak/>
        <w:t xml:space="preserve">[57](#1 </w:t>
      </w:r>
      <w:r w:rsidR="00C64AF6">
        <w:rPr>
          <w:color w:val="000000"/>
        </w:rPr>
        <w:t>$</w:t>
      </w:r>
      <w:r>
        <w:rPr>
          <w:color w:val="000000"/>
        </w:rPr>
        <w:t xml:space="preserve">(외화자산의 평가방법))(#2 </w:t>
      </w:r>
      <w:r w:rsidR="00C64AF6">
        <w:rPr>
          <w:color w:val="000000"/>
        </w:rPr>
        <w:t>$(</w:t>
      </w:r>
      <w:r>
        <w:rPr>
          <w:color w:val="000000"/>
        </w:rPr>
        <w:t>외화자산의 평가방법</w:t>
      </w:r>
      <w:r w:rsidR="00C64AF6">
        <w:rPr>
          <w:rFonts w:hint="eastAsia"/>
          <w:color w:val="000000"/>
        </w:rPr>
        <w:t>)</w:t>
      </w:r>
      <w:r>
        <w:rPr>
          <w:color w:val="000000"/>
        </w:rPr>
        <w:t xml:space="preserve">)(#3 </w:t>
      </w:r>
      <w:r w:rsidR="00C64AF6">
        <w:rPr>
          <w:color w:val="000000"/>
        </w:rPr>
        <w:t>$(</w:t>
      </w:r>
      <w:r>
        <w:rPr>
          <w:color w:val="000000"/>
        </w:rPr>
        <w:t>Valuation method for foreign currency assets)</w:t>
      </w:r>
      <w:r w:rsidR="00C64AF6">
        <w:rPr>
          <w:color w:val="000000"/>
        </w:rPr>
        <w:t>)</w:t>
      </w:r>
      <w:r>
        <w:rPr>
          <w:color w:val="000000"/>
        </w:rPr>
        <w:t>[n]</w:t>
      </w:r>
    </w:p>
    <w:p w14:paraId="0BE7E64F" w14:textId="77777777" w:rsidR="00F26F84" w:rsidRDefault="00000000">
      <w:pPr>
        <w:pBdr>
          <w:top w:val="nil"/>
          <w:left w:val="nil"/>
          <w:bottom w:val="nil"/>
          <w:right w:val="nil"/>
          <w:between w:val="nil"/>
        </w:pBdr>
        <w:ind w:left="2200"/>
        <w:rPr>
          <w:color w:val="000000"/>
        </w:rPr>
      </w:pPr>
      <w:r>
        <w:rPr>
          <w:color w:val="000000"/>
        </w:rPr>
        <w:t>{1}</w:t>
      </w:r>
      <w:r>
        <w:rPr>
          <w:noProof/>
          <w:color w:val="000000"/>
        </w:rPr>
        <w:drawing>
          <wp:inline distT="0" distB="0" distL="0" distR="0" wp14:anchorId="0BE7E68D" wp14:editId="0BE7E68E">
            <wp:extent cx="4929024" cy="2526766"/>
            <wp:effectExtent l="0" t="0" r="0" b="0"/>
            <wp:docPr id="10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29024" cy="2526766"/>
                    </a:xfrm>
                    <a:prstGeom prst="rect">
                      <a:avLst/>
                    </a:prstGeom>
                    <a:ln/>
                  </pic:spPr>
                </pic:pic>
              </a:graphicData>
            </a:graphic>
          </wp:inline>
        </w:drawing>
      </w:r>
      <w:r>
        <w:rPr>
          <w:color w:val="000000"/>
        </w:rPr>
        <w:t>{e53&lt;n&gt;,e54&lt;n&gt;}</w:t>
      </w:r>
    </w:p>
    <w:p w14:paraId="0BE7E650" w14:textId="24C12B5D" w:rsidR="00F26F84" w:rsidRDefault="00000000">
      <w:pPr>
        <w:numPr>
          <w:ilvl w:val="2"/>
          <w:numId w:val="1"/>
        </w:numPr>
        <w:pBdr>
          <w:top w:val="nil"/>
          <w:left w:val="nil"/>
          <w:bottom w:val="nil"/>
          <w:right w:val="nil"/>
          <w:between w:val="nil"/>
        </w:pBdr>
      </w:pPr>
      <w:r>
        <w:rPr>
          <w:color w:val="000000"/>
        </w:rPr>
        <w:t>[58](#1 화폐성 외화자산 등의 평가차손익)(#2 화폐로 표시된 외화자산 등의 평가손익)(#3 Gain or loss on valuation of monetary foreign currency assets, etc)[n]</w:t>
      </w:r>
    </w:p>
    <w:p w14:paraId="0BE7E651" w14:textId="77777777" w:rsidR="00F26F84" w:rsidRDefault="00000000">
      <w:pPr>
        <w:numPr>
          <w:ilvl w:val="3"/>
          <w:numId w:val="1"/>
        </w:numPr>
        <w:pBdr>
          <w:top w:val="nil"/>
          <w:left w:val="nil"/>
          <w:bottom w:val="nil"/>
          <w:right w:val="nil"/>
          <w:between w:val="nil"/>
        </w:pBdr>
      </w:pPr>
      <w:r>
        <w:rPr>
          <w:color w:val="000000"/>
        </w:rPr>
        <w:t>[59](#1 화폐성 외화자산 등의 평가차손익의 인식방법)(#2 화폐로 표시된 외화자산 등의 평가손익 인식방법)(#3 How to recognize valuation gains and losses on monetary foreign currency assets)[n]</w:t>
      </w:r>
    </w:p>
    <w:p w14:paraId="0BE7E652" w14:textId="77777777" w:rsidR="00F26F84" w:rsidRDefault="00000000">
      <w:pPr>
        <w:numPr>
          <w:ilvl w:val="4"/>
          <w:numId w:val="1"/>
        </w:numPr>
        <w:pBdr>
          <w:top w:val="nil"/>
          <w:left w:val="nil"/>
          <w:bottom w:val="nil"/>
          <w:right w:val="nil"/>
          <w:between w:val="nil"/>
        </w:pBdr>
      </w:pPr>
      <w:r>
        <w:rPr>
          <w:color w:val="000000"/>
        </w:rPr>
        <w:t>{1}(#1 화폐성외화자산</w:t>
      </w:r>
      <w:r>
        <w:rPr>
          <w:rFonts w:ascii="MS Mincho" w:eastAsia="MS Mincho" w:hAnsi="MS Mincho" w:cs="MS Mincho"/>
          <w:color w:val="000000"/>
        </w:rPr>
        <w:t>･</w:t>
      </w:r>
      <w:r>
        <w:rPr>
          <w:color w:val="000000"/>
        </w:rPr>
        <w:t>부채, 통화선도</w:t>
      </w:r>
      <w:r>
        <w:rPr>
          <w:rFonts w:ascii="MS Mincho" w:eastAsia="MS Mincho" w:hAnsi="MS Mincho" w:cs="MS Mincho"/>
          <w:color w:val="000000"/>
        </w:rPr>
        <w:t>･</w:t>
      </w:r>
      <w:r>
        <w:rPr>
          <w:color w:val="000000"/>
        </w:rPr>
        <w:t>통화스왑 및 환위험회피용 통화선도</w:t>
      </w:r>
      <w:r>
        <w:rPr>
          <w:rFonts w:ascii="MS Mincho" w:eastAsia="MS Mincho" w:hAnsi="MS Mincho" w:cs="MS Mincho"/>
          <w:color w:val="000000"/>
        </w:rPr>
        <w:t>･</w:t>
      </w:r>
      <w:r>
        <w:rPr>
          <w:color w:val="000000"/>
        </w:rPr>
        <w:t>통화스왑을 평가함에 따라 발생하는 평가한 원화금액과 원화기장액의 차익 또는 차손은 해당 사업연도의 익금 또는 손금에 산입합니다(법령§76④).)(#2 화폐로 표시된 외화자산</w:t>
      </w:r>
      <w:r>
        <w:rPr>
          <w:rFonts w:ascii="MS Mincho" w:eastAsia="MS Mincho" w:hAnsi="MS Mincho" w:cs="MS Mincho"/>
          <w:color w:val="000000"/>
        </w:rPr>
        <w:t>･</w:t>
      </w:r>
      <w:r>
        <w:rPr>
          <w:color w:val="000000"/>
        </w:rPr>
        <w:t xml:space="preserve">부채, 특정시점에 통화를 사거나 파는 계약과 서로 다른 통화를 약정된 환율에 따라 일정한 시점에 상호 교환하는 계약의 거래액을 평가하여 차익 또는 차손이 발생하는 경우 그 금액은 세법상 해당 사업연도의 이익이나 손실로 봅니다.)(#3 If </w:t>
      </w:r>
      <w:r>
        <w:rPr>
          <w:color w:val="000000"/>
        </w:rPr>
        <w:lastRenderedPageBreak/>
        <w:t>a gain or loss arises from evaluating the transaction amount of foreign currency assets and liabilities denominated in currency, contracts to buy or sell currency at a certain point in time, and contracts to exchange different currencies for each other at a certain point in time at an agreed exchange rate, the amount shall be treated as profit or loss for the business year under the tax law.){e60&lt;n&gt;}</w:t>
      </w:r>
    </w:p>
    <w:p w14:paraId="0BE7E653" w14:textId="77777777" w:rsidR="00F26F84" w:rsidRDefault="00000000">
      <w:pPr>
        <w:numPr>
          <w:ilvl w:val="3"/>
          <w:numId w:val="1"/>
        </w:numPr>
        <w:pBdr>
          <w:top w:val="nil"/>
          <w:left w:val="nil"/>
          <w:bottom w:val="nil"/>
          <w:right w:val="nil"/>
          <w:between w:val="nil"/>
        </w:pBdr>
      </w:pPr>
      <w:r>
        <w:rPr>
          <w:color w:val="000000"/>
        </w:rPr>
        <w:t>[60](#1 화폐성 외화자산 등의 원화기장액의 의미)(#2 화폐로 표시되는 외화자산 등의 장부 기입액)(#3 Account book value of a foreign currency asset, etc. denominated in a currency)[n]</w:t>
      </w:r>
    </w:p>
    <w:p w14:paraId="0BE7E654" w14:textId="77777777" w:rsidR="00F26F84" w:rsidRDefault="00000000">
      <w:pPr>
        <w:numPr>
          <w:ilvl w:val="4"/>
          <w:numId w:val="1"/>
        </w:numPr>
        <w:pBdr>
          <w:top w:val="nil"/>
          <w:left w:val="nil"/>
          <w:bottom w:val="nil"/>
          <w:right w:val="nil"/>
          <w:between w:val="nil"/>
        </w:pBdr>
      </w:pPr>
      <w:r>
        <w:rPr>
          <w:color w:val="000000"/>
        </w:rPr>
        <w:t>{1}(#1 통화선도</w:t>
      </w:r>
      <w:r>
        <w:rPr>
          <w:rFonts w:ascii="MS Mincho" w:eastAsia="MS Mincho" w:hAnsi="MS Mincho" w:cs="MS Mincho"/>
          <w:color w:val="000000"/>
        </w:rPr>
        <w:t>･</w:t>
      </w:r>
      <w:r>
        <w:rPr>
          <w:color w:val="000000"/>
        </w:rPr>
        <w:t>통화스왑 및 환위험회피용 통화선도</w:t>
      </w:r>
      <w:r>
        <w:rPr>
          <w:rFonts w:ascii="MS Mincho" w:eastAsia="MS Mincho" w:hAnsi="MS Mincho" w:cs="MS Mincho"/>
          <w:color w:val="000000"/>
        </w:rPr>
        <w:t>･</w:t>
      </w:r>
      <w:r>
        <w:rPr>
          <w:color w:val="000000"/>
        </w:rPr>
        <w:t>통화스왑의 계약 당시 원화기장액은 계약의 내용 중 외화자산 및 부채의 가액에 계약체결일의 매매기준율 등을 곱한 금액을 말합니다.)(#2 특정시점에 통화를 사거나 파는 계약과 서로 다른 통화를 약정된 환율에 따라 일정한 시점에 상호 교환하는 계약의 계약 당시 원화로 장부에 기입하는 금액은 거래 가액에 계약체결일의 매매기준율 등을 곱한 금액을 말합니다.)(#3 For contracts to buy or sell currencies at a certain point in time and contracts to exchange different currencies at a certain point in time at a stipulated exchange rate, the account book value in Korean won at the time of the contract refers to the value of the transaction multiplied by the sales reference rate on the date of the contract.){e59&lt;n&gt;}</w:t>
      </w:r>
    </w:p>
    <w:p w14:paraId="0BE7E655" w14:textId="77777777" w:rsidR="00F26F84" w:rsidRDefault="00000000">
      <w:pPr>
        <w:numPr>
          <w:ilvl w:val="2"/>
          <w:numId w:val="1"/>
        </w:numPr>
        <w:pBdr>
          <w:top w:val="nil"/>
          <w:left w:val="nil"/>
          <w:bottom w:val="nil"/>
          <w:right w:val="nil"/>
          <w:between w:val="nil"/>
        </w:pBdr>
      </w:pPr>
      <w:r>
        <w:rPr>
          <w:color w:val="000000"/>
        </w:rPr>
        <w:t>[61](#1 사업연도 종료일 현재의 매매기준율 등으로 평가하는 경우의 절차 및 평가방법의 적용기간)(#2 사업연도 종료일 현재의 매매기준율 등으로 평가하는 경우의 절차 및 평가방법의 적용기간)(#3 Procedure and period of application of the valuation method when valuing at the sales reference rate, etc. as of the end of the business year)[n]</w:t>
      </w:r>
    </w:p>
    <w:p w14:paraId="0BE7E656" w14:textId="77777777" w:rsidR="00F26F84" w:rsidRDefault="00000000">
      <w:pPr>
        <w:numPr>
          <w:ilvl w:val="3"/>
          <w:numId w:val="1"/>
        </w:numPr>
        <w:pBdr>
          <w:top w:val="nil"/>
          <w:left w:val="nil"/>
          <w:bottom w:val="nil"/>
          <w:right w:val="nil"/>
          <w:between w:val="nil"/>
        </w:pBdr>
      </w:pPr>
      <w:r>
        <w:rPr>
          <w:color w:val="000000"/>
        </w:rPr>
        <w:t>[62](#1 사업연도 종료일 현재의 매매기준율 등으로 평가 시 신고서 등 제출)(#2 사업연도 종료일 현재의 매매기준율 등으로 평가 시 신고서 등 제출)(#3 Submission of reports, etc., when valuing at the mark-to-market rate as of the end of the business year)[n]</w:t>
      </w:r>
    </w:p>
    <w:p w14:paraId="0BE7E657" w14:textId="77777777" w:rsidR="00F26F84" w:rsidRDefault="00000000">
      <w:pPr>
        <w:numPr>
          <w:ilvl w:val="4"/>
          <w:numId w:val="1"/>
        </w:numPr>
        <w:pBdr>
          <w:top w:val="nil"/>
          <w:left w:val="nil"/>
          <w:bottom w:val="nil"/>
          <w:right w:val="nil"/>
          <w:between w:val="nil"/>
        </w:pBdr>
      </w:pPr>
      <w:r>
        <w:rPr>
          <w:color w:val="000000"/>
        </w:rPr>
        <w:t>{1}(#1 금융기관 등이 보유하는 통화선도</w:t>
      </w:r>
      <w:r>
        <w:rPr>
          <w:rFonts w:ascii="MS Mincho" w:eastAsia="MS Mincho" w:hAnsi="MS Mincho" w:cs="MS Mincho"/>
          <w:color w:val="000000"/>
        </w:rPr>
        <w:t>･</w:t>
      </w:r>
      <w:r>
        <w:rPr>
          <w:color w:val="000000"/>
        </w:rPr>
        <w:t>통화스왑을 사업연도 종료일 현재의 매매기준율 등으로 평가하고자 하거나, 금융회</w:t>
      </w:r>
      <w:r>
        <w:rPr>
          <w:color w:val="000000"/>
        </w:rPr>
        <w:lastRenderedPageBreak/>
        <w:t>사 등 외의 법인이 보유하는 화폐성외화자산</w:t>
      </w:r>
      <w:r>
        <w:rPr>
          <w:rFonts w:ascii="MS Mincho" w:eastAsia="MS Mincho" w:hAnsi="MS Mincho" w:cs="MS Mincho"/>
          <w:color w:val="000000"/>
        </w:rPr>
        <w:t>･</w:t>
      </w:r>
      <w:r>
        <w:rPr>
          <w:color w:val="000000"/>
        </w:rPr>
        <w:t>부채와 환위험회피용 통화선도</w:t>
      </w:r>
      <w:r>
        <w:rPr>
          <w:rFonts w:ascii="MS Mincho" w:eastAsia="MS Mincho" w:hAnsi="MS Mincho" w:cs="MS Mincho"/>
          <w:color w:val="000000"/>
        </w:rPr>
        <w:t>･</w:t>
      </w:r>
      <w:r>
        <w:rPr>
          <w:color w:val="000000"/>
        </w:rPr>
        <w:t xml:space="preserve">통화스왑을 사업연도 종료일 현재의 매매기준율 등으로 평가하고자 할 경우에는 최초로 동 평가방법을 적용하려는 사업연도의 법인세 신고와 함께 ‘화폐성 외화자산등평가방법신고서’ 및 ‘외화자산등 평가차손익조정명세서’를 관할 세무서장에게 제출하여야 </w:t>
      </w:r>
      <w:r>
        <w:rPr>
          <w:color w:val="FF0000"/>
        </w:rPr>
        <w:t>합니다.</w:t>
      </w:r>
      <w:r>
        <w:rPr>
          <w:color w:val="000000"/>
        </w:rPr>
        <w:t>(법령§76②,⑥,⑦))(#2 금융기관 등이 보유하는 특정시점에 통화를 사거나 파는 계약과 서로 다른 통화를 약정된 환율에 따라 일정한 시점에 상호 교환하는 계약의 거래가액의 평가차익이나 평가차손을 인식하려고 하거나, 금융회사 등 외의 법인이 보유하는 특정시점에 통화를 사거나 파는 계약과 환위험을 회피하기 위해 서로 다른 통화를 약정된 환율에 따라 일정한 시점에 상호 교환하는 계약의 거래가액의 평가차익이나 평가차손을 인식하고자 하는 경우에는 최초로 동 평가방법을 적용하려는 사업연도의 법인세를 신고할 때 평가방법 및 계산내역이 작성된 명세서를 추가로 제출하여야 합니다.)(#3 To recognize valuation gains or valuation losses on the transaction value of contracts to buy or sell currencies at a certain time held by a financial institution, etc. and contracts to exchange different currencies at a certain time at a stipulated exchange rate, if an corporation other than a financial company intends to recognize valuation gains or losses on contracts to buy or sell currencies at a specific time held by a financial company and contracts to exchange different currencies at a specific time based on a contracted exchange rate to hedge currency risk, it shall additionally submit a statement of valuation method and calculation details when filing its corporate tax return for the business year in which it intends to apply the valuation method for the first time.){e63&lt;n&gt;}</w:t>
      </w:r>
    </w:p>
    <w:p w14:paraId="0BE7E658" w14:textId="77777777" w:rsidR="00F26F84" w:rsidRDefault="00000000">
      <w:pPr>
        <w:numPr>
          <w:ilvl w:val="3"/>
          <w:numId w:val="1"/>
        </w:numPr>
        <w:pBdr>
          <w:top w:val="nil"/>
          <w:left w:val="nil"/>
          <w:bottom w:val="nil"/>
          <w:right w:val="nil"/>
          <w:between w:val="nil"/>
        </w:pBdr>
      </w:pPr>
      <w:r>
        <w:rPr>
          <w:color w:val="000000"/>
        </w:rPr>
        <w:t>[63](#1 사업연도 종료일 현재의 매매기준율 등으로 평가 시 평가방법의 적용기간)(#2 사업연도 종료일 기준으로 평가할 때 평가방법의 적용기간)(#3 Period of application of the valuation method when valuing as of the end of the business year)[n]</w:t>
      </w:r>
    </w:p>
    <w:p w14:paraId="0BE7E659" w14:textId="77777777" w:rsidR="00F26F84" w:rsidRDefault="00000000">
      <w:pPr>
        <w:numPr>
          <w:ilvl w:val="4"/>
          <w:numId w:val="1"/>
        </w:numPr>
        <w:pBdr>
          <w:top w:val="nil"/>
          <w:left w:val="nil"/>
          <w:bottom w:val="nil"/>
          <w:right w:val="nil"/>
          <w:between w:val="nil"/>
        </w:pBdr>
      </w:pPr>
      <w:r>
        <w:rPr>
          <w:color w:val="000000"/>
        </w:rPr>
        <w:t xml:space="preserve">{1}(#1 신고한 평가방법은 그 후의 사업연도에도 계속하여 적용하여야 하며, 신고한 평가방법을 적용한 사업연도를 포함하여 5개 사업연도가 지난 후에 다른 평가 방법으로 신고할 수 있습니다(법령§76③).)(#2 신고한 평가방법은 그 후의 사업연도에도 계속하여 적용하여야 하며, 신고한 평가방법을 적용한 사업연도를 포함하여 5개 사업연도가 지난 후에 다른 평가 방법으로 신고할 수 있습니다.)(#3 The declared valuation method shall continue to be applied to subsequent business years, and </w:t>
      </w:r>
      <w:r>
        <w:rPr>
          <w:color w:val="000000"/>
        </w:rPr>
        <w:lastRenderedPageBreak/>
        <w:t>a different valuation method may be declared after the expiration of five business years, including the business year in which the declared valuation method was applied.){e62&lt;n&gt;}</w:t>
      </w:r>
    </w:p>
    <w:p w14:paraId="0BE7E65A" w14:textId="77777777" w:rsidR="00F26F84" w:rsidRDefault="00000000">
      <w:pPr>
        <w:numPr>
          <w:ilvl w:val="2"/>
          <w:numId w:val="1"/>
        </w:numPr>
        <w:pBdr>
          <w:top w:val="nil"/>
          <w:left w:val="nil"/>
          <w:bottom w:val="nil"/>
          <w:right w:val="nil"/>
          <w:between w:val="nil"/>
        </w:pBdr>
      </w:pPr>
      <w:r>
        <w:rPr>
          <w:color w:val="000000"/>
        </w:rPr>
        <w:t>[64](#1 외화자산</w:t>
      </w:r>
      <w:r>
        <w:rPr>
          <w:rFonts w:ascii="MS Mincho" w:eastAsia="MS Mincho" w:hAnsi="MS Mincho" w:cs="MS Mincho"/>
          <w:color w:val="000000"/>
        </w:rPr>
        <w:t>･</w:t>
      </w:r>
      <w:r>
        <w:rPr>
          <w:color w:val="000000"/>
        </w:rPr>
        <w:t>부채의 상환차손익)(#2 외화자산</w:t>
      </w:r>
      <w:r>
        <w:rPr>
          <w:rFonts w:ascii="MS Mincho" w:eastAsia="MS Mincho" w:hAnsi="MS Mincho" w:cs="MS Mincho"/>
          <w:color w:val="000000"/>
        </w:rPr>
        <w:t>･</w:t>
      </w:r>
      <w:r>
        <w:rPr>
          <w:color w:val="000000"/>
        </w:rPr>
        <w:t>부채의 상환 시 인식하는 손익)(#3 Gain or loss recognized on redemption of foreign currency assets and liabilities)[n]</w:t>
      </w:r>
    </w:p>
    <w:p w14:paraId="0BE7E65B" w14:textId="77777777" w:rsidR="00F26F84" w:rsidRDefault="00000000">
      <w:pPr>
        <w:numPr>
          <w:ilvl w:val="3"/>
          <w:numId w:val="1"/>
        </w:numPr>
        <w:pBdr>
          <w:top w:val="nil"/>
          <w:left w:val="nil"/>
          <w:bottom w:val="nil"/>
          <w:right w:val="nil"/>
          <w:between w:val="nil"/>
        </w:pBdr>
      </w:pPr>
      <w:r>
        <w:rPr>
          <w:color w:val="000000"/>
        </w:rPr>
        <w:t>{1}(#1 법인이 상환 받거나 상환하는 외화채권</w:t>
      </w:r>
      <w:r>
        <w:rPr>
          <w:rFonts w:ascii="MS Mincho" w:eastAsia="MS Mincho" w:hAnsi="MS Mincho" w:cs="MS Mincho"/>
          <w:color w:val="000000"/>
        </w:rPr>
        <w:t>･</w:t>
      </w:r>
      <w:r>
        <w:rPr>
          <w:color w:val="000000"/>
        </w:rPr>
        <w:t>채무의 원화금액과 원화기장액의 차익 또는 차손은 당해 사업연도에 익금 또는 손금에 산입합니다(법령§76⑤). 한국은행의 외화채권</w:t>
      </w:r>
      <w:r>
        <w:rPr>
          <w:rFonts w:ascii="MS Mincho" w:eastAsia="MS Mincho" w:hAnsi="MS Mincho" w:cs="MS Mincho"/>
          <w:color w:val="000000"/>
        </w:rPr>
        <w:t>･</w:t>
      </w:r>
      <w:r>
        <w:rPr>
          <w:color w:val="000000"/>
        </w:rPr>
        <w:t>채무 중 외화로 상환받거나 상환하는 금액의 환율변동 분은 한국은행이 정하는 방식에 따라 해당 외화금액을 매각하여 원화로 전환한 사업연도의 익금 또는 손금에 산입합니다.)(#2 법인이 상환 받거나 상환하는 외화채권</w:t>
      </w:r>
      <w:r>
        <w:rPr>
          <w:rFonts w:ascii="MS Mincho" w:eastAsia="MS Mincho" w:hAnsi="MS Mincho" w:cs="MS Mincho"/>
          <w:color w:val="000000"/>
        </w:rPr>
        <w:t>･</w:t>
      </w:r>
      <w:r>
        <w:rPr>
          <w:color w:val="000000"/>
        </w:rPr>
        <w:t>채무의 원화금액과 원화로 장부에 기입한 금액과의 차익 또는 차손은 당해 사업연도의 세법상 이익 또는 손실로 인식합니다. 한국은행의 외화채권</w:t>
      </w:r>
      <w:r>
        <w:rPr>
          <w:rFonts w:ascii="MS Mincho" w:eastAsia="MS Mincho" w:hAnsi="MS Mincho" w:cs="MS Mincho"/>
          <w:color w:val="000000"/>
        </w:rPr>
        <w:t>･</w:t>
      </w:r>
      <w:r>
        <w:rPr>
          <w:color w:val="000000"/>
        </w:rPr>
        <w:t>채무 중 외화로 상환받거나 상환하는 금액의 환율변동 분은 한국은행이 정하는 방식에 따라 해당 외화금액을 매각하여 원화로 전환한 사업연도의 세법상 이익 또는 손실로 인식합니다.)(#3 Gains or losses on foreign currency receivables and payables that are repaid or redeemed by a corporation and the amount recorded in Korean won shall be recognized as profit or loss for tax purposes for the year. Exchange rate changes in the amount of foreign currency receivables and payables of the Bank of Korea that are repaid or repaid in foreign currency shall be recognized as a gain or loss for tax purposes in the year in which the foreign currency amount is sold and converted into Korean won in the manner prescribed by the Bank of Korea.){r53&lt;n&gt;,r54&lt;n&gt;}</w:t>
      </w:r>
    </w:p>
    <w:p w14:paraId="0BE7E65C" w14:textId="77777777" w:rsidR="00F26F84" w:rsidRDefault="00000000">
      <w:pPr>
        <w:numPr>
          <w:ilvl w:val="1"/>
          <w:numId w:val="1"/>
        </w:numPr>
        <w:pBdr>
          <w:top w:val="nil"/>
          <w:left w:val="nil"/>
          <w:bottom w:val="nil"/>
          <w:right w:val="nil"/>
          <w:between w:val="nil"/>
        </w:pBdr>
      </w:pPr>
      <w:r>
        <w:rPr>
          <w:color w:val="000000"/>
        </w:rPr>
        <w:t>[65](#1 집행기준)(#2 집행기준)(#3 Execution Criteria)[n]</w:t>
      </w:r>
    </w:p>
    <w:p w14:paraId="0BE7E65D" w14:textId="14CA9365" w:rsidR="00F26F84" w:rsidRDefault="00000000">
      <w:pPr>
        <w:numPr>
          <w:ilvl w:val="2"/>
          <w:numId w:val="1"/>
        </w:numPr>
        <w:pBdr>
          <w:top w:val="nil"/>
          <w:left w:val="nil"/>
          <w:bottom w:val="nil"/>
          <w:right w:val="nil"/>
          <w:between w:val="nil"/>
        </w:pBdr>
      </w:pPr>
      <w:r>
        <w:rPr>
          <w:color w:val="000000"/>
        </w:rPr>
        <w:t xml:space="preserve">[66](#1 </w:t>
      </w:r>
      <w:r w:rsidR="00C64AF6">
        <w:rPr>
          <w:color w:val="000000"/>
        </w:rPr>
        <w:t>$</w:t>
      </w:r>
      <w:r>
        <w:rPr>
          <w:color w:val="000000"/>
        </w:rPr>
        <w:t xml:space="preserve">(외화자산 및 부채의 평가(집행기준 42-76-1)))(#2 </w:t>
      </w:r>
      <w:r w:rsidR="00C64AF6">
        <w:rPr>
          <w:color w:val="000000"/>
        </w:rPr>
        <w:t>$</w:t>
      </w:r>
      <w:r>
        <w:rPr>
          <w:color w:val="000000"/>
        </w:rPr>
        <w:t xml:space="preserve">(외화자산 및 부채의 평가))(#3 </w:t>
      </w:r>
      <w:r w:rsidR="00C64AF6">
        <w:rPr>
          <w:color w:val="000000"/>
        </w:rPr>
        <w:t>$(</w:t>
      </w:r>
      <w:r>
        <w:rPr>
          <w:color w:val="000000"/>
        </w:rPr>
        <w:t>Valuation of Foreign Currency Assets and Liabilities)</w:t>
      </w:r>
      <w:r w:rsidR="00C64AF6">
        <w:rPr>
          <w:color w:val="000000"/>
        </w:rPr>
        <w:t>)</w:t>
      </w:r>
      <w:r>
        <w:rPr>
          <w:color w:val="000000"/>
        </w:rPr>
        <w:t>[n]</w:t>
      </w:r>
    </w:p>
    <w:p w14:paraId="0BE7E65E" w14:textId="77777777" w:rsidR="00F26F84" w:rsidRDefault="00000000">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0BE7E68F" wp14:editId="0BE7E690">
            <wp:extent cx="5308237" cy="4230240"/>
            <wp:effectExtent l="0" t="0" r="0" b="0"/>
            <wp:docPr id="10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08237" cy="4230240"/>
                    </a:xfrm>
                    <a:prstGeom prst="rect">
                      <a:avLst/>
                    </a:prstGeom>
                    <a:ln/>
                  </pic:spPr>
                </pic:pic>
              </a:graphicData>
            </a:graphic>
          </wp:inline>
        </w:drawing>
      </w:r>
      <w:r>
        <w:rPr>
          <w:color w:val="000000"/>
        </w:rPr>
        <w:t>{r53&lt;n&gt;,r54&lt;n&gt;,r58&lt;n&gt;}</w:t>
      </w:r>
    </w:p>
    <w:p w14:paraId="0BE7E65F" w14:textId="2A0CF14D" w:rsidR="00F26F84" w:rsidRDefault="00000000">
      <w:pPr>
        <w:numPr>
          <w:ilvl w:val="2"/>
          <w:numId w:val="1"/>
        </w:numPr>
        <w:pBdr>
          <w:top w:val="nil"/>
          <w:left w:val="nil"/>
          <w:bottom w:val="nil"/>
          <w:right w:val="nil"/>
          <w:between w:val="nil"/>
        </w:pBdr>
      </w:pPr>
      <w:r>
        <w:rPr>
          <w:color w:val="000000"/>
        </w:rPr>
        <w:t xml:space="preserve">[67](#1 </w:t>
      </w:r>
      <w:r w:rsidR="00123FFE">
        <w:rPr>
          <w:color w:val="000000"/>
        </w:rPr>
        <w:t>$</w:t>
      </w:r>
      <w:r>
        <w:rPr>
          <w:color w:val="000000"/>
        </w:rPr>
        <w:t xml:space="preserve">(외화자산 및 부채의 기장환율(집행기준 42-76-2)))(#2 </w:t>
      </w:r>
      <w:r w:rsidR="00123FFE">
        <w:rPr>
          <w:color w:val="000000"/>
        </w:rPr>
        <w:t>$</w:t>
      </w:r>
      <w:r>
        <w:rPr>
          <w:color w:val="000000"/>
        </w:rPr>
        <w:t xml:space="preserve">(외화자산 및 부채의 장부에 기록할 환율))(#3 </w:t>
      </w:r>
      <w:r w:rsidR="00123FFE">
        <w:rPr>
          <w:color w:val="000000"/>
        </w:rPr>
        <w:t>$</w:t>
      </w:r>
      <w:r>
        <w:rPr>
          <w:color w:val="000000"/>
        </w:rPr>
        <w:t>(Exchange rate to be recorded in the account books of foreign currency assets and liabilities))[n]</w:t>
      </w:r>
    </w:p>
    <w:p w14:paraId="0BE7E660" w14:textId="77777777" w:rsidR="00F26F84" w:rsidRDefault="00000000">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0BE7E691" wp14:editId="0BE7E692">
            <wp:extent cx="5917398" cy="2930508"/>
            <wp:effectExtent l="0" t="0" r="0" b="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17398" cy="2930508"/>
                    </a:xfrm>
                    <a:prstGeom prst="rect">
                      <a:avLst/>
                    </a:prstGeom>
                    <a:ln/>
                  </pic:spPr>
                </pic:pic>
              </a:graphicData>
            </a:graphic>
          </wp:inline>
        </w:drawing>
      </w:r>
      <w:r>
        <w:rPr>
          <w:color w:val="000000"/>
        </w:rPr>
        <w:t>{r53&lt;n&gt;,r54&lt;n&gt;,r58&lt;n&gt;}</w:t>
      </w:r>
    </w:p>
    <w:p w14:paraId="0BE7E661" w14:textId="77777777" w:rsidR="00F26F84" w:rsidRDefault="00000000">
      <w:pPr>
        <w:numPr>
          <w:ilvl w:val="2"/>
          <w:numId w:val="1"/>
        </w:numPr>
        <w:pBdr>
          <w:top w:val="nil"/>
          <w:left w:val="nil"/>
          <w:bottom w:val="nil"/>
          <w:right w:val="nil"/>
          <w:between w:val="nil"/>
        </w:pBdr>
      </w:pPr>
      <w:r>
        <w:rPr>
          <w:color w:val="000000"/>
        </w:rPr>
        <w:t>[68](#1 주요통화별 환율)(#2 주요통화별 환율)(#3 Exchange rate by major currency)[n]</w:t>
      </w:r>
    </w:p>
    <w:p w14:paraId="0BE7E662" w14:textId="37479CCA" w:rsidR="00F26F84" w:rsidRDefault="00000000">
      <w:pPr>
        <w:numPr>
          <w:ilvl w:val="3"/>
          <w:numId w:val="1"/>
        </w:numPr>
        <w:pBdr>
          <w:top w:val="nil"/>
          <w:left w:val="nil"/>
          <w:bottom w:val="nil"/>
          <w:right w:val="nil"/>
          <w:between w:val="nil"/>
        </w:pBdr>
      </w:pPr>
      <w:r>
        <w:rPr>
          <w:color w:val="000000"/>
        </w:rPr>
        <w:t xml:space="preserve">[69](#1 </w:t>
      </w:r>
      <w:r w:rsidR="00123FFE">
        <w:rPr>
          <w:color w:val="000000"/>
        </w:rPr>
        <w:t>$</w:t>
      </w:r>
      <w:r>
        <w:rPr>
          <w:color w:val="000000"/>
        </w:rPr>
        <w:t xml:space="preserve">(주요통화별 환율))(#2 </w:t>
      </w:r>
      <w:r w:rsidR="00123FFE">
        <w:rPr>
          <w:color w:val="000000"/>
        </w:rPr>
        <w:t>$</w:t>
      </w:r>
      <w:r>
        <w:rPr>
          <w:color w:val="000000"/>
        </w:rPr>
        <w:t xml:space="preserve">(주요통화별 환율))(#3 </w:t>
      </w:r>
      <w:r w:rsidR="00123FFE">
        <w:rPr>
          <w:color w:val="000000"/>
        </w:rPr>
        <w:t>$(</w:t>
      </w:r>
      <w:r>
        <w:rPr>
          <w:color w:val="000000"/>
        </w:rPr>
        <w:t>Exchange rate by major currency</w:t>
      </w:r>
      <w:r w:rsidR="00123FFE">
        <w:rPr>
          <w:color w:val="000000"/>
        </w:rPr>
        <w:t>)</w:t>
      </w:r>
      <w:r>
        <w:rPr>
          <w:color w:val="000000"/>
        </w:rPr>
        <w:t>)[n]</w:t>
      </w:r>
    </w:p>
    <w:p w14:paraId="0BE7E663" w14:textId="77777777" w:rsidR="00F26F84" w:rsidRDefault="00000000">
      <w:pPr>
        <w:pBdr>
          <w:top w:val="nil"/>
          <w:left w:val="nil"/>
          <w:bottom w:val="nil"/>
          <w:right w:val="nil"/>
          <w:between w:val="nil"/>
        </w:pBdr>
        <w:ind w:left="2640"/>
        <w:rPr>
          <w:color w:val="000000"/>
        </w:rPr>
      </w:pPr>
      <w:r>
        <w:rPr>
          <w:color w:val="000000"/>
        </w:rPr>
        <w:lastRenderedPageBreak/>
        <w:t>{1}</w:t>
      </w:r>
      <w:r>
        <w:rPr>
          <w:noProof/>
          <w:color w:val="000000"/>
        </w:rPr>
        <w:drawing>
          <wp:inline distT="0" distB="0" distL="0" distR="0" wp14:anchorId="0BE7E693" wp14:editId="0BE7E694">
            <wp:extent cx="4797217" cy="5261196"/>
            <wp:effectExtent l="0" t="0" r="0" b="0"/>
            <wp:docPr id="10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97217" cy="5261196"/>
                    </a:xfrm>
                    <a:prstGeom prst="rect">
                      <a:avLst/>
                    </a:prstGeom>
                    <a:ln/>
                  </pic:spPr>
                </pic:pic>
              </a:graphicData>
            </a:graphic>
          </wp:inline>
        </w:drawing>
      </w:r>
      <w:r>
        <w:rPr>
          <w:color w:val="000000"/>
        </w:rPr>
        <w:t>{n}</w:t>
      </w:r>
    </w:p>
    <w:p w14:paraId="0BE7E664" w14:textId="77777777" w:rsidR="00F26F84" w:rsidRDefault="00000000">
      <w:pPr>
        <w:numPr>
          <w:ilvl w:val="3"/>
          <w:numId w:val="1"/>
        </w:numPr>
        <w:pBdr>
          <w:top w:val="nil"/>
          <w:left w:val="nil"/>
          <w:bottom w:val="nil"/>
          <w:right w:val="nil"/>
          <w:between w:val="nil"/>
        </w:pBdr>
      </w:pPr>
      <w:r>
        <w:rPr>
          <w:color w:val="000000"/>
        </w:rPr>
        <w:lastRenderedPageBreak/>
        <w:t>[70](#1 사업연도 종료일 현재의 기준환율 또는 재정환율)(#2 사업연도 종료일 현재의 기준환율 또는 재정환율)(#3 Basic exchange rate or arbitrage exchange rate as of business year end)[n]</w:t>
      </w:r>
    </w:p>
    <w:p w14:paraId="0BE7E665" w14:textId="77777777" w:rsidR="00F26F84" w:rsidRDefault="00000000">
      <w:pPr>
        <w:numPr>
          <w:ilvl w:val="4"/>
          <w:numId w:val="1"/>
        </w:numPr>
        <w:pBdr>
          <w:top w:val="nil"/>
          <w:left w:val="nil"/>
          <w:bottom w:val="nil"/>
          <w:right w:val="nil"/>
          <w:between w:val="nil"/>
        </w:pBdr>
      </w:pPr>
      <w:r>
        <w:rPr>
          <w:color w:val="000000"/>
        </w:rPr>
        <w:t>{1}(#1 외화자산</w:t>
      </w:r>
      <w:r>
        <w:rPr>
          <w:rFonts w:ascii="MS Mincho" w:eastAsia="MS Mincho" w:hAnsi="MS Mincho" w:cs="MS Mincho"/>
          <w:color w:val="000000"/>
        </w:rPr>
        <w:t>･</w:t>
      </w:r>
      <w:r>
        <w:rPr>
          <w:color w:val="000000"/>
        </w:rPr>
        <w:t>부채평가 시 사업연도 종료일 현재의 기준환율 또는 재정환율은 사업연도 종료일 전일의 거래실적에 의하여 사업연도 종료일에 외국환중개회사가 고시한 환율을 말합니다.)(#2 외화자산</w:t>
      </w:r>
      <w:r>
        <w:rPr>
          <w:rFonts w:ascii="MS Mincho" w:eastAsia="MS Mincho" w:hAnsi="MS Mincho" w:cs="MS Mincho"/>
          <w:color w:val="000000"/>
        </w:rPr>
        <w:t>･</w:t>
      </w:r>
      <w:r>
        <w:rPr>
          <w:color w:val="000000"/>
        </w:rPr>
        <w:t>부채평가 시 사업연도 종료일 현재의 기준환율 또는 재정환율은 사업연도 종료일 전일의 거래실적에 의하여 사업연도 종료일에 외국환중개회사가 고시한 환율을 말합니다.)(#3 When valuing foreign currency assets and liabilities, the reference or revaluation rate as of the end of the business year is the rate announced by the foreign exchange brokerage company on the end of the business year based on the trading results on the day before the end of the business year.) {e71&lt;n&gt;,e72&lt;n&gt;}</w:t>
      </w:r>
    </w:p>
    <w:p w14:paraId="0BE7E666" w14:textId="1B11044A" w:rsidR="00F26F84" w:rsidRDefault="00000000">
      <w:pPr>
        <w:numPr>
          <w:ilvl w:val="3"/>
          <w:numId w:val="1"/>
        </w:numPr>
        <w:pBdr>
          <w:top w:val="nil"/>
          <w:left w:val="nil"/>
          <w:bottom w:val="nil"/>
          <w:right w:val="nil"/>
          <w:between w:val="nil"/>
        </w:pBdr>
      </w:pPr>
      <w:r>
        <w:rPr>
          <w:color w:val="000000"/>
        </w:rPr>
        <w:t>[71](#1 사업연도 종료일이 공휴일 등으로 고시한 환율이 없는 경우)(#2 사업연도 종료일이 공휴일 등으로 고시한 환율이 없는 경우)(#3 Where the end of the business year falls on a public holiday, etc)[n]</w:t>
      </w:r>
    </w:p>
    <w:p w14:paraId="0BE7E667" w14:textId="77777777" w:rsidR="00F26F84" w:rsidRDefault="00000000">
      <w:pPr>
        <w:numPr>
          <w:ilvl w:val="4"/>
          <w:numId w:val="1"/>
        </w:numPr>
        <w:pBdr>
          <w:top w:val="nil"/>
          <w:left w:val="nil"/>
          <w:bottom w:val="nil"/>
          <w:right w:val="nil"/>
          <w:between w:val="nil"/>
        </w:pBdr>
      </w:pPr>
      <w:r>
        <w:rPr>
          <w:color w:val="000000"/>
        </w:rPr>
        <w:t>{1}(#1 사업연도 종료일이 공휴일 등으로 고시한 환율이 없는 경우에는 사업연도 종료일 전일에 고시한 기준환율 또는 재정환율을 적용합니다(법인46012-462, 2000.2.17.).)(#2 사업연도 종료일이 공휴일 등으로 고시한 환율이 없는 경우에는 사업연도 종료일 전일에 고시한 기준환율 또는 재정환율을 적용합니다.)(#3 Where the end of the business year falls on a holiday, etc., the exchange rate announced on the day before the end of the business year shall be the basic exchange rate or the arbitrage exchange rate.){e70&lt;n&gt;,e72&lt;n&gt;}</w:t>
      </w:r>
    </w:p>
    <w:p w14:paraId="0BE7E668" w14:textId="77777777" w:rsidR="00F26F84" w:rsidRDefault="00000000">
      <w:pPr>
        <w:numPr>
          <w:ilvl w:val="3"/>
          <w:numId w:val="1"/>
        </w:numPr>
        <w:pBdr>
          <w:top w:val="nil"/>
          <w:left w:val="nil"/>
          <w:bottom w:val="nil"/>
          <w:right w:val="nil"/>
          <w:between w:val="nil"/>
        </w:pBdr>
      </w:pPr>
      <w:r>
        <w:rPr>
          <w:color w:val="000000"/>
        </w:rPr>
        <w:t>[72](#1 사업연도 종료일의 환율조회방법)(#2 사업연도 종료일의 환율조회방법)(#3 How to get the exchange rate on the last day of the business year)[n]</w:t>
      </w:r>
    </w:p>
    <w:p w14:paraId="0BE7E669" w14:textId="59E416A1" w:rsidR="00F26F84" w:rsidRDefault="00000000">
      <w:pPr>
        <w:numPr>
          <w:ilvl w:val="4"/>
          <w:numId w:val="1"/>
        </w:numPr>
        <w:pBdr>
          <w:top w:val="nil"/>
          <w:left w:val="nil"/>
          <w:bottom w:val="nil"/>
          <w:right w:val="nil"/>
          <w:between w:val="nil"/>
        </w:pBdr>
      </w:pPr>
      <w:r>
        <w:rPr>
          <w:color w:val="000000"/>
        </w:rPr>
        <w:t>{1}(#1 서울외국환중개주식회사(www.smbs.biz/'환율조회')에서 조회 가능(단, CNY는 2016년 1월 1일부터 고시하지 않습니다))(#2 서울외국환중개주식회사(www.smbs.biz/'환율조회')에서 조회 가능(단, CNY는 2016년 1월 1일부터 고시하지 않습니다))(#3 Available at Seoul Money Brokerage(</w:t>
      </w:r>
      <w:hyperlink r:id="rId13">
        <w:r>
          <w:rPr>
            <w:color w:val="0000FF"/>
            <w:u w:val="single"/>
          </w:rPr>
          <w:t>www.smbs.biz/”Foreign</w:t>
        </w:r>
      </w:hyperlink>
      <w:r>
        <w:rPr>
          <w:color w:val="000000"/>
        </w:rPr>
        <w:t xml:space="preserve"> Exchange Rate”</w:t>
      </w:r>
      <w:r w:rsidR="001C02CE">
        <w:rPr>
          <w:color w:val="000000"/>
        </w:rPr>
        <w:t>)</w:t>
      </w:r>
      <w:r>
        <w:rPr>
          <w:color w:val="000000"/>
        </w:rPr>
        <w:t xml:space="preserve"> (However, CNY will not announce </w:t>
      </w:r>
      <w:r>
        <w:rPr>
          <w:color w:val="000000"/>
        </w:rPr>
        <w:lastRenderedPageBreak/>
        <w:t>from January 1, 2016</w:t>
      </w:r>
      <w:r w:rsidR="001C02CE">
        <w:rPr>
          <w:color w:val="000000"/>
        </w:rPr>
        <w:t>)</w:t>
      </w:r>
      <w:r w:rsidR="00474C0D">
        <w:rPr>
          <w:color w:val="000000"/>
        </w:rPr>
        <w:t>)</w:t>
      </w:r>
      <w:r>
        <w:rPr>
          <w:color w:val="000000"/>
        </w:rPr>
        <w:t>{e70&lt;n&gt;,e71&lt;n&gt;}</w:t>
      </w:r>
    </w:p>
    <w:p w14:paraId="0BE7E66A" w14:textId="77777777" w:rsidR="00F26F84" w:rsidRDefault="00000000">
      <w:pPr>
        <w:numPr>
          <w:ilvl w:val="1"/>
          <w:numId w:val="1"/>
        </w:numPr>
        <w:pBdr>
          <w:top w:val="nil"/>
          <w:left w:val="nil"/>
          <w:bottom w:val="nil"/>
          <w:right w:val="nil"/>
          <w:between w:val="nil"/>
        </w:pBdr>
      </w:pPr>
      <w:r>
        <w:rPr>
          <w:color w:val="000000"/>
        </w:rPr>
        <w:t>[73](#1 재고자산 등 평가손익)(#2 재고자산 등 평가손익)(#3 Valuation of inventories and other assets)[n]</w:t>
      </w:r>
    </w:p>
    <w:p w14:paraId="0BE7E66B" w14:textId="10AADBFF" w:rsidR="00F26F84" w:rsidRDefault="00000000">
      <w:pPr>
        <w:numPr>
          <w:ilvl w:val="2"/>
          <w:numId w:val="1"/>
        </w:numPr>
        <w:pBdr>
          <w:top w:val="nil"/>
          <w:left w:val="nil"/>
          <w:bottom w:val="nil"/>
          <w:right w:val="nil"/>
          <w:between w:val="nil"/>
        </w:pBdr>
      </w:pPr>
      <w:r>
        <w:rPr>
          <w:color w:val="000000"/>
        </w:rPr>
        <w:t xml:space="preserve">[74](#1 </w:t>
      </w:r>
      <w:r w:rsidR="00D0143D">
        <w:rPr>
          <w:color w:val="000000"/>
        </w:rPr>
        <w:t>$</w:t>
      </w:r>
      <w:r>
        <w:rPr>
          <w:color w:val="000000"/>
        </w:rPr>
        <w:t xml:space="preserve">(재고자산평가방법))(#2 </w:t>
      </w:r>
      <w:r w:rsidR="00D0143D">
        <w:rPr>
          <w:color w:val="000000"/>
        </w:rPr>
        <w:t>$</w:t>
      </w:r>
      <w:r>
        <w:rPr>
          <w:color w:val="000000"/>
        </w:rPr>
        <w:t xml:space="preserve">(재고자산평가방법))(#3 </w:t>
      </w:r>
      <w:r w:rsidR="00D0143D">
        <w:rPr>
          <w:color w:val="000000"/>
        </w:rPr>
        <w:t>$(</w:t>
      </w:r>
      <w:r>
        <w:rPr>
          <w:color w:val="000000"/>
        </w:rPr>
        <w:t>Valuation method of inventories</w:t>
      </w:r>
      <w:r w:rsidR="00D0143D">
        <w:rPr>
          <w:color w:val="000000"/>
        </w:rPr>
        <w:t>)</w:t>
      </w:r>
      <w:r>
        <w:rPr>
          <w:color w:val="000000"/>
        </w:rPr>
        <w:t>)[n]</w:t>
      </w:r>
    </w:p>
    <w:p w14:paraId="0BE7E66C" w14:textId="77777777" w:rsidR="00F26F84" w:rsidRDefault="00000000">
      <w:pPr>
        <w:pBdr>
          <w:top w:val="nil"/>
          <w:left w:val="nil"/>
          <w:bottom w:val="nil"/>
          <w:right w:val="nil"/>
          <w:between w:val="nil"/>
        </w:pBdr>
        <w:ind w:left="2200"/>
        <w:rPr>
          <w:color w:val="000000"/>
        </w:rPr>
      </w:pPr>
      <w:r>
        <w:rPr>
          <w:color w:val="000000"/>
        </w:rPr>
        <w:t>{1}</w:t>
      </w:r>
      <w:r>
        <w:rPr>
          <w:noProof/>
          <w:color w:val="000000"/>
        </w:rPr>
        <w:drawing>
          <wp:inline distT="0" distB="0" distL="0" distR="0" wp14:anchorId="0BE7E695" wp14:editId="0BE7E696">
            <wp:extent cx="4828575" cy="3438932"/>
            <wp:effectExtent l="0" t="0" r="0" b="0"/>
            <wp:docPr id="10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28575" cy="3438932"/>
                    </a:xfrm>
                    <a:prstGeom prst="rect">
                      <a:avLst/>
                    </a:prstGeom>
                    <a:ln/>
                  </pic:spPr>
                </pic:pic>
              </a:graphicData>
            </a:graphic>
          </wp:inline>
        </w:drawing>
      </w:r>
      <w:r>
        <w:rPr>
          <w:color w:val="000000"/>
        </w:rPr>
        <w:t>{n}</w:t>
      </w:r>
    </w:p>
    <w:p w14:paraId="0BE7E66D" w14:textId="77777777" w:rsidR="00F26F84" w:rsidRDefault="00000000">
      <w:pPr>
        <w:numPr>
          <w:ilvl w:val="2"/>
          <w:numId w:val="1"/>
        </w:numPr>
        <w:pBdr>
          <w:top w:val="nil"/>
          <w:left w:val="nil"/>
          <w:bottom w:val="nil"/>
          <w:right w:val="nil"/>
          <w:between w:val="nil"/>
        </w:pBdr>
      </w:pPr>
      <w:r>
        <w:rPr>
          <w:color w:val="000000"/>
        </w:rPr>
        <w:t>[75](#1 K-IFRS 도입)(#2 K-IFRS 도입)(#3 Adopt K-IFRS)[n]</w:t>
      </w:r>
    </w:p>
    <w:p w14:paraId="0BE7E66E" w14:textId="77777777" w:rsidR="00F26F84" w:rsidRDefault="00000000">
      <w:pPr>
        <w:numPr>
          <w:ilvl w:val="3"/>
          <w:numId w:val="1"/>
        </w:numPr>
        <w:pBdr>
          <w:top w:val="nil"/>
          <w:left w:val="nil"/>
          <w:bottom w:val="nil"/>
          <w:right w:val="nil"/>
          <w:between w:val="nil"/>
        </w:pBdr>
      </w:pPr>
      <w:r>
        <w:rPr>
          <w:color w:val="000000"/>
        </w:rPr>
        <w:t>{1}(#1 K-IFRS 도입에 따라 후입선출법에서 다른 방법으로 변경한 경우 재고자산평가차익을 5년 분할 익금에 산입할 수 있습니다</w:t>
      </w:r>
      <w:r>
        <w:rPr>
          <w:color w:val="000000"/>
        </w:rPr>
        <w:lastRenderedPageBreak/>
        <w:t>(2011.12.31.이 속하는 사업연도 분부터 적용).)(#2 한국채택국제회계기준 도입에 따라 나중에 구매한 재고가 먼저 판매된 것으로 보는 재고자산 평가 방법에서 다른 재고자산 평가 방법으로 변경한 경우 재고자산평가차익을 세법상 이익으로 인식할 때 5년 분할하여 인식할 수 있습니다(2011.12.31.이 속하는 사업연도 분부터 적용).)(#3 Where a corporation changes from the inventory valuation method that considers inventory purchased later to the inventory valuation method that considers inventory sold first in accordance with the adoption of K-IFRS, the inventory valuation gain may be recognized in five-year installments when recognizing profit for tax purposes (effective for business years beginning after 12.31.2011.)){r74&lt;n&gt;}</w:t>
      </w:r>
    </w:p>
    <w:p w14:paraId="0BE7E66F" w14:textId="2F2726C8" w:rsidR="00F26F84" w:rsidRDefault="00000000">
      <w:pPr>
        <w:numPr>
          <w:ilvl w:val="2"/>
          <w:numId w:val="1"/>
        </w:numPr>
        <w:pBdr>
          <w:top w:val="nil"/>
          <w:left w:val="nil"/>
          <w:bottom w:val="nil"/>
          <w:right w:val="nil"/>
          <w:between w:val="nil"/>
        </w:pBdr>
      </w:pPr>
      <w:r>
        <w:rPr>
          <w:color w:val="000000"/>
        </w:rPr>
        <w:t>[76](#1 파손품 등의 평가(법법§42③1, 법령§78③1))(#2 파손품 등의 평가)(#3 Valuation of damaged goods, etc)[n]</w:t>
      </w:r>
    </w:p>
    <w:p w14:paraId="0BE7E670" w14:textId="77777777" w:rsidR="00F26F84" w:rsidRDefault="00000000">
      <w:pPr>
        <w:numPr>
          <w:ilvl w:val="3"/>
          <w:numId w:val="1"/>
        </w:numPr>
        <w:pBdr>
          <w:top w:val="nil"/>
          <w:left w:val="nil"/>
          <w:bottom w:val="nil"/>
          <w:right w:val="nil"/>
          <w:between w:val="nil"/>
        </w:pBdr>
      </w:pPr>
      <w:r>
        <w:rPr>
          <w:color w:val="000000"/>
        </w:rPr>
        <w:t>{1}(#1 재고자산 중에서 파손</w:t>
      </w:r>
      <w:r>
        <w:rPr>
          <w:rFonts w:ascii="MS Mincho" w:eastAsia="MS Mincho" w:hAnsi="MS Mincho" w:cs="MS Mincho"/>
          <w:color w:val="000000"/>
        </w:rPr>
        <w:t>･</w:t>
      </w:r>
      <w:r>
        <w:rPr>
          <w:color w:val="000000"/>
        </w:rPr>
        <w:t>부패 등의 사유로 인하여 정상가액으로 판매할 수 없는 것은 사업연도종료일 현재의 처분가능한 시가로 평가할 수 있습니다.)(#2 재고자산 중에서 파손</w:t>
      </w:r>
      <w:r>
        <w:rPr>
          <w:rFonts w:ascii="MS Mincho" w:eastAsia="MS Mincho" w:hAnsi="MS Mincho" w:cs="MS Mincho"/>
          <w:color w:val="000000"/>
        </w:rPr>
        <w:t>･</w:t>
      </w:r>
      <w:r>
        <w:rPr>
          <w:color w:val="000000"/>
        </w:rPr>
        <w:t>부패 등의 사유로 인하여 정상가액으로 판매할 수 없는 것은 사업연도종료일 현재 처분했을 때를 가정하여 평가한 가액을 시가로 평가할 수 있습니다.)(#3 Inventory assets that cannot be sold at their normal value due to damage or spoilage may be valued at their market value assuming that they were disposed of as of the end of the business year.){r74&lt;n&gt;}</w:t>
      </w:r>
    </w:p>
    <w:p w14:paraId="0BE7E671" w14:textId="77777777" w:rsidR="00F26F84" w:rsidRDefault="00000000">
      <w:pPr>
        <w:numPr>
          <w:ilvl w:val="2"/>
          <w:numId w:val="1"/>
        </w:numPr>
        <w:pBdr>
          <w:top w:val="nil"/>
          <w:left w:val="nil"/>
          <w:bottom w:val="nil"/>
          <w:right w:val="nil"/>
          <w:between w:val="nil"/>
        </w:pBdr>
      </w:pPr>
      <w:r>
        <w:rPr>
          <w:color w:val="000000"/>
        </w:rPr>
        <w:t>[77](#1 평가손실이 인정되는 주식(법법§42③3∼4, 법령§78②③))(#2 평가손실이 인정되는 주식)(#3 Stocks which a valuation loss is recognized)[n]</w:t>
      </w:r>
    </w:p>
    <w:p w14:paraId="0BE7E672" w14:textId="77777777" w:rsidR="00F26F84" w:rsidRDefault="00000000">
      <w:pPr>
        <w:numPr>
          <w:ilvl w:val="3"/>
          <w:numId w:val="1"/>
        </w:numPr>
        <w:pBdr>
          <w:top w:val="nil"/>
          <w:left w:val="nil"/>
          <w:bottom w:val="nil"/>
          <w:right w:val="nil"/>
          <w:between w:val="nil"/>
        </w:pBdr>
      </w:pPr>
      <w:r>
        <w:rPr>
          <w:color w:val="000000"/>
        </w:rPr>
        <w:t>[78](#1 주식의 평가손실이 인정되는 사유)(#2 주식의 평가손실이 인정되는 사유)(#3 Reasons for recognizing a valuation loss on a stock)[T,e79&lt;n&gt;,e80&lt;n&gt;,e81&lt;n&gt;]</w:t>
      </w:r>
    </w:p>
    <w:p w14:paraId="0BE7E673" w14:textId="57DF5C45" w:rsidR="00F26F84" w:rsidRDefault="00000000">
      <w:pPr>
        <w:numPr>
          <w:ilvl w:val="4"/>
          <w:numId w:val="1"/>
        </w:numPr>
        <w:pBdr>
          <w:top w:val="nil"/>
          <w:left w:val="nil"/>
          <w:bottom w:val="nil"/>
          <w:right w:val="nil"/>
          <w:between w:val="nil"/>
        </w:pBdr>
      </w:pPr>
      <w:r>
        <w:rPr>
          <w:color w:val="000000"/>
        </w:rPr>
        <w:t xml:space="preserve">{1}(#1 </w:t>
      </w:r>
      <w:r w:rsidR="00D01FD0">
        <w:rPr>
          <w:color w:val="000000"/>
        </w:rPr>
        <w:t>=</w:t>
      </w:r>
      <w:r>
        <w:rPr>
          <w:color w:val="000000"/>
        </w:rPr>
        <w:t xml:space="preserve">발행법인이 부도가 발생한 경우)(#2 </w:t>
      </w:r>
      <w:r w:rsidR="00D01FD0">
        <w:rPr>
          <w:color w:val="000000"/>
        </w:rPr>
        <w:t>=</w:t>
      </w:r>
      <w:r>
        <w:rPr>
          <w:color w:val="000000"/>
        </w:rPr>
        <w:t xml:space="preserve">발행법인이 부도가 발생한 경우)(#3 </w:t>
      </w:r>
      <w:r w:rsidR="00D01FD0">
        <w:rPr>
          <w:color w:val="000000"/>
        </w:rPr>
        <w:t>=</w:t>
      </w:r>
      <w:r>
        <w:rPr>
          <w:color w:val="000000"/>
        </w:rPr>
        <w:t>Where the issuing corporation goes bankrupt){n}</w:t>
      </w:r>
    </w:p>
    <w:p w14:paraId="0BE7E674" w14:textId="28598A60" w:rsidR="00F26F84" w:rsidRDefault="00000000">
      <w:pPr>
        <w:numPr>
          <w:ilvl w:val="4"/>
          <w:numId w:val="1"/>
        </w:numPr>
        <w:pBdr>
          <w:top w:val="nil"/>
          <w:left w:val="nil"/>
          <w:bottom w:val="nil"/>
          <w:right w:val="nil"/>
          <w:between w:val="nil"/>
        </w:pBdr>
      </w:pPr>
      <w:r>
        <w:rPr>
          <w:color w:val="000000"/>
        </w:rPr>
        <w:t xml:space="preserve">{2}(#1 </w:t>
      </w:r>
      <w:r w:rsidR="00D01FD0">
        <w:rPr>
          <w:color w:val="000000"/>
        </w:rPr>
        <w:t>=</w:t>
      </w:r>
      <w:r>
        <w:rPr>
          <w:color w:val="000000"/>
        </w:rPr>
        <w:t>발행법인이</w:t>
      </w:r>
      <w:r>
        <w:rPr>
          <w:rFonts w:ascii="MS Mincho" w:eastAsia="MS Mincho" w:hAnsi="MS Mincho" w:cs="MS Mincho"/>
          <w:color w:val="000000"/>
        </w:rPr>
        <w:t xml:space="preserve"> ｢</w:t>
      </w:r>
      <w:r>
        <w:rPr>
          <w:color w:val="000000"/>
        </w:rPr>
        <w:t>채무자 회생 및 파산에 관한 법률</w:t>
      </w:r>
      <w:r>
        <w:rPr>
          <w:rFonts w:ascii="MS Mincho" w:eastAsia="MS Mincho" w:hAnsi="MS Mincho" w:cs="MS Mincho"/>
          <w:color w:val="000000"/>
        </w:rPr>
        <w:t>｣</w:t>
      </w:r>
      <w:r>
        <w:rPr>
          <w:color w:val="000000"/>
        </w:rPr>
        <w:t xml:space="preserve">에 의한 회생계획인가의 결정을 받은 경우)(#2 </w:t>
      </w:r>
      <w:r w:rsidR="00D01FD0">
        <w:rPr>
          <w:color w:val="000000"/>
        </w:rPr>
        <w:t>=</w:t>
      </w:r>
      <w:r>
        <w:rPr>
          <w:color w:val="000000"/>
        </w:rPr>
        <w:t xml:space="preserve">발행법인이 관련 법에 따라 채무를 재조정하여 파산을 구제받는 결정을 받은 경우)(#3 </w:t>
      </w:r>
      <w:r w:rsidR="00D01FD0">
        <w:rPr>
          <w:color w:val="000000"/>
        </w:rPr>
        <w:t>=</w:t>
      </w:r>
      <w:r>
        <w:rPr>
          <w:color w:val="000000"/>
        </w:rPr>
        <w:t xml:space="preserve">Where the issuing corporation has received a decision </w:t>
      </w:r>
      <w:r>
        <w:rPr>
          <w:color w:val="000000"/>
        </w:rPr>
        <w:lastRenderedPageBreak/>
        <w:t>to be relieved of bankruptcy by restructuring its debts under the Act){n}</w:t>
      </w:r>
    </w:p>
    <w:p w14:paraId="0BE7E675" w14:textId="5F55E3D4" w:rsidR="00F26F84" w:rsidRDefault="00000000">
      <w:pPr>
        <w:numPr>
          <w:ilvl w:val="4"/>
          <w:numId w:val="1"/>
        </w:numPr>
        <w:pBdr>
          <w:top w:val="nil"/>
          <w:left w:val="nil"/>
          <w:bottom w:val="nil"/>
          <w:right w:val="nil"/>
          <w:between w:val="nil"/>
        </w:pBdr>
      </w:pPr>
      <w:r>
        <w:rPr>
          <w:color w:val="000000"/>
        </w:rPr>
        <w:t xml:space="preserve">{3}(#1 </w:t>
      </w:r>
      <w:r w:rsidR="00D01FD0">
        <w:rPr>
          <w:color w:val="000000"/>
        </w:rPr>
        <w:t>=</w:t>
      </w:r>
      <w:r>
        <w:rPr>
          <w:color w:val="000000"/>
        </w:rPr>
        <w:t>발행법인이</w:t>
      </w:r>
      <w:r>
        <w:rPr>
          <w:rFonts w:ascii="MS Mincho" w:eastAsia="MS Mincho" w:hAnsi="MS Mincho" w:cs="MS Mincho"/>
          <w:color w:val="000000"/>
        </w:rPr>
        <w:t xml:space="preserve"> ｢</w:t>
      </w:r>
      <w:r>
        <w:rPr>
          <w:color w:val="000000"/>
        </w:rPr>
        <w:t>기업구조조정 촉진법</w:t>
      </w:r>
      <w:r>
        <w:rPr>
          <w:rFonts w:ascii="MS Mincho" w:eastAsia="MS Mincho" w:hAnsi="MS Mincho" w:cs="MS Mincho"/>
          <w:color w:val="000000"/>
        </w:rPr>
        <w:t>｣</w:t>
      </w:r>
      <w:r>
        <w:rPr>
          <w:color w:val="000000"/>
        </w:rPr>
        <w:t xml:space="preserve">에 의한 부실징후기업이 된 경우)(#2 </w:t>
      </w:r>
      <w:r w:rsidR="00D01FD0">
        <w:rPr>
          <w:color w:val="000000"/>
        </w:rPr>
        <w:t>=</w:t>
      </w:r>
      <w:r>
        <w:rPr>
          <w:color w:val="000000"/>
        </w:rPr>
        <w:t xml:space="preserve">발행법인이 관련 법에 의해 일상적인 영업활동 등으로 인한 현금흐름만으로는 차입금 상환이 어렵다고 인정되는 경우)(#3 </w:t>
      </w:r>
      <w:r w:rsidR="00D01FD0">
        <w:rPr>
          <w:color w:val="000000"/>
        </w:rPr>
        <w:t>=</w:t>
      </w:r>
      <w:r>
        <w:rPr>
          <w:color w:val="000000"/>
        </w:rPr>
        <w:t>Where the issuing corporation is recognized under applicable law as being unable to repay borrowings solely from cash flows from ordinary business activities) {n}</w:t>
      </w:r>
    </w:p>
    <w:p w14:paraId="0BE7E676" w14:textId="6583DBE6" w:rsidR="00F26F84" w:rsidRDefault="00000000">
      <w:pPr>
        <w:numPr>
          <w:ilvl w:val="4"/>
          <w:numId w:val="1"/>
        </w:numPr>
        <w:pBdr>
          <w:top w:val="nil"/>
          <w:left w:val="nil"/>
          <w:bottom w:val="nil"/>
          <w:right w:val="nil"/>
          <w:between w:val="nil"/>
        </w:pBdr>
      </w:pPr>
      <w:r>
        <w:rPr>
          <w:color w:val="000000"/>
        </w:rPr>
        <w:t xml:space="preserve">{4}(#1 </w:t>
      </w:r>
      <w:r w:rsidR="00D01FD0">
        <w:rPr>
          <w:color w:val="000000"/>
        </w:rPr>
        <w:t>=</w:t>
      </w:r>
      <w:r>
        <w:rPr>
          <w:color w:val="000000"/>
        </w:rPr>
        <w:t xml:space="preserve">주식 등을 발행한 법인이 파산한 경우)(#2 </w:t>
      </w:r>
      <w:r w:rsidR="00D01FD0">
        <w:rPr>
          <w:color w:val="000000"/>
        </w:rPr>
        <w:t>=</w:t>
      </w:r>
      <w:r>
        <w:rPr>
          <w:color w:val="000000"/>
        </w:rPr>
        <w:t xml:space="preserve">주식 등을 발행한 법인이 파산한 경우)(#3 </w:t>
      </w:r>
      <w:r w:rsidR="00D01FD0">
        <w:rPr>
          <w:color w:val="000000"/>
        </w:rPr>
        <w:t>=</w:t>
      </w:r>
      <w:r>
        <w:rPr>
          <w:color w:val="000000"/>
        </w:rPr>
        <w:t>Where the corporation that issued the shares, etc. is bankrupt){n}</w:t>
      </w:r>
    </w:p>
    <w:p w14:paraId="0BE7E677" w14:textId="77777777" w:rsidR="00F26F84" w:rsidRDefault="00000000">
      <w:pPr>
        <w:numPr>
          <w:ilvl w:val="3"/>
          <w:numId w:val="1"/>
        </w:numPr>
        <w:pBdr>
          <w:top w:val="nil"/>
          <w:left w:val="nil"/>
          <w:bottom w:val="nil"/>
          <w:right w:val="nil"/>
          <w:between w:val="nil"/>
        </w:pBdr>
      </w:pPr>
      <w:r>
        <w:rPr>
          <w:color w:val="000000"/>
        </w:rPr>
        <w:t>[79](#1 평가손실이 인정되는 주식 등의 종류)(#2 평가손실이 인정되는 주식 등의 종류)(#3 Types of stocks, etc., with recognized depreciation)[T,e78&lt;n&gt;,e80&lt;n&gt;,e81&lt;n&gt;]</w:t>
      </w:r>
    </w:p>
    <w:p w14:paraId="0BE7E678" w14:textId="1A6EF720" w:rsidR="00F26F84" w:rsidRDefault="00000000">
      <w:pPr>
        <w:numPr>
          <w:ilvl w:val="4"/>
          <w:numId w:val="1"/>
        </w:numPr>
        <w:pBdr>
          <w:top w:val="nil"/>
          <w:left w:val="nil"/>
          <w:bottom w:val="nil"/>
          <w:right w:val="nil"/>
          <w:between w:val="nil"/>
        </w:pBdr>
      </w:pPr>
      <w:r>
        <w:rPr>
          <w:color w:val="000000"/>
        </w:rPr>
        <w:t xml:space="preserve">{1}(#1 </w:t>
      </w:r>
      <w:r w:rsidR="00D01FD0">
        <w:rPr>
          <w:color w:val="000000"/>
        </w:rPr>
        <w:t>=</w:t>
      </w:r>
      <w:r>
        <w:rPr>
          <w:color w:val="000000"/>
        </w:rPr>
        <w:t xml:space="preserve">주권상장법인 발행한 주식 등)(#2 </w:t>
      </w:r>
      <w:r w:rsidR="00D01FD0">
        <w:rPr>
          <w:color w:val="000000"/>
        </w:rPr>
        <w:t>=</w:t>
      </w:r>
      <w:r>
        <w:rPr>
          <w:color w:val="000000"/>
        </w:rPr>
        <w:t xml:space="preserve">주권상장법인 발행한 주식 등)(#3 </w:t>
      </w:r>
      <w:r w:rsidR="00D01FD0">
        <w:rPr>
          <w:color w:val="000000"/>
        </w:rPr>
        <w:t>=</w:t>
      </w:r>
      <w:r>
        <w:rPr>
          <w:color w:val="000000"/>
        </w:rPr>
        <w:t>Stocks issued by stock-listed corporations) {n}</w:t>
      </w:r>
    </w:p>
    <w:p w14:paraId="0BE7E679" w14:textId="5F02B980" w:rsidR="00F26F84" w:rsidRDefault="00000000">
      <w:pPr>
        <w:numPr>
          <w:ilvl w:val="4"/>
          <w:numId w:val="1"/>
        </w:numPr>
        <w:pBdr>
          <w:top w:val="nil"/>
          <w:left w:val="nil"/>
          <w:bottom w:val="nil"/>
          <w:right w:val="nil"/>
          <w:between w:val="nil"/>
        </w:pBdr>
      </w:pPr>
      <w:r>
        <w:rPr>
          <w:color w:val="000000"/>
        </w:rPr>
        <w:t xml:space="preserve">{2}(#1 </w:t>
      </w:r>
      <w:r w:rsidR="00D01FD0">
        <w:rPr>
          <w:color w:val="000000"/>
        </w:rPr>
        <w:t>=</w:t>
      </w:r>
      <w:r>
        <w:rPr>
          <w:color w:val="FF0000"/>
        </w:rPr>
        <w:t>벤처투자 촉진에 관한 법률(2022.08.23개정 시 중소기업창업지원법에서 변경)</w:t>
      </w:r>
      <w:r>
        <w:rPr>
          <w:color w:val="000000"/>
        </w:rPr>
        <w:t xml:space="preserve">에 따른 중소기업창업투자회사가 보유하는 주식 등 중 창업자가 발행한 것)(#2 </w:t>
      </w:r>
      <w:r w:rsidR="00D01FD0">
        <w:rPr>
          <w:color w:val="000000"/>
        </w:rPr>
        <w:t>=</w:t>
      </w:r>
      <w:r>
        <w:rPr>
          <w:color w:val="000000"/>
        </w:rPr>
        <w:t xml:space="preserve">관련 법에 따른 중소기업에 투자(출자) 또는 융자 형태로 창업자금을 지원하는 업무를 전담하는 회사가 보유하는 주식 등 중 창업자가 발행한 것)(#3 </w:t>
      </w:r>
      <w:r w:rsidR="00D01FD0">
        <w:rPr>
          <w:color w:val="000000"/>
        </w:rPr>
        <w:t>=</w:t>
      </w:r>
      <w:r>
        <w:rPr>
          <w:color w:val="000000"/>
        </w:rPr>
        <w:t>Shares, etc. held by companies dedicated to providing start-up funds in the form of investments (contributions) or loans to SMEs pursuant to relevant laws){n}</w:t>
      </w:r>
    </w:p>
    <w:p w14:paraId="0BE7E67A" w14:textId="0268B356" w:rsidR="00F26F84" w:rsidRDefault="00000000">
      <w:pPr>
        <w:numPr>
          <w:ilvl w:val="4"/>
          <w:numId w:val="1"/>
        </w:numPr>
        <w:pBdr>
          <w:top w:val="nil"/>
          <w:left w:val="nil"/>
          <w:bottom w:val="nil"/>
          <w:right w:val="nil"/>
          <w:between w:val="nil"/>
        </w:pBdr>
      </w:pPr>
      <w:r>
        <w:rPr>
          <w:color w:val="000000"/>
        </w:rPr>
        <w:t xml:space="preserve">{3}(#1 </w:t>
      </w:r>
      <w:r w:rsidR="00D01FD0">
        <w:rPr>
          <w:color w:val="000000"/>
        </w:rPr>
        <w:t>=</w:t>
      </w:r>
      <w:r>
        <w:rPr>
          <w:color w:val="000000"/>
        </w:rPr>
        <w:t xml:space="preserve">여신전문금융업법에 따른 신기술사업금융업자가 보유하는 주식 등 중 신기술사업자가 발행한 것)(#2 </w:t>
      </w:r>
      <w:r w:rsidR="00D01FD0">
        <w:rPr>
          <w:color w:val="000000"/>
        </w:rPr>
        <w:t>=</w:t>
      </w:r>
      <w:r>
        <w:rPr>
          <w:color w:val="000000"/>
        </w:rPr>
        <w:t xml:space="preserve">관련 법에 따른 신기술을 개발하거나 이를 활용해 사업화하는 벤처·중소·중견기업에게 투자나 융자 등을 하는 금융회사가 보유하는 주식 등 중 신기술을 개발하거나 이를 활용해 사업화하는 벤처·중소·중견기업이 발행한 것)(#3 </w:t>
      </w:r>
      <w:r w:rsidR="00D01FD0">
        <w:rPr>
          <w:color w:val="000000"/>
        </w:rPr>
        <w:t>=</w:t>
      </w:r>
      <w:r>
        <w:rPr>
          <w:color w:val="000000"/>
        </w:rPr>
        <w:t>Shares held by financial companies that invest in or provide loans to venture, SMEs that develop or utilize new technologies under related laws and issued by venture, SMEs that develop or utilize new technologies){n}</w:t>
      </w:r>
    </w:p>
    <w:p w14:paraId="0BE7E67B" w14:textId="33527CC2" w:rsidR="00F26F84" w:rsidRDefault="00000000">
      <w:pPr>
        <w:numPr>
          <w:ilvl w:val="4"/>
          <w:numId w:val="1"/>
        </w:numPr>
        <w:pBdr>
          <w:top w:val="nil"/>
          <w:left w:val="nil"/>
          <w:bottom w:val="nil"/>
          <w:right w:val="nil"/>
          <w:between w:val="nil"/>
        </w:pBdr>
      </w:pPr>
      <w:r>
        <w:rPr>
          <w:color w:val="000000"/>
        </w:rPr>
        <w:lastRenderedPageBreak/>
        <w:t xml:space="preserve">{4}(#1 </w:t>
      </w:r>
      <w:r w:rsidR="00D01FD0">
        <w:rPr>
          <w:color w:val="000000"/>
        </w:rPr>
        <w:t>=</w:t>
      </w:r>
      <w:r>
        <w:rPr>
          <w:color w:val="000000"/>
        </w:rPr>
        <w:t xml:space="preserve">특수관계 없는 비상장법인이 발행한 주식)(#2 </w:t>
      </w:r>
      <w:r w:rsidR="00D01FD0">
        <w:rPr>
          <w:color w:val="000000"/>
        </w:rPr>
        <w:t>=</w:t>
      </w:r>
      <w:r>
        <w:rPr>
          <w:color w:val="000000"/>
        </w:rPr>
        <w:t xml:space="preserve">세법에서 정한 특별한 관계가 없는 비상장법인이 발행한 주식)(#3 </w:t>
      </w:r>
      <w:r w:rsidR="00D01FD0">
        <w:rPr>
          <w:color w:val="000000"/>
        </w:rPr>
        <w:t>=</w:t>
      </w:r>
      <w:r>
        <w:rPr>
          <w:color w:val="000000"/>
        </w:rPr>
        <w:t>Stocks issued by unlisted corporations without special relationship as defined by tax law){n}</w:t>
      </w:r>
    </w:p>
    <w:p w14:paraId="0BE7E67C" w14:textId="3B396CD0" w:rsidR="00F26F84" w:rsidRDefault="00000000">
      <w:pPr>
        <w:numPr>
          <w:ilvl w:val="4"/>
          <w:numId w:val="1"/>
        </w:numPr>
        <w:pBdr>
          <w:top w:val="nil"/>
          <w:left w:val="nil"/>
          <w:bottom w:val="nil"/>
          <w:right w:val="nil"/>
          <w:between w:val="nil"/>
        </w:pBdr>
      </w:pPr>
      <w:r>
        <w:rPr>
          <w:color w:val="000000"/>
        </w:rPr>
        <w:t xml:space="preserve">{5}(#1 </w:t>
      </w:r>
      <w:r w:rsidR="00D01FD0">
        <w:rPr>
          <w:color w:val="000000"/>
        </w:rPr>
        <w:t>=</w:t>
      </w:r>
      <w:r>
        <w:rPr>
          <w:color w:val="000000"/>
        </w:rPr>
        <w:t xml:space="preserve">주식 발행법인이 파산한 경우 당해 주식)(#2 </w:t>
      </w:r>
      <w:r w:rsidR="00D01FD0">
        <w:rPr>
          <w:color w:val="000000"/>
        </w:rPr>
        <w:t>=</w:t>
      </w:r>
      <w:r>
        <w:rPr>
          <w:color w:val="000000"/>
        </w:rPr>
        <w:t xml:space="preserve">주식 발행법인이 파산한 경우 당해 주식)(#3 </w:t>
      </w:r>
      <w:r w:rsidR="00D01FD0">
        <w:rPr>
          <w:color w:val="000000"/>
        </w:rPr>
        <w:t>=</w:t>
      </w:r>
      <w:r>
        <w:rPr>
          <w:color w:val="000000"/>
        </w:rPr>
        <w:t>Stocks where the issuing corporation is bankrupt){n}</w:t>
      </w:r>
    </w:p>
    <w:p w14:paraId="0BE7E67D" w14:textId="77777777" w:rsidR="00F26F84" w:rsidRDefault="00000000">
      <w:pPr>
        <w:numPr>
          <w:ilvl w:val="3"/>
          <w:numId w:val="1"/>
        </w:numPr>
        <w:pBdr>
          <w:top w:val="nil"/>
          <w:left w:val="nil"/>
          <w:bottom w:val="nil"/>
          <w:right w:val="nil"/>
          <w:between w:val="nil"/>
        </w:pBdr>
      </w:pPr>
      <w:r>
        <w:rPr>
          <w:color w:val="000000"/>
        </w:rPr>
        <w:t>[80](#1 특수관계 없는 비상장법인이 발행한 주식의 감액손실 인정 취지)(#2 세법에서 정한 특별한 관계가 없는 비상장법인이 발행한 주식을 감액하고 그 손실을 인정하는 취지)(#3 For the purpose of recognizing a reduced loss on shares issued by an unrelated private corporation)[n]</w:t>
      </w:r>
    </w:p>
    <w:p w14:paraId="0BE7E67E" w14:textId="77777777" w:rsidR="00F26F84" w:rsidRDefault="00000000">
      <w:pPr>
        <w:numPr>
          <w:ilvl w:val="4"/>
          <w:numId w:val="1"/>
        </w:numPr>
        <w:pBdr>
          <w:top w:val="nil"/>
          <w:left w:val="nil"/>
          <w:bottom w:val="nil"/>
          <w:right w:val="nil"/>
          <w:between w:val="nil"/>
        </w:pBdr>
      </w:pPr>
      <w:r>
        <w:rPr>
          <w:color w:val="000000"/>
        </w:rPr>
        <w:t>{1}(#1 2010.2.18. 이후 평가분부터는 상장주식과의 형평성을 감안하여 일정주주(지분율 5% 이하이면서 취득가액이 10억 이하인 경우)가 보유한 부도 등이 발생한 비상장주식의 경우 감액</w:t>
      </w:r>
      <w:r>
        <w:rPr>
          <w:color w:val="FF0000"/>
        </w:rPr>
        <w:t>을</w:t>
      </w:r>
      <w:r>
        <w:rPr>
          <w:color w:val="000000"/>
        </w:rPr>
        <w:t xml:space="preserve"> 허용</w:t>
      </w:r>
      <w:r>
        <w:rPr>
          <w:color w:val="FF0000"/>
        </w:rPr>
        <w:t>합니다.)</w:t>
      </w:r>
      <w:r>
        <w:rPr>
          <w:color w:val="000000"/>
        </w:rPr>
        <w:t>(#2 2010.2.18. 이후 평가분부터는 상장주식과의 형평성을 감안하여 일정주주(지분율 5% 이하이면서 취득가액이 10억 이하인 경우)가 보유한 부도 등이 발생한 비상장주식의 경우 감액을 허용합니다.)(#3 From 2.18. 2010. the subsequent valuation, a reduction is allowed in the case of unlisted stocks that have defaulted, etc. held by a certain shareholder (if the shareholding is 5% or less and the acquisition value is 1 billion or less), considering the equity with listed stocks){e(78&lt;n&gt;,79&lt;n&gt;,81&lt;n&gt;)}</w:t>
      </w:r>
    </w:p>
    <w:p w14:paraId="0BE7E67F" w14:textId="77777777" w:rsidR="00F26F84" w:rsidRDefault="00000000">
      <w:pPr>
        <w:numPr>
          <w:ilvl w:val="3"/>
          <w:numId w:val="1"/>
        </w:numPr>
        <w:pBdr>
          <w:top w:val="nil"/>
          <w:left w:val="nil"/>
          <w:bottom w:val="nil"/>
          <w:right w:val="nil"/>
          <w:between w:val="nil"/>
        </w:pBdr>
      </w:pPr>
      <w:r>
        <w:rPr>
          <w:color w:val="000000"/>
        </w:rPr>
        <w:t>[81](#1 감액사유가 발생한 경우 주식 등의 평가방법)(#2 감액사유가 발생한 경우 주식 등의 평가방법)(#3 Valuation method for stocks, etc. when a reason for reduction occurs)[n]</w:t>
      </w:r>
    </w:p>
    <w:p w14:paraId="0BE7E680" w14:textId="77777777" w:rsidR="00F26F84" w:rsidRDefault="00000000">
      <w:pPr>
        <w:numPr>
          <w:ilvl w:val="4"/>
          <w:numId w:val="1"/>
        </w:numPr>
        <w:pBdr>
          <w:top w:val="nil"/>
          <w:left w:val="nil"/>
          <w:bottom w:val="nil"/>
          <w:right w:val="nil"/>
          <w:between w:val="nil"/>
        </w:pBdr>
      </w:pPr>
      <w:r>
        <w:rPr>
          <w:color w:val="000000"/>
        </w:rPr>
        <w:t>{1}(#1 사업연도종료일 현재의 시가에 의한 평가차손을 손금산입하며, 시가로 평가한 가액이 1,000원 이하인 경우에는 1,000원을 시가로 봅니다(법령§78③).)(#2 사업연도종료일 현재의 시가로 평가하여 발생한 장부가액과의 차이를 세법상 손실로 인정하며, 시가로 평가한 가액이 1,000원 이하인 경우에는 1,000원을 시가로 봅니다.)(#3 Recognize the difference between the market value and the account book value as a tax loss, and if the market value is 1,000 won or less, 1,000 won is considered the market value.){e(78&lt;n&gt;,79&lt;n&gt;,80&lt;n&gt;)}</w:t>
      </w:r>
    </w:p>
    <w:p w14:paraId="0BE7E681" w14:textId="77777777" w:rsidR="00F26F84" w:rsidRDefault="00000000">
      <w:pPr>
        <w:numPr>
          <w:ilvl w:val="1"/>
          <w:numId w:val="1"/>
        </w:numPr>
        <w:pBdr>
          <w:top w:val="nil"/>
          <w:left w:val="nil"/>
          <w:bottom w:val="nil"/>
          <w:right w:val="nil"/>
          <w:between w:val="nil"/>
        </w:pBdr>
      </w:pPr>
      <w:r>
        <w:rPr>
          <w:color w:val="000000"/>
        </w:rPr>
        <w:lastRenderedPageBreak/>
        <w:t>[82](#1 예 규)(#2 arbitrage 예규)(#3 Example)[n]</w:t>
      </w:r>
    </w:p>
    <w:p w14:paraId="0BE7E682" w14:textId="77777777" w:rsidR="00F26F84" w:rsidRDefault="00000000">
      <w:pPr>
        <w:numPr>
          <w:ilvl w:val="2"/>
          <w:numId w:val="1"/>
        </w:numPr>
        <w:pBdr>
          <w:top w:val="nil"/>
          <w:left w:val="nil"/>
          <w:bottom w:val="nil"/>
          <w:right w:val="nil"/>
          <w:between w:val="nil"/>
        </w:pBdr>
      </w:pPr>
      <w:r>
        <w:rPr>
          <w:color w:val="000000"/>
        </w:rPr>
        <w:t>[83](#1 재고자산 평가방법 변경에 따른 세무처리)(#2 재고자산 평가방법 변경에 따른 세무처리)(#3 Dealing with tax based on change in inventory asset valuation method)[n]</w:t>
      </w:r>
    </w:p>
    <w:p w14:paraId="0BE7E683" w14:textId="77777777" w:rsidR="00F26F84" w:rsidRDefault="00000000">
      <w:pPr>
        <w:numPr>
          <w:ilvl w:val="3"/>
          <w:numId w:val="1"/>
        </w:numPr>
        <w:pBdr>
          <w:top w:val="nil"/>
          <w:left w:val="nil"/>
          <w:bottom w:val="nil"/>
          <w:right w:val="nil"/>
          <w:between w:val="nil"/>
        </w:pBdr>
      </w:pPr>
      <w:r>
        <w:rPr>
          <w:color w:val="000000"/>
        </w:rPr>
        <w:t>{1}(#1 내국법인이 재고자산평가방법을 변경하고 그 누적효과를 전기이월이익잉여금의 감소로 회계처리한 경우 손금산입(기타)와 익금산입(유보)의 조정을 동시에 하여야 함 (서면-2020-법령해석법인-4245, 2021.8.19.))(#2 국내의 법인이 재고자산평가방법을 변경하고 그 누적효과를 전기까지 발생한 이익잉여금의 누적액이 감소한 것으로 회계처리한 경우 해당 이익잉여금의 증감은 회계처리한 사업연도의 세법상 손익으로 인식되지 않고, 재고자산이 처분되는 사업연도의 세법상 손실로 인식됩니다</w:t>
      </w:r>
      <w:r>
        <w:rPr>
          <w:color w:val="000000"/>
          <w:highlight w:val="yellow"/>
        </w:rPr>
        <w:t>(서면-2020-법령해석법인-4245, 2021.8.19.)</w:t>
      </w:r>
      <w:r>
        <w:rPr>
          <w:color w:val="000000"/>
        </w:rPr>
        <w:t>.)(#3 Where a domestic corporation changes the method of valuing inventory assets and accounts for the cumulative effect as a decrease in the cumulative amount of retained earnings accrued up to the previous year, the increase in retained earnings is not recognized as taxable profit or loss in the year of accounting, but as taxable loss in the year in which the inventory assets are disposed of (Documents-2020-Law Interpretation Corporation-4245, 8.19. 2021.)) {r74&lt;n&gt;}</w:t>
      </w:r>
    </w:p>
    <w:p w14:paraId="0BE7E684" w14:textId="77777777" w:rsidR="00F26F84" w:rsidRDefault="00000000">
      <w:pPr>
        <w:numPr>
          <w:ilvl w:val="2"/>
          <w:numId w:val="1"/>
        </w:numPr>
        <w:pBdr>
          <w:top w:val="nil"/>
          <w:left w:val="nil"/>
          <w:bottom w:val="nil"/>
          <w:right w:val="nil"/>
          <w:between w:val="nil"/>
        </w:pBdr>
      </w:pPr>
      <w:r>
        <w:rPr>
          <w:color w:val="000000"/>
        </w:rPr>
        <w:t>[84](#1 주식에 대한 평가손실의 손금 인식시기)(#2 주식에 대한 평가손실이 세법상 손실로 인식되는 시기)(#3 When a valuation loss on a stock is recognized as a tax loss) [n]</w:t>
      </w:r>
    </w:p>
    <w:p w14:paraId="0BE7E685" w14:textId="0D8B2001" w:rsidR="00F26F84" w:rsidRDefault="00000000">
      <w:pPr>
        <w:numPr>
          <w:ilvl w:val="3"/>
          <w:numId w:val="1"/>
        </w:numPr>
        <w:pBdr>
          <w:top w:val="nil"/>
          <w:left w:val="nil"/>
          <w:bottom w:val="nil"/>
          <w:right w:val="nil"/>
          <w:between w:val="nil"/>
        </w:pBdr>
      </w:pPr>
      <w:r>
        <w:rPr>
          <w:color w:val="000000"/>
        </w:rPr>
        <w:t>{1}(#1 평가손실을 인식한 후 손금불산입한 금액은 해당 주식을 현물출자하는 경우에 손금에 산입하는 것임(서면-2020-법인-5273, 2021.6.22))(#2 평가손실을 인식한 후 세법상 손실로 인정받지 못한 금액은 해당 주식을 자본금으로 납입하는 경우에 세법상 손실로 인정되는 것임</w:t>
      </w:r>
      <w:r>
        <w:rPr>
          <w:color w:val="000000"/>
          <w:highlight w:val="yellow"/>
        </w:rPr>
        <w:t>(서면-2020-법인-5273, 2021.6.22)</w:t>
      </w:r>
      <w:r>
        <w:rPr>
          <w:color w:val="000000"/>
        </w:rPr>
        <w:t>)(#3 The amount that is not recognized as a tax loss after recognizing a valuation loss is recognized as a tax loss when the stock is contributed as capital (Document-2020-Corporation-5273, 6.22. 2021)</w:t>
      </w:r>
      <w:r w:rsidR="009258BA">
        <w:rPr>
          <w:color w:val="000000"/>
        </w:rPr>
        <w:t>)</w:t>
      </w:r>
      <w:r>
        <w:rPr>
          <w:color w:val="000000"/>
        </w:rPr>
        <w:t xml:space="preserve"> {r77&lt;n&gt;}</w:t>
      </w:r>
    </w:p>
    <w:p w14:paraId="0BE7E686" w14:textId="77777777" w:rsidR="00F26F84" w:rsidRDefault="00000000">
      <w:pPr>
        <w:numPr>
          <w:ilvl w:val="2"/>
          <w:numId w:val="1"/>
        </w:numPr>
        <w:pBdr>
          <w:top w:val="nil"/>
          <w:left w:val="nil"/>
          <w:bottom w:val="nil"/>
          <w:right w:val="nil"/>
          <w:between w:val="nil"/>
        </w:pBdr>
      </w:pPr>
      <w:r>
        <w:rPr>
          <w:color w:val="000000"/>
        </w:rPr>
        <w:t xml:space="preserve">[85](#1 환매금지형집합투자기구의 집합투자재산에 대한 법인세법상 평가방법)(#2 집합투자증권의 환매를 청구할 수 없는 집합투자를 </w:t>
      </w:r>
      <w:r>
        <w:rPr>
          <w:color w:val="000000"/>
        </w:rPr>
        <w:lastRenderedPageBreak/>
        <w:t>수행하는 기구의 투자재산에 대한 법인세법상 평가방법)(#3 Valuation method for investment property of organizations that conduct collective investment schemes that cannot claim repurchase of collective investment schemes)[n]</w:t>
      </w:r>
    </w:p>
    <w:p w14:paraId="0BE7E687" w14:textId="58EFC0F1" w:rsidR="00F26F84" w:rsidRDefault="00000000">
      <w:pPr>
        <w:numPr>
          <w:ilvl w:val="3"/>
          <w:numId w:val="1"/>
        </w:numPr>
        <w:pBdr>
          <w:top w:val="nil"/>
          <w:left w:val="nil"/>
          <w:bottom w:val="nil"/>
          <w:right w:val="nil"/>
          <w:between w:val="nil"/>
        </w:pBdr>
      </w:pPr>
      <w:r>
        <w:rPr>
          <w:color w:val="000000"/>
        </w:rPr>
        <w:t>{1}(#1 환매금지형집합투자기구가 별도의 평가방법 신고 없이 시가법을 적용한 경우 이후 사업연도에 평가방법 최초 신고를 통하여 원가법으로 변경 가능함(서면-2020-법령해석법인-2521, 2020.11.23))(#2 집합투자증권의 환매를 청구할 수 없는 집합투자를 수행하는 기구가 별도의 평가방법 신고 없이 투자재산을 시가로 평가하는 방법을 적용한 경우 이후 사업연도에 평가방법을 신고하면 원가로 평가하는 방법으로 변경 가능함</w:t>
      </w:r>
      <w:r>
        <w:rPr>
          <w:color w:val="000000"/>
          <w:highlight w:val="yellow"/>
        </w:rPr>
        <w:t>(서면-2020-법령해석법인-2521, 2020.11.23</w:t>
      </w:r>
      <w:r w:rsidR="00D9539D">
        <w:rPr>
          <w:color w:val="000000"/>
        </w:rPr>
        <w:t>)</w:t>
      </w:r>
      <w:r>
        <w:rPr>
          <w:color w:val="000000"/>
        </w:rPr>
        <w:t>)(#3 Where an organization that conducts collective investments that cannot claim the repurchase of collective investment securities applies the method of valuing investment property at market value without a separate declaration of the valuation method, it can be changed to the method of valuing it at cost by declaring the valuation method in a subsequent business year (Document-2020-Law Interpretation Corporation-2521, 2020.11.23)</w:t>
      </w:r>
      <w:r w:rsidR="00D9539D">
        <w:rPr>
          <w:color w:val="000000"/>
        </w:rPr>
        <w:t>)</w:t>
      </w:r>
      <w:r>
        <w:rPr>
          <w:color w:val="000000"/>
        </w:rPr>
        <w:t>{r74&lt;n&gt;}</w:t>
      </w:r>
    </w:p>
    <w:p w14:paraId="0BE7E688" w14:textId="77777777" w:rsidR="00F26F84" w:rsidRDefault="00000000">
      <w:pPr>
        <w:numPr>
          <w:ilvl w:val="2"/>
          <w:numId w:val="1"/>
        </w:numPr>
        <w:pBdr>
          <w:top w:val="nil"/>
          <w:left w:val="nil"/>
          <w:bottom w:val="nil"/>
          <w:right w:val="nil"/>
          <w:between w:val="nil"/>
        </w:pBdr>
      </w:pPr>
      <w:r>
        <w:rPr>
          <w:color w:val="000000"/>
        </w:rPr>
        <w:t>[86](#1 재고자산 폐기손실의 손금 해당 여부)(#2 재고자산 폐기손실이 세법상 손실로 인정되는지 여부)(#3 Whether the loss on disposal of inventory assets is recognized as a loss for tax purposes) [n]</w:t>
      </w:r>
    </w:p>
    <w:p w14:paraId="0BE7E689" w14:textId="77777777" w:rsidR="00F26F84" w:rsidRDefault="00000000">
      <w:pPr>
        <w:numPr>
          <w:ilvl w:val="3"/>
          <w:numId w:val="1"/>
        </w:numPr>
        <w:pBdr>
          <w:top w:val="nil"/>
          <w:left w:val="nil"/>
          <w:bottom w:val="nil"/>
          <w:right w:val="nil"/>
          <w:between w:val="nil"/>
        </w:pBdr>
      </w:pPr>
      <w:r>
        <w:rPr>
          <w:color w:val="000000"/>
        </w:rPr>
        <w:t xml:space="preserve">{1}(#1 법인이 시장가치가 상실되어 판매가 불가능한 재고자산을 폐기처분하는 경우에는 그 사실이 객관적으로 입증될 수 있는 증빙을 갖추어 당해 재고자산의 장부가액을 소득금액 계산상 손금에 산입할 수 있는 것이나 귀 질의가 이에 해당하는지는 상품가치, 시장교환성 유무 및 폐기처분규정 등의 객관적인 증빙 여부에 따라 사실 판단할 사항임 (서면-2019-법인-0238, 2019.10.31.))(#2 법인이 시장가치가 상실되어 판매가 불가능한 재고자산을 폐기처분하는 경우에는 그 사실이 객관적으로 입증될 수 있는 증빙을 갖추어 당해 재고자산의 장부가액을 회계 장부에 손실로 기록할 수 있으나 세법 상 손실로 인정받을 수 있는지는 상품가치 유무 및 폐기처분규정 등의 객관적인 증빙 여부에 따라 사실 판단할 사항임 </w:t>
      </w:r>
      <w:r>
        <w:rPr>
          <w:color w:val="000000"/>
          <w:highlight w:val="yellow"/>
        </w:rPr>
        <w:t>(서면-2019-법인-0238, 2019.10.31.)</w:t>
      </w:r>
      <w:r>
        <w:rPr>
          <w:color w:val="000000"/>
        </w:rPr>
        <w:t xml:space="preserve">)(#3 Where a corporation disposes of an inventory asset that cannot be sold because it has lost its market value, the account book value of the inventory asset can be recorded as a loss in the account book with evidence that can be objectively verified, but whether it can be recognized as a loss under the tax law is a matter of fact to be determined based on whether there is objective </w:t>
      </w:r>
      <w:r>
        <w:rPr>
          <w:color w:val="000000"/>
        </w:rPr>
        <w:lastRenderedPageBreak/>
        <w:t>evidence such as the value of the commodity and the disposal regulations (Document-2019-Corporation-0238, 10.31. 2019.)){r74&lt;n&gt;,r76&lt;n&gt;}</w:t>
      </w:r>
    </w:p>
    <w:p w14:paraId="0BE7E68A" w14:textId="77777777" w:rsidR="00F26F84" w:rsidRDefault="00000000">
      <w:r>
        <w:t>&lt;boe&gt;</w:t>
      </w:r>
    </w:p>
    <w:sectPr w:rsidR="00F26F84">
      <w:footerReference w:type="default" r:id="rId15"/>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23BF" w14:textId="77777777" w:rsidR="007D4FA4" w:rsidRDefault="007D4FA4">
      <w:pPr>
        <w:spacing w:after="0" w:line="240" w:lineRule="auto"/>
      </w:pPr>
      <w:r>
        <w:separator/>
      </w:r>
    </w:p>
  </w:endnote>
  <w:endnote w:type="continuationSeparator" w:id="0">
    <w:p w14:paraId="1ECBC625" w14:textId="77777777" w:rsidR="007D4FA4" w:rsidRDefault="007D4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E697" w14:textId="087E85FB" w:rsidR="00F26F84"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B928C0">
      <w:rPr>
        <w:noProof/>
        <w:color w:val="000000"/>
      </w:rPr>
      <w:t>1</w:t>
    </w:r>
    <w:r>
      <w:rPr>
        <w:color w:val="000000"/>
      </w:rPr>
      <w:fldChar w:fldCharType="end"/>
    </w:r>
  </w:p>
  <w:p w14:paraId="0BE7E698" w14:textId="77777777" w:rsidR="00F26F84" w:rsidRDefault="00F26F8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8791" w14:textId="77777777" w:rsidR="007D4FA4" w:rsidRDefault="007D4FA4">
      <w:pPr>
        <w:spacing w:after="0" w:line="240" w:lineRule="auto"/>
      </w:pPr>
      <w:r>
        <w:separator/>
      </w:r>
    </w:p>
  </w:footnote>
  <w:footnote w:type="continuationSeparator" w:id="0">
    <w:p w14:paraId="228B83E3" w14:textId="77777777" w:rsidR="007D4FA4" w:rsidRDefault="007D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A64F7"/>
    <w:multiLevelType w:val="multilevel"/>
    <w:tmpl w:val="4FAE4C4E"/>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146161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84"/>
    <w:rsid w:val="00002F61"/>
    <w:rsid w:val="000E4A97"/>
    <w:rsid w:val="00123FFE"/>
    <w:rsid w:val="001C02CE"/>
    <w:rsid w:val="00253811"/>
    <w:rsid w:val="00382101"/>
    <w:rsid w:val="00474C0D"/>
    <w:rsid w:val="00501950"/>
    <w:rsid w:val="0058238C"/>
    <w:rsid w:val="007D4FA4"/>
    <w:rsid w:val="00882421"/>
    <w:rsid w:val="009258BA"/>
    <w:rsid w:val="00B16196"/>
    <w:rsid w:val="00B928C0"/>
    <w:rsid w:val="00C64AF6"/>
    <w:rsid w:val="00D0143D"/>
    <w:rsid w:val="00D01FD0"/>
    <w:rsid w:val="00D9539D"/>
    <w:rsid w:val="00E55939"/>
    <w:rsid w:val="00EF0F1A"/>
    <w:rsid w:val="00F26F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E5E6"/>
  <w15:docId w15:val="{6EACA39E-23AF-4FA3-81BB-575F3F7C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pPr>
      <w:ind w:leftChars="400" w:left="800"/>
    </w:pPr>
  </w:style>
  <w:style w:type="character" w:styleId="a5">
    <w:name w:val="Hyperlink"/>
    <w:basedOn w:val="a0"/>
    <w:uiPriority w:val="99"/>
    <w:unhideWhenUsed/>
    <w:rPr>
      <w:color w:val="0000FF"/>
      <w:u w:val="single"/>
    </w:rPr>
  </w:style>
  <w:style w:type="paragraph" w:styleId="a6">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6"/>
    <w:uiPriority w:val="99"/>
  </w:style>
  <w:style w:type="paragraph" w:styleId="a7">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7"/>
    <w:uiPriority w:val="99"/>
  </w:style>
  <w:style w:type="character" w:styleId="a8">
    <w:name w:val="Unresolved Mention"/>
    <w:basedOn w:val="a0"/>
    <w:uiPriority w:val="99"/>
    <w:semiHidden/>
    <w:unhideWhenUsed/>
    <w:rsid w:val="00F7389E"/>
    <w:rPr>
      <w:color w:val="605E5C"/>
      <w:shd w:val="clear" w:color="auto" w:fill="E1DFDD"/>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bs.biz/%E2%80%9DFore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Jvt4rFcNYZbAErDr0wkNx4Kag==">CgMxLjA4AHIhMVgyaTFlNlBjYjM0RHo2YjBBa1dIVFlFRDV3OXQtY3Ft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36</Pages>
  <Words>7517</Words>
  <Characters>42852</Characters>
  <Application>Microsoft Office Word</Application>
  <DocSecurity>0</DocSecurity>
  <Lines>357</Lines>
  <Paragraphs>100</Paragraphs>
  <ScaleCrop>false</ScaleCrop>
  <Company/>
  <LinksUpToDate>false</LinksUpToDate>
  <CharactersWithSpaces>50269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seon park</cp:lastModifiedBy>
  <cp:revision>20</cp:revision>
  <dcterms:created xsi:type="dcterms:W3CDTF">2023-09-30T05:07:00Z</dcterms:created>
  <dcterms:modified xsi:type="dcterms:W3CDTF">2023-10-12T23:23:00Z</dcterms:modified>
</cp:coreProperties>
</file>