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318EB" w:rsidRDefault="00327C96" w:rsidP="00F318EB"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Valuation method for foreign currency assets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 xml:space="preserve">- Financial companies such as banks: Select between </w:t>
      </w:r>
      <w:r w:rsidR="00F318EB" w:rsidRPr="00F318EB">
        <w:rPr>
          <w:rFonts w:ascii="맑은 고딕" w:eastAsia="맑은 고딕" w:hAnsi="맑은 고딕" w:cs="맑은 고딕" w:hint="eastAsia"/>
        </w:rPr>
        <w:t>①</w:t>
      </w:r>
      <w:r w:rsidR="00F318EB" w:rsidRPr="00F318EB">
        <w:rPr>
          <w:rFonts w:ascii="Arial" w:hAnsi="Arial" w:cs="Arial"/>
        </w:rPr>
        <w:t xml:space="preserve"> and </w:t>
      </w:r>
      <w:r w:rsidR="00F318EB" w:rsidRPr="00F318EB">
        <w:rPr>
          <w:rFonts w:ascii="맑은 고딕" w:eastAsia="맑은 고딕" w:hAnsi="맑은 고딕" w:cs="맑은 고딕" w:hint="eastAsia"/>
        </w:rPr>
        <w:t>②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 xml:space="preserve">Monetary foreign currency </w:t>
      </w:r>
      <w:bookmarkStart w:id="0" w:name="_GoBack"/>
      <w:bookmarkEnd w:id="0"/>
      <w:r w:rsidR="00F318EB" w:rsidRPr="00F318EB">
        <w:rPr>
          <w:rFonts w:ascii="Arial" w:hAnsi="Arial" w:cs="Arial"/>
        </w:rPr>
        <w:t>assets and liabilities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Currency forward/swap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 w:hint="eastAsia"/>
        </w:rPr>
        <w:t>①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○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×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 w:hint="eastAsia"/>
        </w:rPr>
        <w:t>②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○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○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 xml:space="preserve">- Non-bank general corporation: Select between </w:t>
      </w:r>
      <w:r w:rsidR="00F318EB" w:rsidRPr="00F318EB">
        <w:rPr>
          <w:rFonts w:ascii="맑은 고딕" w:eastAsia="맑은 고딕" w:hAnsi="맑은 고딕" w:cs="맑은 고딕" w:hint="eastAsia"/>
        </w:rPr>
        <w:t>①</w:t>
      </w:r>
      <w:r w:rsidR="00F318EB" w:rsidRPr="00F318EB">
        <w:rPr>
          <w:rFonts w:ascii="Arial" w:hAnsi="Arial" w:cs="Arial"/>
        </w:rPr>
        <w:t xml:space="preserve"> and </w:t>
      </w:r>
      <w:r w:rsidR="00F318EB" w:rsidRPr="00F318EB">
        <w:rPr>
          <w:rFonts w:ascii="맑은 고딕" w:eastAsia="맑은 고딕" w:hAnsi="맑은 고딕" w:cs="맑은 고딕" w:hint="eastAsia"/>
        </w:rPr>
        <w:t>②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Monetary foreign currency assets and liabilities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Currency forward/swap for hedging purposes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 w:hint="eastAsia"/>
        </w:rPr>
        <w:t>①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×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×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 w:hint="eastAsia"/>
        </w:rPr>
        <w:t>②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○</w:t>
      </w:r>
      <w:r>
        <w:rPr>
          <w:rFonts w:ascii="Arial" w:hAnsi="Arial" w:cs="Arial"/>
        </w:rPr>
        <w:t xml:space="preserve"> </w:t>
      </w:r>
      <w:r w:rsidR="00F318EB" w:rsidRPr="00F318EB">
        <w:rPr>
          <w:rFonts w:ascii="Arial" w:hAnsi="Arial" w:cs="Arial"/>
        </w:rPr>
        <w:t>Evaluation ○</w:t>
      </w:r>
      <w:r>
        <w:rPr>
          <w:rFonts w:ascii="Arial" w:hAnsi="Arial" w:cs="Arial"/>
        </w:rPr>
        <w:t xml:space="preserve"> </w:t>
      </w:r>
    </w:p>
    <w:sectPr w:rsidR="00040D4D" w:rsidRPr="00F31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83" w:rsidRDefault="00BC3983" w:rsidP="00040D4D">
      <w:pPr>
        <w:spacing w:after="0" w:line="240" w:lineRule="auto"/>
      </w:pPr>
      <w:r>
        <w:separator/>
      </w:r>
    </w:p>
  </w:endnote>
  <w:endnote w:type="continuationSeparator" w:id="0">
    <w:p w:rsidR="00BC3983" w:rsidRDefault="00BC3983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83" w:rsidRDefault="00BC3983" w:rsidP="00040D4D">
      <w:pPr>
        <w:spacing w:after="0" w:line="240" w:lineRule="auto"/>
      </w:pPr>
      <w:r>
        <w:separator/>
      </w:r>
    </w:p>
  </w:footnote>
  <w:footnote w:type="continuationSeparator" w:id="0">
    <w:p w:rsidR="00BC3983" w:rsidRDefault="00BC3983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27C96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BC3983"/>
    <w:rsid w:val="00C4005D"/>
    <w:rsid w:val="00F3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2023-10-14T20:52:00Z</dcterms:created>
  <dcterms:modified xsi:type="dcterms:W3CDTF">2023-10-14T20:53:00Z</dcterms:modified>
</cp:coreProperties>
</file>