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E9FD" w14:textId="2654B6AE" w:rsidR="002B7CA7" w:rsidRDefault="006D2161">
      <w:r>
        <w:t xml:space="preserve">조정항목 내용 익금 가산 손금 가산 조정구분 처분 조정구분 처분 수입금액 </w:t>
      </w:r>
      <w:r>
        <w:rPr>
          <w:rFonts w:ascii="Cambria Math" w:hAnsi="Cambria Math" w:cs="Cambria Math"/>
        </w:rPr>
        <w:t>⦁</w:t>
      </w:r>
      <w:r>
        <w:t xml:space="preserve">인도한 제품 등의 매출액 가산 </w:t>
      </w:r>
      <w:r>
        <w:rPr>
          <w:rFonts w:ascii="Cambria Math" w:hAnsi="Cambria Math" w:cs="Cambria Math"/>
        </w:rPr>
        <w:t>⦁</w:t>
      </w:r>
      <w:r>
        <w:t xml:space="preserve">동 매출원가 익금산입 유보 손금산입 유보 </w:t>
      </w:r>
      <w:r>
        <w:rPr>
          <w:rFonts w:ascii="Cambria Math" w:hAnsi="Cambria Math" w:cs="Cambria Math"/>
        </w:rPr>
        <w:t>⦁</w:t>
      </w:r>
      <w:r>
        <w:t xml:space="preserve">전기매출가산분 당기결산상 매출 계상 </w:t>
      </w:r>
      <w:r>
        <w:rPr>
          <w:rFonts w:ascii="Cambria Math" w:hAnsi="Cambria Math" w:cs="Cambria Math"/>
        </w:rPr>
        <w:t>⦁</w:t>
      </w:r>
      <w:r>
        <w:t xml:space="preserve">동 매출원가 손금불산입 유보 익금불산입 유보 </w:t>
      </w:r>
      <w:r>
        <w:rPr>
          <w:rFonts w:ascii="Cambria Math" w:hAnsi="Cambria Math" w:cs="Cambria Math"/>
        </w:rPr>
        <w:t>⦁</w:t>
      </w:r>
      <w:r>
        <w:t xml:space="preserve">작업진행률에 의한 수입금액 가산 </w:t>
      </w:r>
      <w:r>
        <w:rPr>
          <w:rFonts w:ascii="Cambria Math" w:hAnsi="Cambria Math" w:cs="Cambria Math"/>
        </w:rPr>
        <w:t>⦁</w:t>
      </w:r>
      <w:r>
        <w:t xml:space="preserve">전기 수입금액가산분 당기 결산 수입계상 익금산입 유보 익금불산입 유보 접 대 비 </w:t>
      </w:r>
      <w:r>
        <w:rPr>
          <w:rFonts w:ascii="Cambria Math" w:hAnsi="Cambria Math" w:cs="Cambria Math"/>
        </w:rPr>
        <w:t>⦁</w:t>
      </w:r>
      <w:r>
        <w:t xml:space="preserve">한도초과액 </w:t>
      </w:r>
      <w:r>
        <w:rPr>
          <w:rFonts w:ascii="Cambria Math" w:hAnsi="Cambria Math" w:cs="Cambria Math"/>
        </w:rPr>
        <w:t>⦁</w:t>
      </w:r>
      <w:r>
        <w:t xml:space="preserve">법인명의 신용카드 미사용액 손금불산입 기타사외유출 지정기부금 </w:t>
      </w:r>
      <w:r>
        <w:rPr>
          <w:rFonts w:ascii="Cambria Math" w:hAnsi="Cambria Math" w:cs="Cambria Math"/>
        </w:rPr>
        <w:t>⦁</w:t>
      </w:r>
      <w:r>
        <w:t xml:space="preserve">한도초과액 〃 기타사외유출 </w:t>
      </w:r>
      <w:r>
        <w:rPr>
          <w:rFonts w:ascii="Cambria Math" w:hAnsi="Cambria Math" w:cs="Cambria Math"/>
        </w:rPr>
        <w:t>⦁</w:t>
      </w:r>
      <w:r>
        <w:t xml:space="preserve">당기미지급기부금 </w:t>
      </w:r>
      <w:r>
        <w:rPr>
          <w:rFonts w:ascii="Cambria Math" w:hAnsi="Cambria Math" w:cs="Cambria Math"/>
        </w:rPr>
        <w:t>⦁</w:t>
      </w:r>
      <w:r>
        <w:t xml:space="preserve">전기미지급기부금당기지급액 (당기 한도액계산시 포함) 〃 유보 손금산입 유보 </w:t>
      </w:r>
      <w:r>
        <w:rPr>
          <w:rFonts w:ascii="Cambria Math" w:hAnsi="Cambria Math" w:cs="Cambria Math"/>
        </w:rPr>
        <w:t>⦁</w:t>
      </w:r>
      <w:r>
        <w:t xml:space="preserve">당기가지급 계상분 (한도액 계산시 포함) </w:t>
      </w:r>
      <w:r>
        <w:rPr>
          <w:rFonts w:ascii="Cambria Math" w:hAnsi="Cambria Math" w:cs="Cambria Math"/>
        </w:rPr>
        <w:t>⦁</w:t>
      </w:r>
      <w:r>
        <w:t xml:space="preserve">전기 가지급 계상분 당기 비용처리 손금불산입 유보 손금산입 유보 가지급금 등의 인정이자 </w:t>
      </w:r>
      <w:r>
        <w:rPr>
          <w:rFonts w:ascii="Cambria Math" w:hAnsi="Cambria Math" w:cs="Cambria Math"/>
        </w:rPr>
        <w:t>⦁</w:t>
      </w:r>
      <w:r>
        <w:t xml:space="preserve">출자자(출자임원 제외) </w:t>
      </w:r>
      <w:r>
        <w:rPr>
          <w:rFonts w:ascii="Cambria Math" w:hAnsi="Cambria Math" w:cs="Cambria Math"/>
        </w:rPr>
        <w:t>⦁</w:t>
      </w:r>
      <w:r>
        <w:t xml:space="preserve">사용인(임원 포함) </w:t>
      </w:r>
      <w:r>
        <w:rPr>
          <w:rFonts w:ascii="Cambria Math" w:hAnsi="Cambria Math" w:cs="Cambria Math"/>
        </w:rPr>
        <w:t>⦁</w:t>
      </w:r>
      <w:r>
        <w:t xml:space="preserve">법인 또는 사업영위 개인 </w:t>
      </w:r>
      <w:r>
        <w:rPr>
          <w:rFonts w:ascii="Cambria Math" w:hAnsi="Cambria Math" w:cs="Cambria Math"/>
        </w:rPr>
        <w:t>⦁</w:t>
      </w:r>
      <w:r>
        <w:t xml:space="preserve">전 각 호 이외의 개인 익금산입 〃 〃 〃 배당 상여 기타사외유출 기타소득 소득세 대납액 </w:t>
      </w:r>
      <w:r>
        <w:rPr>
          <w:rFonts w:ascii="Cambria Math" w:hAnsi="Cambria Math" w:cs="Cambria Math"/>
        </w:rPr>
        <w:t>⦁</w:t>
      </w:r>
      <w:r>
        <w:t xml:space="preserve">귀속이 불분명하여 대표자 에게 처분한 소득에 대한 소득세를 법인이 대납하고 손비로 계상하거나 특수관계 소멸시까지 회수하지 아니하여 익금산입한 금액 〃 기타사외유출 건설자금 이 자 </w:t>
      </w:r>
      <w:r>
        <w:rPr>
          <w:rFonts w:ascii="Cambria Math" w:hAnsi="Cambria Math" w:cs="Cambria Math"/>
        </w:rPr>
        <w:t>⦁</w:t>
      </w:r>
      <w:r>
        <w:t xml:space="preserve">건설중인 자산분 </w:t>
      </w:r>
      <w:r>
        <w:rPr>
          <w:rFonts w:ascii="Cambria Math" w:hAnsi="Cambria Math" w:cs="Cambria Math"/>
        </w:rPr>
        <w:t>⦁</w:t>
      </w:r>
      <w:r>
        <w:t xml:space="preserve">건설완료 자산중 비상각 자산분 손금불산입 〃 유보 〃 </w:t>
      </w:r>
      <w:r>
        <w:rPr>
          <w:rFonts w:ascii="Cambria Math" w:hAnsi="Cambria Math" w:cs="Cambria Math"/>
        </w:rPr>
        <w:t>⦁</w:t>
      </w:r>
      <w:r>
        <w:t>전기부인 유보분중 당기건설이 완료되어 회사 자산계상 익금불산입 유보</w:t>
      </w:r>
    </w:p>
    <w:sectPr w:rsidR="002B7C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A7"/>
    <w:rsid w:val="001D13B4"/>
    <w:rsid w:val="002B7CA7"/>
    <w:rsid w:val="006D2161"/>
    <w:rsid w:val="007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AC0B"/>
  <w15:chartTrackingRefBased/>
  <w15:docId w15:val="{F52A2B9D-2D4D-4C3B-BEF5-285C8D5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2023-09-21T03:32:00Z</dcterms:created>
  <dcterms:modified xsi:type="dcterms:W3CDTF">2023-10-06T23:49:00Z</dcterms:modified>
</cp:coreProperties>
</file>