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1E9FD" w14:textId="660C61EA" w:rsidR="002B7CA7" w:rsidRPr="00456DFB" w:rsidRDefault="00456DFB" w:rsidP="00456DFB">
      <w:r>
        <w:t xml:space="preserve">조정 항목 내용 익금 가산 손금 가산 조정구분 처분 조정구분 처분 기타 </w:t>
      </w:r>
      <w:r>
        <w:rPr>
          <w:rFonts w:ascii="Cambria Math" w:hAnsi="Cambria Math" w:cs="Cambria Math"/>
        </w:rPr>
        <w:t>⦁</w:t>
      </w:r>
      <w:r>
        <w:t xml:space="preserve">법인세 등 </w:t>
      </w:r>
      <w:r>
        <w:rPr>
          <w:rFonts w:ascii="Cambria Math" w:hAnsi="Cambria Math" w:cs="Cambria Math"/>
        </w:rPr>
        <w:t>⦁</w:t>
      </w:r>
      <w:r>
        <w:t xml:space="preserve">벌과금, 과료 </w:t>
      </w:r>
      <w:r>
        <w:rPr>
          <w:rFonts w:ascii="Cambria Math" w:hAnsi="Cambria Math" w:cs="Cambria Math"/>
        </w:rPr>
        <w:t>⦁</w:t>
      </w:r>
      <w:r>
        <w:t xml:space="preserve">임원퇴직금 범위초과액 </w:t>
      </w:r>
      <w:r>
        <w:rPr>
          <w:rFonts w:ascii="Cambria Math" w:hAnsi="Cambria Math" w:cs="Cambria Math"/>
        </w:rPr>
        <w:t>⦁</w:t>
      </w:r>
      <w:r>
        <w:t xml:space="preserve">법인세 환급금 및 이자 </w:t>
      </w:r>
      <w:r>
        <w:rPr>
          <w:rFonts w:ascii="Cambria Math" w:hAnsi="Cambria Math" w:cs="Cambria Math"/>
        </w:rPr>
        <w:t>⦁</w:t>
      </w:r>
      <w:r>
        <w:t>법령§88 ① 8호</w:t>
      </w:r>
      <w:r>
        <w:rPr>
          <w:rFonts w:ascii="MS Mincho" w:eastAsia="MS Mincho" w:hAnsi="MS Mincho" w:cs="MS Mincho" w:hint="eastAsia"/>
        </w:rPr>
        <w:t>･</w:t>
      </w:r>
      <w:r>
        <w:t>8호의 2</w:t>
      </w:r>
      <w:r>
        <w:rPr>
          <w:rFonts w:ascii="MS Mincho" w:eastAsia="MS Mincho" w:hAnsi="MS Mincho" w:cs="MS Mincho" w:hint="eastAsia"/>
        </w:rPr>
        <w:t>･</w:t>
      </w:r>
      <w:r>
        <w:t xml:space="preserve">9호 규정에 의하여 익금에 산입한 금액으로서 귀속자에게 증여세가 과세되는 금액 </w:t>
      </w:r>
      <w:r>
        <w:rPr>
          <w:rFonts w:ascii="Cambria Math" w:hAnsi="Cambria Math" w:cs="Cambria Math"/>
        </w:rPr>
        <w:t>⦁</w:t>
      </w:r>
      <w:r>
        <w:t>잉여금증감에 따른 익금 및 손금산입 손금불산입 〃 〃 익금산입 익금산입 기타사외유출 〃 상여 기타사외유출 기 타 익금불산입 손금산입 기타 기타</w:t>
      </w:r>
    </w:p>
    <w:sectPr w:rsidR="002B7CA7" w:rsidRPr="00456D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CA7"/>
    <w:rsid w:val="001051D6"/>
    <w:rsid w:val="00110C38"/>
    <w:rsid w:val="002B7CA7"/>
    <w:rsid w:val="00456DFB"/>
    <w:rsid w:val="006D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1AC0B"/>
  <w15:chartTrackingRefBased/>
  <w15:docId w15:val="{F52A2B9D-2D4D-4C3B-BEF5-285C8D50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3</cp:revision>
  <dcterms:created xsi:type="dcterms:W3CDTF">2023-09-21T03:34:00Z</dcterms:created>
  <dcterms:modified xsi:type="dcterms:W3CDTF">2023-10-06T23:52:00Z</dcterms:modified>
</cp:coreProperties>
</file>