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5FA343B5" w:rsidR="000125C9" w:rsidRPr="008E4EFA" w:rsidRDefault="008E4EFA" w:rsidP="008E4EFA">
      <w:r>
        <w:t xml:space="preserve">구분 관련규정 공제금 내역 상생결제 지급금액에 대한 세액공제 </w:t>
      </w:r>
      <w:proofErr w:type="spellStart"/>
      <w:r>
        <w:t>조특법</w:t>
      </w:r>
      <w:proofErr w:type="spellEnd"/>
      <w:r>
        <w:t xml:space="preserve">§7의4 ∙ </w:t>
      </w:r>
      <w:proofErr w:type="spellStart"/>
      <w:r>
        <w:t>중견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중소기업이</w:t>
      </w:r>
      <w:proofErr w:type="spellEnd"/>
      <w:r>
        <w:t xml:space="preserve"> 상생결제제도를 통해 </w:t>
      </w:r>
      <w:proofErr w:type="spellStart"/>
      <w:r>
        <w:t>중견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중소</w:t>
      </w:r>
      <w:proofErr w:type="spellEnd"/>
      <w:r>
        <w:t xml:space="preserve"> 기업에 구매대금을 지급한 경우 - 지급기한 15일내 지급금액 × 0.5% - 지급기한 16일∼30일내 지급금액 × 0.3％ - 지급기한 31일∼60일내 지급금액 × 0.15％ * </w:t>
      </w:r>
      <w:proofErr w:type="spellStart"/>
      <w:r>
        <w:t>세액공제한도：법인세의</w:t>
      </w:r>
      <w:proofErr w:type="spellEnd"/>
      <w:r>
        <w:t xml:space="preserve"> 10% </w:t>
      </w:r>
      <w:proofErr w:type="spellStart"/>
      <w:r>
        <w:t>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중소기업</w:t>
      </w:r>
      <w:proofErr w:type="spellEnd"/>
      <w:r>
        <w:t xml:space="preserve"> 상생협력을 위한 기금 </w:t>
      </w:r>
      <w:proofErr w:type="spellStart"/>
      <w:r>
        <w:t>출연시</w:t>
      </w:r>
      <w:proofErr w:type="spellEnd"/>
      <w:r>
        <w:t xml:space="preserve"> 세액공제 </w:t>
      </w:r>
      <w:proofErr w:type="spellStart"/>
      <w:r>
        <w:t>조특법</w:t>
      </w:r>
      <w:proofErr w:type="spellEnd"/>
      <w:r>
        <w:t xml:space="preserve">§8의3 ∙ 출연금액 × 10% - 출연법인의 특수관계인에 대한 지원은 공제대상에서 제외 연구 및 인력개발비 세액 공제 * 적용시 유의사항(표하단) </w:t>
      </w:r>
      <w:proofErr w:type="spellStart"/>
      <w:r>
        <w:t>조특법</w:t>
      </w:r>
      <w:proofErr w:type="spellEnd"/>
      <w:r>
        <w:t xml:space="preserve">§10 일 반 기 업 중 소 기업 </w:t>
      </w:r>
      <w:proofErr w:type="spellStart"/>
      <w:r>
        <w:t>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원천기술연구개발비</w:t>
      </w:r>
      <w:proofErr w:type="spellEnd"/>
      <w:r>
        <w:t xml:space="preserve"> ×최대 30* %〔20%＋(수입 금액 대비 신성장 R&amp;D 비중 × 3배)〕 * 코스닥상장 중견기업은 최대 40%(25%+α) </w:t>
      </w:r>
      <w:proofErr w:type="spellStart"/>
      <w:r>
        <w:t>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원천기술연구개발비</w:t>
      </w:r>
      <w:proofErr w:type="spellEnd"/>
      <w:r>
        <w:t xml:space="preserve"> ×최대 40%〔30%＋(수입 금액 대비 신성장 R&amp;D 비중 × 3배)〕 국가전략기술 연구개발비 ×최대 40% [30%+ (수입 금액 대비 국가전략기술 R&amp;D 비중 × 3배)] 국가전략기술 연구개발비 ×최대 50% [40%+(수입 금액 대비 국가전략기술 R&amp;D 비중 × 3배)] 위 </w:t>
      </w:r>
      <w:proofErr w:type="spellStart"/>
      <w:r>
        <w:t>해당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선택</w:t>
      </w:r>
      <w:proofErr w:type="spellEnd"/>
      <w:r>
        <w:t xml:space="preserve"> 않은 경우 ①</w:t>
      </w:r>
      <w:r>
        <w:rPr>
          <w:rFonts w:ascii="MS Mincho" w:eastAsia="MS Mincho" w:hAnsi="MS Mincho" w:cs="MS Mincho" w:hint="eastAsia"/>
        </w:rPr>
        <w:t>･</w:t>
      </w:r>
      <w:r>
        <w:t xml:space="preserve">②중 많은 것 선택 ① </w:t>
      </w:r>
      <w:proofErr w:type="spellStart"/>
      <w:r>
        <w:t>직전년도</w:t>
      </w:r>
      <w:proofErr w:type="spellEnd"/>
      <w:r>
        <w:t xml:space="preserve"> </w:t>
      </w:r>
      <w:proofErr w:type="spellStart"/>
      <w:r>
        <w:t>발생액</w:t>
      </w:r>
      <w:proofErr w:type="spellEnd"/>
      <w:r>
        <w:t xml:space="preserve"> 초과금액 × 25% ② 당해연도 R&amp;D비용 × [기본 0%＋(매출액 대비 R&amp;D 비중 × 1/2배* 〕 * 최대 2% 위 </w:t>
      </w:r>
      <w:proofErr w:type="spellStart"/>
      <w:r>
        <w:t>해당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선택</w:t>
      </w:r>
      <w:proofErr w:type="spellEnd"/>
      <w:r>
        <w:t xml:space="preserve"> 않은 경우 ①</w:t>
      </w:r>
      <w:r>
        <w:rPr>
          <w:rFonts w:ascii="MS Mincho" w:eastAsia="MS Mincho" w:hAnsi="MS Mincho" w:cs="MS Mincho" w:hint="eastAsia"/>
        </w:rPr>
        <w:t>･</w:t>
      </w:r>
      <w:r>
        <w:t xml:space="preserve">②중 많은 것 선택 ① </w:t>
      </w:r>
      <w:proofErr w:type="spellStart"/>
      <w:r>
        <w:t>직전년도발생액</w:t>
      </w:r>
      <w:proofErr w:type="spellEnd"/>
      <w:r>
        <w:t xml:space="preserve"> 초과금액 × 50% ② 당해연도R&amp;D비용×25% * 중소기업 졸업에 따른 </w:t>
      </w:r>
      <w:proofErr w:type="spellStart"/>
      <w:r>
        <w:t>공제율</w:t>
      </w:r>
      <w:proofErr w:type="spellEnd"/>
      <w:r>
        <w:t xml:space="preserve"> 단계적 인하 - 중소기업 졸업이후(유예 기간 포함) 3년간 15%, 그 이후 2년간 10% ※ 중견기업 </w:t>
      </w:r>
      <w:proofErr w:type="spellStart"/>
      <w:r>
        <w:t>공제율</w:t>
      </w:r>
      <w:proofErr w:type="spellEnd"/>
      <w:r>
        <w:t xml:space="preserve"> 신설 (’13.1.1.이후 개시 과세연도) ①</w:t>
      </w:r>
      <w:r>
        <w:rPr>
          <w:rFonts w:ascii="MS Mincho" w:eastAsia="MS Mincho" w:hAnsi="MS Mincho" w:cs="MS Mincho" w:hint="eastAsia"/>
        </w:rPr>
        <w:t>･</w:t>
      </w:r>
      <w:r>
        <w:t xml:space="preserve">②중 많은 것 선택 ① </w:t>
      </w:r>
      <w:proofErr w:type="spellStart"/>
      <w:r>
        <w:t>직전년도</w:t>
      </w:r>
      <w:proofErr w:type="spellEnd"/>
      <w:r>
        <w:t xml:space="preserve"> </w:t>
      </w:r>
      <w:proofErr w:type="spellStart"/>
      <w:r>
        <w:t>발생액</w:t>
      </w:r>
      <w:proofErr w:type="spellEnd"/>
      <w:r>
        <w:t xml:space="preserve"> 초과금액×40% ② 당해연도 R&amp;D비용×8% ☞ 중견기업(</w:t>
      </w:r>
      <w:proofErr w:type="spellStart"/>
      <w:r>
        <w:t>조특령</w:t>
      </w:r>
      <w:proofErr w:type="spellEnd"/>
      <w:r>
        <w:t>§9③) 1. 중소기업이 아닐 것 2. 주된 사업이 중소기업 업종 3. 소유와 경영의 실질적 독립성 충족 4. 직전 3년 평균 매출액 5천억 미만</w:t>
      </w:r>
    </w:p>
    <w:sectPr w:rsidR="000125C9" w:rsidRPr="008E4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CF7A" w14:textId="77777777" w:rsidR="00B6538A" w:rsidRDefault="00B6538A" w:rsidP="00823A56">
      <w:pPr>
        <w:spacing w:after="0" w:line="240" w:lineRule="auto"/>
      </w:pPr>
      <w:r>
        <w:separator/>
      </w:r>
    </w:p>
  </w:endnote>
  <w:endnote w:type="continuationSeparator" w:id="0">
    <w:p w14:paraId="4777976C" w14:textId="77777777" w:rsidR="00B6538A" w:rsidRDefault="00B6538A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04ED" w14:textId="77777777" w:rsidR="00B6538A" w:rsidRDefault="00B6538A" w:rsidP="00823A56">
      <w:pPr>
        <w:spacing w:after="0" w:line="240" w:lineRule="auto"/>
      </w:pPr>
      <w:r>
        <w:separator/>
      </w:r>
    </w:p>
  </w:footnote>
  <w:footnote w:type="continuationSeparator" w:id="0">
    <w:p w14:paraId="781CA0FF" w14:textId="77777777" w:rsidR="00B6538A" w:rsidRDefault="00B6538A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250EA"/>
    <w:rsid w:val="00344E9D"/>
    <w:rsid w:val="00425566"/>
    <w:rsid w:val="00741C87"/>
    <w:rsid w:val="007C7662"/>
    <w:rsid w:val="00823A56"/>
    <w:rsid w:val="00871180"/>
    <w:rsid w:val="008E4EFA"/>
    <w:rsid w:val="00AD13B0"/>
    <w:rsid w:val="00B26BEA"/>
    <w:rsid w:val="00B6538A"/>
    <w:rsid w:val="00BE1B1D"/>
    <w:rsid w:val="00C1000A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2023-09-29T04:30:00Z</dcterms:created>
  <dcterms:modified xsi:type="dcterms:W3CDTF">2023-10-07T00:27:00Z</dcterms:modified>
</cp:coreProperties>
</file>