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0A5AE56C" w:rsidR="000125C9" w:rsidRPr="00446BBB" w:rsidRDefault="002077E1" w:rsidP="00446BBB">
      <w:r>
        <w:t>D</w:t>
      </w:r>
      <w:r w:rsidR="00446BBB">
        <w:t>ivision</w:t>
      </w:r>
      <w:r>
        <w:t xml:space="preserve"> </w:t>
      </w:r>
      <w:r w:rsidR="00446BBB">
        <w:t>Scope of exempt/reduced income</w:t>
      </w:r>
      <w:r>
        <w:t xml:space="preserve"> </w:t>
      </w:r>
      <w:r w:rsidR="00446BBB">
        <w:t>Method of exemption/reduction</w:t>
      </w:r>
      <w:r>
        <w:t xml:space="preserve"> </w:t>
      </w:r>
      <w:r w:rsidR="00446BBB">
        <w:rPr>
          <w:rFonts w:ascii="Cambria Math" w:hAnsi="Cambria Math" w:cs="Cambria Math"/>
        </w:rPr>
        <w:t>⑰</w:t>
      </w:r>
      <w:r w:rsidR="00446BBB">
        <w:t xml:space="preserve"> Corporate tax reduction for companies operating overseas and returning to Korea (Article 104-24 of the Special Tax Act)</w:t>
      </w:r>
      <w:r>
        <w:t xml:space="preserve"> </w:t>
      </w:r>
      <w:r w:rsidR="00446BBB">
        <w:t>- A domestic corporation meets certain requirements, such as relocating a business that has been operated for more than 2 years abroad (including the Kaesong Industrial Complex) to Korea (outside the metropolitan area) and starting a business or establishing a new business and engaging in the same industry as the overseas business.</w:t>
      </w:r>
      <w:r>
        <w:t xml:space="preserve"> </w:t>
      </w:r>
      <w:r w:rsidR="00446BBB">
        <w:rPr>
          <w:rFonts w:hint="eastAsia"/>
        </w:rPr>
        <w:t>①</w:t>
      </w:r>
      <w:r w:rsidR="00446BBB">
        <w:t xml:space="preserve"> Full recovery</w:t>
      </w:r>
      <w:r>
        <w:t xml:space="preserve"> </w:t>
      </w:r>
      <w:r w:rsidR="00446BBB">
        <w:t>- Income for the first time since the previous date</w:t>
      </w:r>
      <w:r>
        <w:t xml:space="preserve"> </w:t>
      </w:r>
      <w:r w:rsidR="00446BBB">
        <w:t>The tax year in which it arose and the next four</w:t>
      </w:r>
      <w:r>
        <w:t xml:space="preserve"> </w:t>
      </w:r>
      <w:r w:rsidR="00446BBB">
        <w:t>Tax year → Corporate tax: 100% reduction</w:t>
      </w:r>
      <w:r>
        <w:t xml:space="preserve"> </w:t>
      </w:r>
      <w:r w:rsidR="00446BBB">
        <w:t>- Next two tax years</w:t>
      </w:r>
      <w:r>
        <w:t xml:space="preserve"> </w:t>
      </w:r>
      <w:r w:rsidR="00446BBB">
        <w:rPr>
          <w:rFonts w:hint="eastAsia"/>
        </w:rPr>
        <w:t>→</w:t>
      </w:r>
      <w:r w:rsidR="00446BBB">
        <w:t xml:space="preserve"> Corporate tax: 50% reduction</w:t>
      </w:r>
      <w:r>
        <w:t xml:space="preserve"> </w:t>
      </w:r>
      <w:r w:rsidR="00446BBB">
        <w:rPr>
          <w:rFonts w:hint="eastAsia"/>
        </w:rPr>
        <w:t>②</w:t>
      </w:r>
      <w:r w:rsidR="00446BBB">
        <w:t xml:space="preserve"> Partial return</w:t>
      </w:r>
      <w:r>
        <w:t xml:space="preserve"> </w:t>
      </w:r>
      <w:r w:rsidR="00446BBB">
        <w:t>- (Non-metropolitan area) 100% for 5 years</w:t>
      </w:r>
      <w:r>
        <w:t xml:space="preserve"> </w:t>
      </w:r>
      <w:r w:rsidR="00446BBB">
        <w:t>50% for 2 years</w:t>
      </w:r>
      <w:r>
        <w:t xml:space="preserve"> </w:t>
      </w:r>
      <w:r w:rsidR="00446BBB">
        <w:t>- (Metropolitan area*) 100% for 3 years</w:t>
      </w:r>
      <w:r>
        <w:t xml:space="preserve"> </w:t>
      </w:r>
      <w:r w:rsidR="00446BBB">
        <w:t>50% for 2 years</w:t>
      </w:r>
      <w:r>
        <w:t xml:space="preserve"> </w:t>
      </w:r>
      <w:r w:rsidR="00446BBB">
        <w:t>* Excluding the metropolitan overconcentration control area</w:t>
      </w:r>
      <w:r>
        <w:t xml:space="preserve">  </w:t>
      </w:r>
      <w:r w:rsidR="00446BBB">
        <w:rPr>
          <w:rFonts w:ascii="Cambria Math" w:hAnsi="Cambria Math" w:cs="Cambria Math"/>
        </w:rPr>
        <w:t>⑱</w:t>
      </w:r>
      <w:r w:rsidR="00446BBB">
        <w:t xml:space="preserve"> Corporate tax reduction for companies located in the Jeju High-Tech Science and Technology Complex (Article 121-8 of the Special Act) - Income generated from businesses related to the biological industry, information and communication industry, information and communication service industry, advanced technology and advanced products of companies located in the Jeju High-Tech Science and Technology Complex.</w:t>
      </w:r>
      <w:r>
        <w:t xml:space="preserve"> </w:t>
      </w:r>
      <w:r w:rsidR="00446BBB">
        <w:t>- 3 years from the start of the tax year of first income generation → Corporate tax: 100% reduction</w:t>
      </w:r>
      <w:r>
        <w:t xml:space="preserve"> </w:t>
      </w:r>
      <w:r w:rsidR="00446BBB">
        <w:t xml:space="preserve">- Taxable year ending within the next two years → Corporate tax: 50% </w:t>
      </w:r>
      <w:proofErr w:type="gramStart"/>
      <w:r w:rsidR="00446BBB">
        <w:t>reduction</w:t>
      </w:r>
      <w:r>
        <w:t xml:space="preserve">  </w:t>
      </w:r>
      <w:r w:rsidR="00446BBB">
        <w:rPr>
          <w:rFonts w:ascii="Cambria Math" w:hAnsi="Cambria Math" w:cs="Cambria Math"/>
        </w:rPr>
        <w:t>⑲</w:t>
      </w:r>
      <w:proofErr w:type="gramEnd"/>
      <w:r w:rsidR="00446BBB">
        <w:t xml:space="preserve"> Corporate tax reduction for companies located in Jeju Investment Promotion Zone, etc. (Article 121-9 of the Special Taxation Act)</w:t>
      </w:r>
      <w:r>
        <w:t xml:space="preserve"> </w:t>
      </w:r>
      <w:r w:rsidR="00446BBB">
        <w:rPr>
          <w:rFonts w:hint="eastAsia"/>
        </w:rPr>
        <w:t>㉠</w:t>
      </w:r>
      <w:r w:rsidR="00446BBB">
        <w:t xml:space="preserve"> Income generated from business sites in the Jeju Investment Promotion Zone and free trade zone for companies located in the area</w:t>
      </w:r>
      <w:r>
        <w:t xml:space="preserve"> </w:t>
      </w:r>
      <w:r w:rsidR="00446BBB">
        <w:rPr>
          <w:rFonts w:hint="eastAsia"/>
        </w:rPr>
        <w:t>㉡</w:t>
      </w:r>
      <w:r w:rsidR="00446BBB">
        <w:t xml:space="preserve"> Jeju Investment Promotion Zone development project operator’s</w:t>
      </w:r>
      <w:r>
        <w:t xml:space="preserve"> </w:t>
      </w:r>
      <w:r w:rsidR="00446BBB">
        <w:t>Income generated from the relevant development project</w:t>
      </w:r>
      <w:r>
        <w:t xml:space="preserve"> </w:t>
      </w:r>
      <w:r w:rsidR="00446BBB">
        <w:rPr>
          <w:rFonts w:hint="eastAsia"/>
        </w:rPr>
        <w:t>㉠</w:t>
      </w:r>
      <w:r w:rsidR="00446BBB">
        <w:t xml:space="preserve"> reduction for</w:t>
      </w:r>
      <w:r>
        <w:t xml:space="preserve"> </w:t>
      </w:r>
      <w:r w:rsidR="00446BBB">
        <w:t>- 3 years from the start of the tax year in which the first income is generated</w:t>
      </w:r>
      <w:r>
        <w:t xml:space="preserve"> </w:t>
      </w:r>
      <w:r w:rsidR="00446BBB">
        <w:rPr>
          <w:rFonts w:hint="eastAsia"/>
        </w:rPr>
        <w:t>→</w:t>
      </w:r>
      <w:r w:rsidR="00446BBB">
        <w:t xml:space="preserve"> Corporate tax: 100% reduction</w:t>
      </w:r>
      <w:r>
        <w:t xml:space="preserve"> </w:t>
      </w:r>
      <w:r w:rsidR="00446BBB">
        <w:t>- Tax year ending within the next two years</w:t>
      </w:r>
      <w:r>
        <w:t xml:space="preserve"> </w:t>
      </w:r>
      <w:r w:rsidR="00446BBB">
        <w:t xml:space="preserve">   → Corporate tax: 50% reduction</w:t>
      </w:r>
      <w:r>
        <w:t xml:space="preserve"> </w:t>
      </w:r>
      <w:r w:rsidR="00446BBB">
        <w:rPr>
          <w:rFonts w:hint="eastAsia"/>
        </w:rPr>
        <w:t>㉡</w:t>
      </w:r>
      <w:r w:rsidR="00446BBB">
        <w:t xml:space="preserve"> exemption for</w:t>
      </w:r>
      <w:r>
        <w:t xml:space="preserve"> </w:t>
      </w:r>
      <w:r w:rsidR="00446BBB">
        <w:t>- 1/2 of ㉠ is reduced each</w:t>
      </w:r>
      <w:r>
        <w:t xml:space="preserve">  </w:t>
      </w:r>
      <w:r w:rsidR="00446BBB">
        <w:rPr>
          <w:rFonts w:ascii="Cambria Math" w:hAnsi="Cambria Math" w:cs="Cambria Math"/>
        </w:rPr>
        <w:t>⑳</w:t>
      </w:r>
      <w:r w:rsidR="00446BBB">
        <w:t xml:space="preserve"> Corporate tax reduction for start-up companies in corporate city development zones, etc.</w:t>
      </w:r>
      <w:r>
        <w:t xml:space="preserve"> </w:t>
      </w:r>
      <w:r w:rsidR="00446BBB">
        <w:t>(Article 121-17 of the Special Provisional Act)</w:t>
      </w:r>
      <w:r>
        <w:t xml:space="preserve"> </w:t>
      </w:r>
      <w:r w:rsidR="00446BBB">
        <w:rPr>
          <w:rFonts w:hint="eastAsia"/>
        </w:rPr>
        <w:t>㉠</w:t>
      </w:r>
      <w:r w:rsidR="00446BBB">
        <w:t xml:space="preserve"> Income generated from the business when starting a business or establishing a new business in a corporate city development zone (regional development project zone, regional revitalization zone, marine expo special zone)</w:t>
      </w:r>
      <w:r>
        <w:t xml:space="preserve"> </w:t>
      </w:r>
      <w:r w:rsidR="00446BBB">
        <w:rPr>
          <w:rFonts w:hint="eastAsia"/>
        </w:rPr>
        <w:t>㉡</w:t>
      </w:r>
      <w:r w:rsidR="00446BBB">
        <w:t xml:space="preserve"> Income generated from the relevant development project by the implementer of the corporate city development project (regional development project zone, regional revitalization zone, marine expo special zone)</w:t>
      </w:r>
      <w:r>
        <w:t xml:space="preserve"> </w:t>
      </w:r>
      <w:r w:rsidR="00446BBB">
        <w:rPr>
          <w:rFonts w:hint="eastAsia"/>
        </w:rPr>
        <w:t>㉠</w:t>
      </w:r>
      <w:r w:rsidR="00446BBB">
        <w:t xml:space="preserve"> reduction for</w:t>
      </w:r>
      <w:r>
        <w:t xml:space="preserve"> </w:t>
      </w:r>
      <w:r w:rsidR="00446BBB">
        <w:t>- Tax year of first income generation</w:t>
      </w:r>
      <w:r>
        <w:t xml:space="preserve"> </w:t>
      </w:r>
      <w:r w:rsidR="00446BBB">
        <w:t>3 years from start date</w:t>
      </w:r>
      <w:r>
        <w:t xml:space="preserve"> </w:t>
      </w:r>
      <w:r w:rsidR="00446BBB">
        <w:rPr>
          <w:rFonts w:hint="eastAsia"/>
        </w:rPr>
        <w:t>→</w:t>
      </w:r>
      <w:r w:rsidR="00446BBB">
        <w:t xml:space="preserve"> Corporate tax: 100% reduction</w:t>
      </w:r>
      <w:r>
        <w:t xml:space="preserve"> </w:t>
      </w:r>
      <w:r w:rsidR="00446BBB">
        <w:t>- Tax year ending within the next two years</w:t>
      </w:r>
      <w:r>
        <w:t xml:space="preserve"> </w:t>
      </w:r>
      <w:r w:rsidR="00446BBB">
        <w:t xml:space="preserve">   → Corporate tax: 50% reduction</w:t>
      </w:r>
      <w:r>
        <w:t xml:space="preserve"> </w:t>
      </w:r>
      <w:r w:rsidR="00446BBB">
        <w:rPr>
          <w:rFonts w:hint="eastAsia"/>
        </w:rPr>
        <w:t>㉡</w:t>
      </w:r>
      <w:r w:rsidR="00446BBB">
        <w:t xml:space="preserve"> exemption for</w:t>
      </w:r>
      <w:r>
        <w:t xml:space="preserve"> </w:t>
      </w:r>
      <w:r w:rsidR="00446BBB">
        <w:t>- 1/2 of ㉠ is reduced each</w:t>
      </w:r>
      <w:r>
        <w:t xml:space="preserve"> </w:t>
      </w:r>
      <w:r w:rsidR="00EF78CE" w:rsidRPr="00EF78CE">
        <w:rPr>
          <w:rFonts w:ascii="Cambria Math" w:hAnsi="Cambria Math" w:cs="Cambria Math"/>
          <w:sz w:val="18"/>
          <w:szCs w:val="20"/>
        </w:rPr>
        <w:fldChar w:fldCharType="begin"/>
      </w:r>
      <w:r w:rsidR="00EF78CE" w:rsidRPr="00EF78CE">
        <w:rPr>
          <w:rFonts w:ascii="Cambria Math" w:hAnsi="Cambria Math" w:cs="Cambria Math"/>
          <w:sz w:val="18"/>
          <w:szCs w:val="20"/>
        </w:rPr>
        <w:instrText xml:space="preserve"> </w:instrText>
      </w:r>
      <w:r w:rsidR="00EF78CE" w:rsidRPr="00EF78CE">
        <w:rPr>
          <w:rFonts w:ascii="Cambria Math" w:hAnsi="Cambria Math" w:cs="Cambria Math" w:hint="eastAsia"/>
          <w:sz w:val="18"/>
          <w:szCs w:val="20"/>
        </w:rPr>
        <w:instrText>eq \o\ac(</w:instrText>
      </w:r>
      <w:r w:rsidR="00EF78CE" w:rsidRPr="00EF78CE">
        <w:rPr>
          <w:rFonts w:ascii="맑은 고딕" w:hAnsi="Cambria Math" w:cs="Cambria Math" w:hint="eastAsia"/>
          <w:position w:val="-2"/>
          <w:sz w:val="28"/>
          <w:szCs w:val="20"/>
        </w:rPr>
        <w:instrText>○</w:instrText>
      </w:r>
      <w:r w:rsidR="00EF78CE" w:rsidRPr="00EF78CE">
        <w:rPr>
          <w:rFonts w:ascii="Cambria Math" w:hAnsi="Cambria Math" w:cs="Cambria Math" w:hint="eastAsia"/>
          <w:sz w:val="18"/>
          <w:szCs w:val="20"/>
        </w:rPr>
        <w:instrText>,21)</w:instrText>
      </w:r>
      <w:r w:rsidR="00EF78CE" w:rsidRPr="00EF78CE">
        <w:rPr>
          <w:rFonts w:ascii="Cambria Math" w:hAnsi="Cambria Math" w:cs="Cambria Math"/>
          <w:sz w:val="18"/>
          <w:szCs w:val="20"/>
        </w:rPr>
        <w:fldChar w:fldCharType="end"/>
      </w:r>
      <w:r w:rsidR="00446BBB">
        <w:t xml:space="preserve"> Asia Cultural Center City</w:t>
      </w:r>
      <w:r>
        <w:t xml:space="preserve"> </w:t>
      </w:r>
      <w:r w:rsidR="00446BBB">
        <w:t>investment promotion district</w:t>
      </w:r>
      <w:r>
        <w:t xml:space="preserve"> </w:t>
      </w:r>
      <w:r w:rsidR="00446BBB">
        <w:t>Regarding tenant companies, etc.</w:t>
      </w:r>
      <w:r>
        <w:t xml:space="preserve"> </w:t>
      </w:r>
      <w:r w:rsidR="00446BBB">
        <w:t>corporate tax reduction</w:t>
      </w:r>
      <w:r>
        <w:t xml:space="preserve"> </w:t>
      </w:r>
      <w:r w:rsidR="00446BBB">
        <w:t>(Article 121-20 of the Special Provisional Act)</w:t>
      </w:r>
      <w:r>
        <w:t xml:space="preserve"> </w:t>
      </w:r>
      <w:r w:rsidR="00446BBB">
        <w:t>- In the Asian Cultural City Investment Promotion Zone</w:t>
      </w:r>
      <w:r>
        <w:t xml:space="preserve"> </w:t>
      </w:r>
      <w:r w:rsidR="00446BBB">
        <w:t>The company moving in will conduct business in the district.</w:t>
      </w:r>
      <w:r>
        <w:t xml:space="preserve"> </w:t>
      </w:r>
      <w:r w:rsidR="00446BBB">
        <w:t>Industry, investment amount, etc.</w:t>
      </w:r>
      <w:r>
        <w:t xml:space="preserve"> </w:t>
      </w:r>
      <w:r w:rsidR="00446BBB">
        <w:t>Eligible for reduction if certain requirements are met</w:t>
      </w:r>
      <w:r>
        <w:t xml:space="preserve"> </w:t>
      </w:r>
      <w:r w:rsidR="00446BBB">
        <w:t xml:space="preserve">Income generated from </w:t>
      </w:r>
      <w:proofErr w:type="gramStart"/>
      <w:r w:rsidR="00446BBB">
        <w:t>business</w:t>
      </w:r>
      <w:r>
        <w:t xml:space="preserve">  </w:t>
      </w:r>
      <w:r w:rsidR="00446BBB">
        <w:t>-</w:t>
      </w:r>
      <w:proofErr w:type="gramEnd"/>
      <w:r w:rsidR="00446BBB">
        <w:t xml:space="preserve"> Start date of the tax year in which the first income is </w:t>
      </w:r>
      <w:r w:rsidR="00446BBB">
        <w:lastRenderedPageBreak/>
        <w:t>accrued</w:t>
      </w:r>
      <w:r>
        <w:t xml:space="preserve"> </w:t>
      </w:r>
      <w:r w:rsidR="00446BBB">
        <w:t>From 3 years</w:t>
      </w:r>
      <w:r>
        <w:t xml:space="preserve"> </w:t>
      </w:r>
      <w:r w:rsidR="00446BBB">
        <w:t xml:space="preserve">  → Corporate tax: 100% reduction</w:t>
      </w:r>
      <w:r>
        <w:t xml:space="preserve"> </w:t>
      </w:r>
      <w:r w:rsidR="00446BBB">
        <w:t>- Tax year ending within the next two years   → Corporate tax: 50% reduction</w:t>
      </w:r>
    </w:p>
    <w:sectPr w:rsidR="000125C9" w:rsidRPr="00446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0B102B"/>
    <w:rsid w:val="001F6C5C"/>
    <w:rsid w:val="002077E1"/>
    <w:rsid w:val="00223E28"/>
    <w:rsid w:val="003340CF"/>
    <w:rsid w:val="00344E9D"/>
    <w:rsid w:val="003C07FA"/>
    <w:rsid w:val="00446BBB"/>
    <w:rsid w:val="00571AC0"/>
    <w:rsid w:val="007A7731"/>
    <w:rsid w:val="00A717DE"/>
    <w:rsid w:val="00A85259"/>
    <w:rsid w:val="00AA181D"/>
    <w:rsid w:val="00B26BEA"/>
    <w:rsid w:val="00BE0186"/>
    <w:rsid w:val="00BE1B1D"/>
    <w:rsid w:val="00C05DF0"/>
    <w:rsid w:val="00C1000A"/>
    <w:rsid w:val="00D66636"/>
    <w:rsid w:val="00E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18</cp:revision>
  <dcterms:created xsi:type="dcterms:W3CDTF">2023-09-29T01:09:00Z</dcterms:created>
  <dcterms:modified xsi:type="dcterms:W3CDTF">2023-10-14T05:15:00Z</dcterms:modified>
</cp:coreProperties>
</file>