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821A" w14:textId="3F6CC233" w:rsidR="0091414A" w:rsidRPr="000D6926" w:rsidRDefault="00AD6A43" w:rsidP="0091414A">
      <w:pPr>
        <w:rPr>
          <w:rFonts w:asciiTheme="minorEastAsia" w:hAnsiTheme="minorEastAsia"/>
        </w:rPr>
      </w:pPr>
      <w:r w:rsidRPr="000D6926">
        <w:rPr>
          <w:rFonts w:asciiTheme="minorEastAsia" w:hAnsiTheme="minorEastAsia"/>
        </w:rPr>
        <w:t xml:space="preserve">division. Scope of exempt/reduced income. </w:t>
      </w:r>
      <w:r w:rsidR="00015523" w:rsidRPr="000D6926">
        <w:rPr>
          <w:rFonts w:asciiTheme="minorEastAsia" w:hAnsiTheme="minorEastAsia"/>
        </w:rPr>
        <w:t>Method of exemption</w:t>
      </w:r>
      <w:r w:rsidR="00015523" w:rsidRPr="000D6926">
        <w:rPr>
          <w:rFonts w:ascii="MS Mincho" w:eastAsia="MS Mincho" w:hAnsi="MS Mincho" w:cs="MS Mincho" w:hint="eastAsia"/>
        </w:rPr>
        <w:t>･</w:t>
      </w:r>
      <w:r w:rsidR="00015523" w:rsidRPr="000D6926">
        <w:rPr>
          <w:rFonts w:asciiTheme="minorEastAsia" w:hAnsiTheme="minorEastAsia"/>
        </w:rPr>
        <w:t>reduction</w:t>
      </w:r>
      <w:r w:rsidR="00015523" w:rsidRPr="000D6926">
        <w:rPr>
          <w:rFonts w:asciiTheme="minorEastAsia" w:hAnsiTheme="minorEastAsia"/>
        </w:rPr>
        <w:t xml:space="preserve"> </w:t>
      </w:r>
      <w:r w:rsidR="00015523" w:rsidRPr="000D6926">
        <w:rPr>
          <w:rFonts w:asciiTheme="minorEastAsia" w:hAnsiTheme="minorEastAsia"/>
        </w:rPr>
        <w:fldChar w:fldCharType="begin"/>
      </w:r>
      <w:r w:rsidR="00015523" w:rsidRPr="000D6926">
        <w:rPr>
          <w:rFonts w:asciiTheme="minorEastAsia" w:hAnsiTheme="minorEastAsia"/>
        </w:rPr>
        <w:instrText xml:space="preserve"> </w:instrText>
      </w:r>
      <w:r w:rsidR="00015523" w:rsidRPr="000D6926">
        <w:rPr>
          <w:rFonts w:asciiTheme="minorEastAsia" w:hAnsiTheme="minorEastAsia" w:hint="eastAsia"/>
        </w:rPr>
        <w:instrText>eq \o\ac(</w:instrText>
      </w:r>
      <w:r w:rsidR="00015523" w:rsidRPr="000D6926">
        <w:rPr>
          <w:rFonts w:asciiTheme="minorEastAsia" w:hAnsiTheme="minorEastAsia" w:hint="eastAsia"/>
          <w:position w:val="-2"/>
          <w:sz w:val="30"/>
        </w:rPr>
        <w:instrText>○</w:instrText>
      </w:r>
      <w:r w:rsidR="00015523" w:rsidRPr="000D6926">
        <w:rPr>
          <w:rFonts w:asciiTheme="minorEastAsia" w:hAnsiTheme="minorEastAsia" w:hint="eastAsia"/>
        </w:rPr>
        <w:instrText>,22)</w:instrText>
      </w:r>
      <w:r w:rsidR="00015523" w:rsidRPr="000D6926">
        <w:rPr>
          <w:rFonts w:asciiTheme="minorEastAsia" w:hAnsiTheme="minorEastAsia"/>
        </w:rPr>
        <w:fldChar w:fldCharType="end"/>
      </w:r>
      <w:r w:rsidR="00015523" w:rsidRPr="000D6926">
        <w:rPr>
          <w:rFonts w:asciiTheme="minorEastAsia" w:hAnsiTheme="minorEastAsia"/>
        </w:rPr>
        <w:t>Corporate tax reduction for start-up companies in financial centers (Article 121-21 of the Special Tax Act)</w:t>
      </w:r>
      <w:r w:rsidR="00B60039" w:rsidRPr="000D6926">
        <w:rPr>
          <w:rFonts w:asciiTheme="minorEastAsia" w:hAnsiTheme="minorEastAsia"/>
        </w:rPr>
        <w:t xml:space="preserve"> </w:t>
      </w:r>
      <w:r w:rsidR="00B60039" w:rsidRPr="000D6926">
        <w:rPr>
          <w:rFonts w:asciiTheme="minorEastAsia" w:hAnsiTheme="minorEastAsia"/>
        </w:rPr>
        <w:t>- Income generated from business eligible for tax reduction or exemption when starting a business or establishing a new business to engage in financial or insurance business within a financial center (excluding overconcentration control areas in the metropolitan area) and conducting a business subject to tax reduction or exemption at a business within the relevant area * May 14, 2010 Applicable to corporations that start a business or establish a new business for the first time thereafter.- Start date of the tax year in  which the first income is accrued From 3  years   → Corporate tax: 100% reduction - Tax year ending  within the next  two  years → Corporate tax: 50% reduction</w:t>
      </w:r>
      <w:r w:rsidR="00B60039" w:rsidRPr="000D6926">
        <w:rPr>
          <w:rFonts w:asciiTheme="minorEastAsia" w:hAnsiTheme="minorEastAsia"/>
        </w:rPr>
        <w:t xml:space="preserve"> </w:t>
      </w:r>
      <w:r w:rsidR="00B60039" w:rsidRPr="000D6926">
        <w:rPr>
          <w:rFonts w:asciiTheme="minorEastAsia" w:hAnsiTheme="minorEastAsia"/>
        </w:rPr>
        <w:fldChar w:fldCharType="begin"/>
      </w:r>
      <w:r w:rsidR="00B60039" w:rsidRPr="000D6926">
        <w:rPr>
          <w:rFonts w:asciiTheme="minorEastAsia" w:hAnsiTheme="minorEastAsia"/>
        </w:rPr>
        <w:instrText xml:space="preserve"> </w:instrText>
      </w:r>
      <w:r w:rsidR="00B60039" w:rsidRPr="000D6926">
        <w:rPr>
          <w:rFonts w:asciiTheme="minorEastAsia" w:hAnsiTheme="minorEastAsia" w:hint="eastAsia"/>
        </w:rPr>
        <w:instrText>eq \o\ac(</w:instrText>
      </w:r>
      <w:r w:rsidR="00B60039" w:rsidRPr="000D6926">
        <w:rPr>
          <w:rFonts w:asciiTheme="minorEastAsia" w:hAnsiTheme="minorEastAsia" w:hint="eastAsia"/>
          <w:position w:val="-2"/>
          <w:sz w:val="30"/>
        </w:rPr>
        <w:instrText>○</w:instrText>
      </w:r>
      <w:r w:rsidR="00B60039" w:rsidRPr="000D6926">
        <w:rPr>
          <w:rFonts w:asciiTheme="minorEastAsia" w:hAnsiTheme="minorEastAsia" w:hint="eastAsia"/>
        </w:rPr>
        <w:instrText>,23)</w:instrText>
      </w:r>
      <w:r w:rsidR="00B60039" w:rsidRPr="000D6926">
        <w:rPr>
          <w:rFonts w:asciiTheme="minorEastAsia" w:hAnsiTheme="minorEastAsia"/>
        </w:rPr>
        <w:fldChar w:fldCharType="end"/>
      </w:r>
      <w:r w:rsidR="00B60039" w:rsidRPr="000D6926">
        <w:rPr>
          <w:rFonts w:asciiTheme="minorEastAsia" w:hAnsiTheme="minorEastAsia"/>
        </w:rPr>
        <w:t>Corporate tax on companies residing in high-tech medical complexes</w:t>
      </w:r>
      <w:r w:rsidR="000D6926" w:rsidRPr="000D6926">
        <w:rPr>
          <w:rFonts w:asciiTheme="minorEastAsia" w:hAnsiTheme="minorEastAsia"/>
        </w:rPr>
        <w:t xml:space="preserve"> </w:t>
      </w:r>
      <w:r w:rsidR="00B60039" w:rsidRPr="000D6926">
        <w:rPr>
          <w:rFonts w:asciiTheme="minorEastAsia" w:hAnsiTheme="minorEastAsia"/>
        </w:rPr>
        <w:t>and national food clusters Exemption (Article 121-22 of the Special Provisional Act)</w:t>
      </w:r>
      <w:r w:rsidR="00B60039" w:rsidRPr="000D6926">
        <w:rPr>
          <w:rFonts w:asciiTheme="minorEastAsia" w:hAnsiTheme="minorEastAsia"/>
        </w:rPr>
        <w:t xml:space="preserve"> </w:t>
      </w:r>
      <w:r w:rsidR="00B60039" w:rsidRPr="000D6926">
        <w:rPr>
          <w:rFonts w:asciiTheme="minorEastAsia" w:hAnsiTheme="minorEastAsia"/>
        </w:rPr>
        <w:t>- If a company located in a high-tech medical complex engages in a health and medical technology business, income generated from that business - If a company located in a national food cluster engages in the food industry, etc., income generated from that business</w:t>
      </w:r>
      <w:r w:rsidR="0091414A" w:rsidRPr="000D6926">
        <w:rPr>
          <w:rFonts w:asciiTheme="minorEastAsia" w:hAnsiTheme="minorEastAsia"/>
        </w:rPr>
        <w:t xml:space="preserve"> </w:t>
      </w:r>
      <w:r w:rsidR="0091414A" w:rsidRPr="000D6926">
        <w:rPr>
          <w:rFonts w:asciiTheme="minorEastAsia" w:hAnsiTheme="minorEastAsia"/>
        </w:rPr>
        <w:t>- Start date of the tax year in</w:t>
      </w:r>
      <w:r w:rsidR="000D6926" w:rsidRPr="000D6926">
        <w:rPr>
          <w:rFonts w:asciiTheme="minorEastAsia" w:hAnsiTheme="minorEastAsia"/>
        </w:rPr>
        <w:t xml:space="preserve"> </w:t>
      </w:r>
      <w:r w:rsidR="0091414A" w:rsidRPr="000D6926">
        <w:rPr>
          <w:rFonts w:asciiTheme="minorEastAsia" w:hAnsiTheme="minorEastAsia"/>
        </w:rPr>
        <w:t>which the first income is accrued From 3  years → Corporate tax: 100% reduction</w:t>
      </w:r>
      <w:r w:rsidR="000D6926" w:rsidRPr="000D6926">
        <w:rPr>
          <w:rFonts w:asciiTheme="minorEastAsia" w:hAnsiTheme="minorEastAsia"/>
        </w:rPr>
        <w:t xml:space="preserve"> </w:t>
      </w:r>
      <w:r w:rsidR="0091414A" w:rsidRPr="000D6926">
        <w:rPr>
          <w:rFonts w:asciiTheme="minorEastAsia" w:hAnsiTheme="minorEastAsia"/>
        </w:rPr>
        <w:t>- Tax year ending  within the next</w:t>
      </w:r>
      <w:r w:rsidR="000D6926" w:rsidRPr="000D6926">
        <w:rPr>
          <w:rFonts w:asciiTheme="minorEastAsia" w:hAnsiTheme="minorEastAsia"/>
        </w:rPr>
        <w:t xml:space="preserve"> </w:t>
      </w:r>
      <w:r w:rsidR="0091414A" w:rsidRPr="000D6926">
        <w:rPr>
          <w:rFonts w:asciiTheme="minorEastAsia" w:hAnsiTheme="minorEastAsia"/>
        </w:rPr>
        <w:t xml:space="preserve"> two  years → Corporate tax: 50% </w:t>
      </w:r>
      <w:r w:rsidR="000D6926" w:rsidRPr="000D6926">
        <w:rPr>
          <w:rFonts w:asciiTheme="minorEastAsia" w:hAnsiTheme="minorEastAsia"/>
        </w:rPr>
        <w:t xml:space="preserve"> </w:t>
      </w:r>
      <w:r w:rsidR="0091414A" w:rsidRPr="000D6926">
        <w:rPr>
          <w:rFonts w:asciiTheme="minorEastAsia" w:hAnsiTheme="minorEastAsia"/>
        </w:rPr>
        <w:t xml:space="preserve"> reduction</w:t>
      </w:r>
      <w:r w:rsidR="0091414A" w:rsidRPr="000D6926">
        <w:rPr>
          <w:rFonts w:asciiTheme="minorEastAsia" w:hAnsiTheme="minorEastAsia"/>
        </w:rPr>
        <w:t xml:space="preserve"> </w:t>
      </w:r>
      <w:r w:rsidR="0091414A" w:rsidRPr="000D6926">
        <w:rPr>
          <w:rFonts w:asciiTheme="minorEastAsia" w:hAnsiTheme="minorEastAsia"/>
        </w:rPr>
        <w:fldChar w:fldCharType="begin"/>
      </w:r>
      <w:r w:rsidR="0091414A" w:rsidRPr="000D6926">
        <w:rPr>
          <w:rFonts w:asciiTheme="minorEastAsia" w:hAnsiTheme="minorEastAsia"/>
        </w:rPr>
        <w:instrText xml:space="preserve"> </w:instrText>
      </w:r>
      <w:r w:rsidR="0091414A" w:rsidRPr="000D6926">
        <w:rPr>
          <w:rFonts w:asciiTheme="minorEastAsia" w:hAnsiTheme="minorEastAsia" w:hint="eastAsia"/>
        </w:rPr>
        <w:instrText>eq \o\ac(</w:instrText>
      </w:r>
      <w:r w:rsidR="0091414A" w:rsidRPr="000D6926">
        <w:rPr>
          <w:rFonts w:asciiTheme="minorEastAsia" w:hAnsiTheme="minorEastAsia" w:hint="eastAsia"/>
          <w:position w:val="-2"/>
          <w:sz w:val="30"/>
        </w:rPr>
        <w:instrText>○</w:instrText>
      </w:r>
      <w:r w:rsidR="0091414A" w:rsidRPr="000D6926">
        <w:rPr>
          <w:rFonts w:asciiTheme="minorEastAsia" w:hAnsiTheme="minorEastAsia" w:hint="eastAsia"/>
        </w:rPr>
        <w:instrText>,24)</w:instrText>
      </w:r>
      <w:r w:rsidR="0091414A" w:rsidRPr="000D6926">
        <w:rPr>
          <w:rFonts w:asciiTheme="minorEastAsia" w:hAnsiTheme="minorEastAsia"/>
        </w:rPr>
        <w:fldChar w:fldCharType="end"/>
      </w:r>
      <w:r w:rsidR="0091414A" w:rsidRPr="000D6926">
        <w:rPr>
          <w:rFonts w:asciiTheme="minorEastAsia" w:hAnsiTheme="minorEastAsia"/>
        </w:rPr>
        <w:t>Exemption from corporate</w:t>
      </w:r>
      <w:r w:rsidR="000D6926" w:rsidRPr="000D6926">
        <w:rPr>
          <w:rFonts w:asciiTheme="minorEastAsia" w:hAnsiTheme="minorEastAsia"/>
        </w:rPr>
        <w:t xml:space="preserve"> </w:t>
      </w:r>
      <w:r w:rsidR="0091414A" w:rsidRPr="000D6926">
        <w:rPr>
          <w:rFonts w:asciiTheme="minorEastAsia" w:hAnsiTheme="minorEastAsia"/>
        </w:rPr>
        <w:t xml:space="preserve"> tax on profits from sales of inventory assets of log</w:t>
      </w:r>
      <w:r w:rsidR="000D6926" w:rsidRPr="000D6926">
        <w:rPr>
          <w:rFonts w:asciiTheme="minorEastAsia" w:hAnsiTheme="minorEastAsia"/>
        </w:rPr>
        <w:t xml:space="preserve"> </w:t>
      </w:r>
      <w:proofErr w:type="spellStart"/>
      <w:r w:rsidR="0091414A" w:rsidRPr="000D6926">
        <w:rPr>
          <w:rFonts w:asciiTheme="minorEastAsia" w:hAnsiTheme="minorEastAsia"/>
        </w:rPr>
        <w:t>istics</w:t>
      </w:r>
      <w:proofErr w:type="spellEnd"/>
      <w:r w:rsidR="0091414A" w:rsidRPr="000D6926">
        <w:rPr>
          <w:rFonts w:asciiTheme="minorEastAsia" w:hAnsiTheme="minorEastAsia"/>
        </w:rPr>
        <w:t xml:space="preserve"> facilities in bonded areas of foreign corporations</w:t>
      </w:r>
    </w:p>
    <w:p w14:paraId="0F65DCCD" w14:textId="21D8CFBB" w:rsidR="00B60039" w:rsidRPr="000D6926" w:rsidRDefault="0091414A" w:rsidP="000D6926">
      <w:pPr>
        <w:rPr>
          <w:rFonts w:asciiTheme="minorEastAsia" w:hAnsiTheme="minorEastAsia"/>
        </w:rPr>
      </w:pPr>
      <w:r w:rsidRPr="000D6926">
        <w:rPr>
          <w:rFonts w:asciiTheme="minorEastAsia" w:hAnsiTheme="minorEastAsia"/>
        </w:rPr>
        <w:t>(Article 141-2 of the Special Provisional Act)</w:t>
      </w:r>
      <w:r w:rsidRPr="000D6926">
        <w:rPr>
          <w:rFonts w:asciiTheme="minorEastAsia" w:hAnsiTheme="minorEastAsia"/>
        </w:rPr>
        <w:t xml:space="preserve"> </w:t>
      </w:r>
      <w:r w:rsidRPr="000D6926">
        <w:rPr>
          <w:rFonts w:asciiTheme="minorEastAsia" w:hAnsiTheme="minorEastAsia"/>
        </w:rPr>
        <w:t xml:space="preserve">- Domestic source income generated when a foreign corporation without a domestic business places inventory assets </w:t>
      </w:r>
      <w:proofErr w:type="spellStart"/>
      <w:r w:rsidRPr="000D6926">
        <w:rPr>
          <w:rFonts w:asciiTheme="minorEastAsia" w:hAnsiTheme="minorEastAsia"/>
        </w:rPr>
        <w:t>manufactu</w:t>
      </w:r>
      <w:proofErr w:type="spellEnd"/>
      <w:r w:rsidR="000D6926" w:rsidRPr="000D6926">
        <w:rPr>
          <w:rFonts w:asciiTheme="minorEastAsia" w:hAnsiTheme="minorEastAsia"/>
        </w:rPr>
        <w:t xml:space="preserve"> </w:t>
      </w:r>
      <w:r w:rsidRPr="000D6926">
        <w:rPr>
          <w:rFonts w:asciiTheme="minorEastAsia" w:hAnsiTheme="minorEastAsia"/>
        </w:rPr>
        <w:t>red or transferred overseas and store them in logistics facilities located in bonded areas and free trade zones and then transfer them.</w:t>
      </w:r>
      <w:r w:rsidR="000D6926" w:rsidRPr="000D6926">
        <w:rPr>
          <w:rFonts w:asciiTheme="minorEastAsia" w:hAnsiTheme="minorEastAsia"/>
        </w:rPr>
        <w:t xml:space="preserve"> </w:t>
      </w:r>
      <w:r w:rsidR="000D6926" w:rsidRPr="000D6926">
        <w:rPr>
          <w:rFonts w:asciiTheme="minorEastAsia" w:hAnsiTheme="minorEastAsia"/>
        </w:rPr>
        <w:t>- Exemption from corporate tax according to Law §98①</w:t>
      </w:r>
      <w:r w:rsidR="000D6926" w:rsidRPr="000D6926">
        <w:rPr>
          <w:rFonts w:asciiTheme="minorEastAsia" w:hAnsiTheme="minorEastAsia"/>
        </w:rPr>
        <w:t xml:space="preserve"> </w:t>
      </w:r>
      <w:r w:rsidR="000D6926" w:rsidRPr="000D6926">
        <w:rPr>
          <w:rFonts w:asciiTheme="minorEastAsia" w:hAnsiTheme="minorEastAsia"/>
        </w:rPr>
        <w:t>* 2019.1.1. Afterwards, corporations that start a business, establish a new business, or move into a regional special zone are exempted from corporate tax up to the following amounts (targeted regional special zones): Research and Development Special Zone, Jeju Investment Promotion Zone, High-Tech Science and Technology Complex, Hub City of Asia, Financial Hub, High-Tech Medical Complex, National Food Cluster  - Cumulative investment amount 50% + number of full-time workers × 15 million won (young people and service industry workers 20 million won)  - 100% exemption period (excluding minimum tax application), other reduction periods (minimum tax application): January 1, 2020. Applicable from taxable years beginning thereafter.</w:t>
      </w:r>
    </w:p>
    <w:sectPr w:rsidR="00B60039" w:rsidRPr="000D69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5523"/>
    <w:rsid w:val="00017505"/>
    <w:rsid w:val="00047BD6"/>
    <w:rsid w:val="000D6926"/>
    <w:rsid w:val="001F6C5C"/>
    <w:rsid w:val="00344E9D"/>
    <w:rsid w:val="003B40CA"/>
    <w:rsid w:val="0091414A"/>
    <w:rsid w:val="00AD6A43"/>
    <w:rsid w:val="00B26BEA"/>
    <w:rsid w:val="00B60039"/>
    <w:rsid w:val="00BE1B1D"/>
    <w:rsid w:val="00C1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8</cp:revision>
  <dcterms:created xsi:type="dcterms:W3CDTF">2023-09-29T01:13:00Z</dcterms:created>
  <dcterms:modified xsi:type="dcterms:W3CDTF">2023-10-14T05:57:00Z</dcterms:modified>
</cp:coreProperties>
</file>