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The number of rental areas Total construction costs for rental properties x The number of rental areas The number of the total floor area of the building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1m0IwTEv2tdn4PFmN6Y+xOs0g==">CgMxLjAyCGguZ2pkZ3hzOAByITEyTDZlMTN6NEJWRWhYckxicHRyaGxxWUlvUktIVUlfUw==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2023-10-13T07:54:00Z</dcterms:created>
  <dc:creator>User</dc:creator>
</cp:coreProperties>
</file>