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F396" w14:textId="4B3661C8" w:rsidR="00631A00" w:rsidRDefault="00631A00">
      <w:r>
        <w:t xml:space="preserve">직전사업연도 종료일 현재 퇴직급여충당금누적액 × 확정기여형퇴직연금설정자의 전기말 현재 일시퇴직기준 </w:t>
      </w:r>
      <w:proofErr w:type="gramStart"/>
      <w:r>
        <w:t>퇴직급여추계액</w:t>
      </w:r>
      <w:r w:rsidR="00053D95">
        <w:rPr>
          <w:rFonts w:hint="eastAsia"/>
        </w:rPr>
        <w:t xml:space="preserve"> </w:t>
      </w:r>
      <w:r w:rsidR="00053D95">
        <w:t>/</w:t>
      </w:r>
      <w:proofErr w:type="gramEnd"/>
      <w:r>
        <w:t xml:space="preserve"> 전기말 현재 일시퇴직기준 퇴직급여추계액</w:t>
      </w:r>
    </w:p>
    <w:sectPr w:rsidR="00631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00"/>
    <w:rsid w:val="00053D95"/>
    <w:rsid w:val="0063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05F1"/>
  <w15:chartTrackingRefBased/>
  <w15:docId w15:val="{7ECF54A0-59A1-46CF-9DA6-70260140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</cp:revision>
  <dcterms:created xsi:type="dcterms:W3CDTF">2023-09-10T13:07:00Z</dcterms:created>
  <dcterms:modified xsi:type="dcterms:W3CDTF">2023-10-06T06:44:00Z</dcterms:modified>
</cp:coreProperties>
</file>