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185CE183" w:rsidR="0007580F" w:rsidRPr="008A58AF" w:rsidRDefault="008A58AF" w:rsidP="008A58AF">
      <w:r>
        <w:t>■ 법인세법 시행규칙 [별지 제33호서식] 사 업 연 도 2022. 1. 1. ~ 2022.12.31. 퇴직연금부담금 조정명세서 법 인 명 ㈜가나 사업자등록번호 101-81-12345 1. 퇴직연금 등의 부담금 조정 ① 퇴직급여추계액 당기말 현재 퇴직급여충당금 ⑥ 퇴직부담금 등 손금산입 누적 한도액 (①－⑤) ② 장부상 기말잔액 ③ 확정기여형 퇴직연금자의 퇴직연금 설정 전 기계상된 퇴직급여충당금 ④ 당기말 부인 누계액 ⑤ 차감액 (②－③－④) 100,000,000 30,000,000 30,000,000 70,000,000 ⑦ 이미 손금 산입한 부담금 등(</w:t>
      </w:r>
      <w:r>
        <w:rPr>
          <w:rFonts w:ascii="맑은 고딕" w:eastAsia="맑은 고딕" w:hAnsi="맑은 고딕" w:cs="맑은 고딕" w:hint="eastAsia"/>
        </w:rPr>
        <w:t>󰊉󰊙</w:t>
      </w:r>
      <w:r>
        <w:t>) ⑧ 손금산입 한도액 (⑥－⑦) ⑨ 손금산입대상 부담금 등(</w:t>
      </w:r>
      <w:r>
        <w:rPr>
          <w:rFonts w:ascii="Cambria Math" w:hAnsi="Cambria Math" w:cs="Cambria Math"/>
        </w:rPr>
        <w:t>⑱</w:t>
      </w:r>
      <w:r>
        <w:t>) ⑩ 손금산입범위액 (⑧과 ⑨ 중 작은 금액) ⑪ 회사손금 계상액 ⑫ 조정금액 (⑩－⑪) 45,000,000 25,000,000 35,000,000 25,000,000 35,000,000 △10,000,000 2. 이미 손금산입한 부담금 등의 계산 가. 손금산입대상 부담금 등 계산 ⑬ 퇴직연금 예치금 등 계(</w:t>
      </w:r>
      <w:r w:rsidR="008F36A1" w:rsidRPr="008F36A1">
        <w:rPr>
          <w:rFonts w:ascii="MS Mincho" w:eastAsia="MS Mincho" w:hAnsi="MS Mincho" w:cs="MS Mincho" w:hint="eastAsia"/>
        </w:rPr>
        <w:t>㉒</w:t>
      </w:r>
      <w:r>
        <w:t xml:space="preserve">) ⑭ 기초퇴직 연금 충당금 등 및 전기말 신고조정에 의한 손금 산입액 ⑮퇴직연금 충당금 등 손금부인 누계액 </w:t>
      </w:r>
      <w:r w:rsidR="00AB2304" w:rsidRPr="00AB2304">
        <w:rPr>
          <w:rFonts w:ascii="Cambria Math" w:eastAsia="맑은 고딕" w:hAnsi="Cambria Math" w:cs="Cambria Math"/>
        </w:rPr>
        <w:t>⑯</w:t>
      </w:r>
      <w:r>
        <w:t xml:space="preserve">기중 퇴직연금등 수령 및 해약액 </w:t>
      </w:r>
      <w:r w:rsidR="008F36A1" w:rsidRPr="008F36A1">
        <w:rPr>
          <w:rFonts w:ascii="Cambria Math" w:eastAsia="맑은 고딕" w:hAnsi="Cambria Math" w:cs="Cambria Math"/>
        </w:rPr>
        <w:t>⑰</w:t>
      </w:r>
      <w:r w:rsidR="008F36A1">
        <w:rPr>
          <w:rFonts w:ascii="Cambria Math" w:eastAsia="맑은 고딕" w:hAnsi="Cambria Math" w:cs="Cambria Math"/>
        </w:rPr>
        <w:t xml:space="preserve"> </w:t>
      </w:r>
      <w:r>
        <w:t>이미 손금산입한 부담금 등 (⑭－⑮－</w:t>
      </w:r>
      <w:r w:rsidR="008F36A1" w:rsidRPr="00AB2304">
        <w:rPr>
          <w:rFonts w:ascii="Cambria Math" w:eastAsia="맑은 고딕" w:hAnsi="Cambria Math" w:cs="Cambria Math"/>
        </w:rPr>
        <w:t>⑯</w:t>
      </w:r>
      <w:r>
        <w:t xml:space="preserve">) </w:t>
      </w:r>
      <w:r>
        <w:rPr>
          <w:rFonts w:ascii="Cambria Math" w:hAnsi="Cambria Math" w:cs="Cambria Math"/>
        </w:rPr>
        <w:t>⑱</w:t>
      </w:r>
      <w:r>
        <w:t xml:space="preserve"> 손금산입대상 부담금 등 (⑬－</w:t>
      </w:r>
      <w:r w:rsidR="008F36A1" w:rsidRPr="008F36A1">
        <w:rPr>
          <w:rFonts w:ascii="Cambria Math" w:eastAsia="맑은 고딕" w:hAnsi="Cambria Math" w:cs="Cambria Math"/>
        </w:rPr>
        <w:t>⑰</w:t>
      </w:r>
      <w:r>
        <w:t xml:space="preserve">) 80,000,000 60,000,000 15,000,000 45,000,000 35,000,000 나. 기말 퇴직연금 예치금 등의 계산 </w:t>
      </w:r>
      <w:r w:rsidR="00AB2304" w:rsidRPr="00AB2304">
        <w:rPr>
          <w:rFonts w:ascii="Cambria Math" w:eastAsia="맑은 고딕" w:hAnsi="Cambria Math" w:cs="Cambria Math"/>
        </w:rPr>
        <w:t>⑲</w:t>
      </w:r>
      <w:r>
        <w:t xml:space="preserve"> 기초퇴직연금예치금 등 </w:t>
      </w:r>
      <w:r w:rsidR="00AB2304" w:rsidRPr="00AB2304">
        <w:rPr>
          <w:rFonts w:ascii="Cambria Math" w:eastAsia="맑은 고딕" w:hAnsi="Cambria Math" w:cs="Cambria Math"/>
        </w:rPr>
        <w:t>⑳</w:t>
      </w:r>
      <w:r>
        <w:t xml:space="preserve"> 기중 퇴직연금예치금 등 수령 및 해약액 </w:t>
      </w:r>
      <w:r w:rsidR="00AB2304" w:rsidRPr="00AB2304">
        <w:rPr>
          <w:rFonts w:ascii="MS Mincho" w:eastAsia="MS Mincho" w:hAnsi="MS Mincho" w:cs="MS Mincho" w:hint="eastAsia"/>
        </w:rPr>
        <w:t>㉑</w:t>
      </w:r>
      <w:r>
        <w:t xml:space="preserve"> 당기 퇴직연금예치금 등의 납입액 </w:t>
      </w:r>
      <w:r w:rsidR="00AB2304" w:rsidRPr="00AB2304">
        <w:rPr>
          <w:rFonts w:ascii="MS Mincho" w:eastAsia="MS Mincho" w:hAnsi="MS Mincho" w:cs="MS Mincho" w:hint="eastAsia"/>
        </w:rPr>
        <w:t>㉒</w:t>
      </w:r>
      <w:r>
        <w:t xml:space="preserve"> 퇴직연금예치금 등 계 (</w:t>
      </w:r>
      <w:r w:rsidR="00A843F5" w:rsidRPr="00A843F5">
        <w:rPr>
          <w:rFonts w:ascii="Cambria Math" w:eastAsia="맑은 고딕" w:hAnsi="Cambria Math" w:cs="Cambria Math"/>
        </w:rPr>
        <w:t>⑲</w:t>
      </w:r>
      <w:r w:rsidR="00A843F5">
        <w:rPr>
          <w:rFonts w:ascii="Cambria Math" w:eastAsia="맑은 고딕" w:hAnsi="Cambria Math" w:cs="Cambria Math"/>
        </w:rPr>
        <w:t>-</w:t>
      </w:r>
      <w:r w:rsidR="00A843F5" w:rsidRPr="00A843F5">
        <w:rPr>
          <w:rFonts w:ascii="Cambria Math" w:eastAsia="맑은 고딕" w:hAnsi="Cambria Math" w:cs="Cambria Math"/>
        </w:rPr>
        <w:t>⑳</w:t>
      </w:r>
      <w:r>
        <w:t>＋</w:t>
      </w:r>
      <w:r w:rsidR="00A843F5" w:rsidRPr="00A843F5">
        <w:rPr>
          <w:rFonts w:ascii="MS Mincho" w:eastAsia="MS Mincho" w:hAnsi="MS Mincho" w:cs="MS Mincho" w:hint="eastAsia"/>
        </w:rPr>
        <w:t>㉑</w:t>
      </w:r>
      <w:r>
        <w:t>) 70,000,000 15,000,000 25,000,000 80,000,000 210㎜×297㎜(신문용지 54g/㎥(재활용품))</w:t>
      </w:r>
    </w:p>
    <w:sectPr w:rsidR="0007580F" w:rsidRPr="008A5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1F4EA4"/>
    <w:rsid w:val="00682D15"/>
    <w:rsid w:val="007F4F04"/>
    <w:rsid w:val="008A58AF"/>
    <w:rsid w:val="008F36A1"/>
    <w:rsid w:val="00A843F5"/>
    <w:rsid w:val="00AB2304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2023-09-10T13:31:00Z</dcterms:created>
  <dcterms:modified xsi:type="dcterms:W3CDTF">2023-10-06T06:42:00Z</dcterms:modified>
</cp:coreProperties>
</file>