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DB1B0C" w:rsidRDefault="00DB1B0C" w:rsidP="00DB1B0C">
      <w:r>
        <w:t>The larger amount between the estimated retirement benefit amount (1) and the estimated actuarial basis amount (2) as of the</w:t>
      </w:r>
      <w:r>
        <w:t xml:space="preserve"> end date of the business year.</w:t>
      </w:r>
      <w:r>
        <w:rPr>
          <w:rFonts w:hint="eastAsia"/>
        </w:rPr>
        <w:t xml:space="preserve"> </w:t>
      </w:r>
      <w:r>
        <w:t>Retirement benefit allowance as of the end date of the fiscal year (3)</w:t>
      </w:r>
      <w:r>
        <w:rPr>
          <w:rFonts w:hint="eastAsia"/>
        </w:rPr>
        <w:t xml:space="preserve"> </w:t>
      </w:r>
      <w:r>
        <w:t>Cumulative limit for including loss amounts such as retirement pension contributions (A)</w:t>
      </w:r>
      <w:r>
        <w:rPr>
          <w:rFonts w:hint="eastAsia"/>
        </w:rPr>
        <w:t xml:space="preserve"> </w:t>
      </w:r>
      <w:r>
        <w:t>Cumulative limit for including loss amounts such as retirement pension contributions (A)</w:t>
      </w:r>
      <w:r>
        <w:rPr>
          <w:rFonts w:hint="eastAsia"/>
        </w:rPr>
        <w:t xml:space="preserve"> </w:t>
      </w:r>
      <w:r>
        <w:t>Contributions, etc. already incl</w:t>
      </w:r>
      <w:r>
        <w:t>uded in the loss amount (B) (5)</w:t>
      </w:r>
      <w:r>
        <w:rPr>
          <w:rFonts w:hint="eastAsia"/>
        </w:rPr>
        <w:t xml:space="preserve"> </w:t>
      </w:r>
      <w:r>
        <w:t>Loss amount</w:t>
      </w:r>
      <w:r>
        <w:t xml:space="preserve"> inclusion limit (C)</w:t>
      </w:r>
      <w:r>
        <w:rPr>
          <w:rFonts w:hint="eastAsia"/>
        </w:rPr>
        <w:t xml:space="preserve"> </w:t>
      </w:r>
      <w:r>
        <w:t>Total amount of retirement pension deposits, etc. as of the end date of the fiscal year (4)</w:t>
      </w:r>
      <w:r>
        <w:rPr>
          <w:rFonts w:hint="eastAsia"/>
        </w:rPr>
        <w:t xml:space="preserve"> </w:t>
      </w:r>
      <w:r>
        <w:t>Charges already inclu</w:t>
      </w:r>
      <w:r>
        <w:t>ded in loss amount, etc. (B)(5)</w:t>
      </w:r>
      <w:r>
        <w:rPr>
          <w:rFonts w:hint="eastAsia"/>
        </w:rPr>
        <w:t xml:space="preserve"> </w:t>
      </w:r>
      <w:r>
        <w:t>Charges, etc. subject to inclusion in loss amount (D)</w:t>
      </w:r>
      <w:r>
        <w:rPr>
          <w:rFonts w:hint="eastAsia"/>
        </w:rPr>
        <w:t xml:space="preserve"> </w:t>
      </w:r>
      <w:bookmarkStart w:id="0" w:name="_GoBack"/>
      <w:bookmarkEnd w:id="0"/>
      <w:r>
        <w:t>Range of loss amount included = the lesser of (C) and (D)</w:t>
      </w:r>
    </w:p>
    <w:sectPr w:rsidR="00FA4CFF" w:rsidRPr="00DB1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0"/>
    <w:rsid w:val="001A0DCD"/>
    <w:rsid w:val="006123F4"/>
    <w:rsid w:val="006664B0"/>
    <w:rsid w:val="007A60A5"/>
    <w:rsid w:val="008E2CF3"/>
    <w:rsid w:val="00B07F4A"/>
    <w:rsid w:val="00D12B63"/>
    <w:rsid w:val="00D40FF9"/>
    <w:rsid w:val="00DB1B0C"/>
    <w:rsid w:val="00E62937"/>
    <w:rsid w:val="00E71E20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2023-10-13T07:54:00Z</dcterms:created>
  <dcterms:modified xsi:type="dcterms:W3CDTF">2023-10-13T12:55:00Z</dcterms:modified>
</cp:coreProperties>
</file>