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AE" w:rsidRPr="008A28AE" w:rsidRDefault="008A28AE" w:rsidP="008A28AE">
      <w:pPr>
        <w:rPr>
          <w:rFonts w:ascii="Arial" w:hAnsi="Arial" w:cs="Arial"/>
        </w:rPr>
      </w:pPr>
      <w:r w:rsidRPr="008A28AE">
        <w:rPr>
          <w:rFonts w:ascii="Arial" w:hAnsi="Arial" w:cs="Arial" w:hint="eastAsia"/>
        </w:rPr>
        <w:t>■</w:t>
      </w:r>
      <w:r w:rsidRPr="008A28AE">
        <w:rPr>
          <w:rFonts w:ascii="Arial" w:hAnsi="Arial" w:cs="Arial"/>
        </w:rPr>
        <w:t xml:space="preserve"> Corporate Tax Act Enforcement Rules [Attachment Fo</w:t>
      </w:r>
      <w:r>
        <w:rPr>
          <w:rFonts w:ascii="Arial" w:hAnsi="Arial" w:cs="Arial"/>
        </w:rPr>
        <w:t>rm No. 34] &lt;Amended 2019.3.20.&gt;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Fiscal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Year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2022. 1. 1.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~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2022. 12. 31.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Statement of loan loss allo</w:t>
      </w:r>
      <w:r>
        <w:rPr>
          <w:rFonts w:ascii="Arial" w:hAnsi="Arial" w:cs="Arial"/>
        </w:rPr>
        <w:t>wance and loan loss adjustment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Corporation name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Ghana Co., Ltd.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Company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Registration Number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101-81-12345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1. Adjustment of loan loss allowance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Adjustment of loss amount inclusion amount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①</w:t>
      </w:r>
      <w:r w:rsidRPr="008A28AE">
        <w:rPr>
          <w:rFonts w:ascii="Arial" w:hAnsi="Arial" w:cs="Arial"/>
        </w:rPr>
        <w:t xml:space="preserve"> Receivable balance (amount of </w:t>
      </w:r>
      <w:r w:rsidRPr="008A28AE">
        <w:rPr>
          <w:rFonts w:ascii="MS Mincho" w:eastAsia="MS Mincho" w:hAnsi="MS Mincho" w:cs="MS Mincho" w:hint="eastAsia"/>
        </w:rPr>
        <w:t>㉑</w:t>
      </w:r>
      <w:r w:rsidRPr="008A28AE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②</w:t>
      </w:r>
      <w:r w:rsidRPr="008A28AE">
        <w:rPr>
          <w:rFonts w:ascii="Arial" w:hAnsi="Arial" w:cs="Arial"/>
        </w:rPr>
        <w:t xml:space="preserve"> Setting rate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③</w:t>
      </w:r>
      <w:r w:rsidRPr="008A28AE">
        <w:rPr>
          <w:rFonts w:ascii="Arial" w:hAnsi="Arial" w:cs="Arial"/>
        </w:rPr>
        <w:t xml:space="preserve"> Limit (</w:t>
      </w:r>
      <w:r w:rsidRPr="008A28AE">
        <w:rPr>
          <w:rFonts w:ascii="굴림" w:eastAsia="굴림" w:hAnsi="굴림" w:cs="굴림" w:hint="eastAsia"/>
        </w:rPr>
        <w:t>①</w:t>
      </w:r>
      <w:r w:rsidRPr="008A28AE">
        <w:rPr>
          <w:rFonts w:ascii="Arial" w:hAnsi="Arial" w:cs="Arial"/>
        </w:rPr>
        <w:t>x</w:t>
      </w:r>
      <w:r w:rsidRPr="008A28AE">
        <w:rPr>
          <w:rFonts w:ascii="굴림" w:eastAsia="굴림" w:hAnsi="굴림" w:cs="굴림" w:hint="eastAsia"/>
        </w:rPr>
        <w:t>②</w:t>
      </w:r>
      <w:r w:rsidRPr="008A28AE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Company accounting amount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⑦</w:t>
      </w:r>
      <w:r w:rsidRPr="008A28AE">
        <w:rPr>
          <w:rFonts w:ascii="Arial" w:hAnsi="Arial" w:cs="Arial"/>
        </w:rPr>
        <w:t xml:space="preserve"> Amount exceeding limit (</w:t>
      </w:r>
      <w:r w:rsidRPr="008A28AE">
        <w:rPr>
          <w:rFonts w:ascii="굴림" w:eastAsia="굴림" w:hAnsi="굴림" w:cs="굴림" w:hint="eastAsia"/>
        </w:rPr>
        <w:t>⑥</w:t>
      </w:r>
      <w:r w:rsidRPr="008A28AE">
        <w:rPr>
          <w:rFonts w:ascii="Arial" w:hAnsi="Arial" w:cs="Arial"/>
        </w:rPr>
        <w:t>~</w:t>
      </w:r>
      <w:r w:rsidRPr="008A28AE">
        <w:rPr>
          <w:rFonts w:ascii="굴림" w:eastAsia="굴림" w:hAnsi="굴림" w:cs="굴림" w:hint="eastAsia"/>
        </w:rPr>
        <w:t>③</w:t>
      </w:r>
      <w:r>
        <w:rPr>
          <w:rFonts w:ascii="Arial" w:hAnsi="Arial" w:cs="Arial"/>
        </w:rPr>
        <w:t>)</w:t>
      </w:r>
      <w:r w:rsidRPr="008A28AE">
        <w:rPr>
          <w:rFonts w:ascii="굴림" w:eastAsia="굴림" w:hAnsi="굴림" w:cs="굴림" w:hint="eastAsia"/>
        </w:rPr>
        <w:t>④</w:t>
      </w:r>
      <w:r w:rsidRPr="008A28AE">
        <w:rPr>
          <w:rFonts w:ascii="Arial" w:hAnsi="Arial" w:cs="Arial"/>
        </w:rPr>
        <w:t xml:space="preserve"> Amount calculated above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⑤</w:t>
      </w:r>
      <w:r w:rsidRPr="008A28AE">
        <w:rPr>
          <w:rFonts w:ascii="Arial" w:hAnsi="Arial" w:cs="Arial"/>
        </w:rPr>
        <w:t xml:space="preserve"> Supplementary fluid</w:t>
      </w:r>
      <w:r w:rsidRPr="008A28AE">
        <w:rPr>
          <w:rFonts w:ascii="Arial" w:hAnsi="Arial" w:cs="Arial"/>
        </w:rPr>
        <w:tab/>
      </w:r>
      <w:r w:rsidRPr="008A28AE">
        <w:rPr>
          <w:rFonts w:ascii="굴림" w:eastAsia="굴림" w:hAnsi="굴림" w:cs="굴림" w:hint="eastAsia"/>
        </w:rPr>
        <w:t>⑥</w:t>
      </w:r>
      <w:r w:rsidRPr="008A28AE">
        <w:rPr>
          <w:rFonts w:ascii="Arial" w:hAnsi="Arial" w:cs="Arial"/>
        </w:rPr>
        <w:t xml:space="preserve"> Total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175,100,100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(A)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1(2)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---------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100</w:t>
      </w:r>
      <w:proofErr w:type="gramStart"/>
      <w:r w:rsidRPr="008A28AE">
        <w:rPr>
          <w:rFonts w:ascii="Arial" w:hAnsi="Arial" w:cs="Arial"/>
        </w:rPr>
        <w:t>(     )</w:t>
      </w:r>
      <w:proofErr w:type="gramEnd"/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(B) Performance rate (0.9%)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(C) Accumulation criteria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1,751,100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50,000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19,000,000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1,950,000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199,000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Adjustment of gross income inclusion amount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⑧</w:t>
      </w:r>
      <w:r w:rsidRPr="008A28AE">
        <w:rPr>
          <w:rFonts w:ascii="Arial" w:hAnsi="Arial" w:cs="Arial"/>
        </w:rPr>
        <w:t xml:space="preserve"> Basic balance of provision in the ledger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⑨</w:t>
      </w:r>
      <w:r w:rsidRPr="008A28AE">
        <w:rPr>
          <w:rFonts w:ascii="Arial" w:hAnsi="Arial" w:cs="Arial"/>
        </w:rPr>
        <w:t xml:space="preserve"> Reversal of provision during the period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⑩</w:t>
      </w:r>
      <w:r w:rsidRPr="008A28AE">
        <w:rPr>
          <w:rFonts w:ascii="Arial" w:hAnsi="Arial" w:cs="Arial"/>
        </w:rPr>
        <w:t xml:space="preserve"> Accumulated amount of provision denial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⑪</w:t>
      </w:r>
      <w:r w:rsidRPr="008A28AE">
        <w:rPr>
          <w:rFonts w:ascii="Arial" w:hAnsi="Arial" w:cs="Arial"/>
        </w:rPr>
        <w:t xml:space="preserve"> Offset amount for bad debts for the current period (amount in </w:t>
      </w:r>
      <w:r w:rsidRPr="008A28AE">
        <w:rPr>
          <w:rFonts w:ascii="MS Mincho" w:eastAsia="MS Mincho" w:hAnsi="MS Mincho" w:cs="MS Mincho" w:hint="eastAsia"/>
        </w:rPr>
        <w:t>㉒</w:t>
      </w:r>
      <w:r w:rsidRPr="008A28AE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⑫</w:t>
      </w:r>
      <w:r w:rsidRPr="008A28AE">
        <w:rPr>
          <w:rFonts w:ascii="Arial" w:hAnsi="Arial" w:cs="Arial"/>
        </w:rPr>
        <w:t xml:space="preserve"> Supplementary amount of provision for current period</w:t>
      </w:r>
      <w:r w:rsidRPr="008A28AE">
        <w:rPr>
          <w:rFonts w:ascii="Arial" w:hAnsi="Arial" w:cs="Arial"/>
        </w:rPr>
        <w:tab/>
      </w:r>
      <w:r w:rsidRPr="008A28AE">
        <w:rPr>
          <w:rFonts w:ascii="굴림" w:eastAsia="굴림" w:hAnsi="굴림" w:cs="굴림" w:hint="eastAsia"/>
        </w:rPr>
        <w:t>⑬</w:t>
      </w:r>
      <w:r w:rsidRPr="008A28AE">
        <w:rPr>
          <w:rFonts w:ascii="Arial" w:hAnsi="Arial" w:cs="Arial"/>
        </w:rPr>
        <w:t xml:space="preserve"> Amount to be refunded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(</w:t>
      </w:r>
      <w:r w:rsidRPr="008A28AE">
        <w:rPr>
          <w:rFonts w:ascii="굴림" w:eastAsia="굴림" w:hAnsi="굴림" w:cs="굴림" w:hint="eastAsia"/>
        </w:rPr>
        <w:t>⑧</w:t>
      </w:r>
      <w:r w:rsidRPr="008A28AE">
        <w:rPr>
          <w:rFonts w:ascii="Arial" w:hAnsi="Arial" w:cs="Arial"/>
        </w:rPr>
        <w:t>-</w:t>
      </w:r>
      <w:r w:rsidRPr="008A28AE">
        <w:rPr>
          <w:rFonts w:ascii="굴림" w:eastAsia="굴림" w:hAnsi="굴림" w:cs="굴림" w:hint="eastAsia"/>
        </w:rPr>
        <w:t>⑨</w:t>
      </w:r>
      <w:r w:rsidRPr="008A28AE">
        <w:rPr>
          <w:rFonts w:ascii="Arial" w:hAnsi="Arial" w:cs="Arial"/>
        </w:rPr>
        <w:t>-</w:t>
      </w:r>
      <w:r w:rsidRPr="008A28AE">
        <w:rPr>
          <w:rFonts w:ascii="굴림" w:eastAsia="굴림" w:hAnsi="굴림" w:cs="굴림" w:hint="eastAsia"/>
        </w:rPr>
        <w:t>⑩</w:t>
      </w:r>
      <w:r w:rsidRPr="008A28AE">
        <w:rPr>
          <w:rFonts w:ascii="Arial" w:hAnsi="Arial" w:cs="Arial"/>
        </w:rPr>
        <w:t>-</w:t>
      </w:r>
      <w:r w:rsidRPr="008A28AE">
        <w:rPr>
          <w:rFonts w:ascii="굴림" w:eastAsia="굴림" w:hAnsi="굴림" w:cs="굴림" w:hint="eastAsia"/>
        </w:rPr>
        <w:t>⑪</w:t>
      </w:r>
      <w:r w:rsidRPr="008A28AE">
        <w:rPr>
          <w:rFonts w:ascii="Arial" w:hAnsi="Arial" w:cs="Arial"/>
        </w:rPr>
        <w:t>-</w:t>
      </w:r>
      <w:r w:rsidRPr="008A28AE">
        <w:rPr>
          <w:rFonts w:ascii="굴림" w:eastAsia="굴림" w:hAnsi="굴림" w:cs="굴림" w:hint="eastAsia"/>
        </w:rPr>
        <w:t>⑫</w:t>
      </w:r>
      <w:r w:rsidRPr="008A28AE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⑭</w:t>
      </w:r>
      <w:r w:rsidRPr="008A28AE">
        <w:rPr>
          <w:rFonts w:ascii="Arial" w:hAnsi="Arial" w:cs="Arial"/>
        </w:rPr>
        <w:t xml:space="preserve"> Company refund amount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굴림" w:eastAsia="굴림" w:hAnsi="굴림" w:cs="굴림" w:hint="eastAsia"/>
        </w:rPr>
        <w:t>⑮</w:t>
      </w:r>
      <w:r w:rsidRPr="008A28AE">
        <w:rPr>
          <w:rFonts w:ascii="Arial" w:hAnsi="Arial" w:cs="Arial"/>
        </w:rPr>
        <w:t xml:space="preserve"> </w:t>
      </w:r>
      <w:proofErr w:type="spellStart"/>
      <w:r w:rsidRPr="008A28AE">
        <w:rPr>
          <w:rFonts w:ascii="Arial" w:hAnsi="Arial" w:cs="Arial"/>
        </w:rPr>
        <w:t>Underrefund</w:t>
      </w:r>
      <w:proofErr w:type="spellEnd"/>
      <w:r w:rsidRPr="008A28AE">
        <w:rPr>
          <w:rFonts w:ascii="Arial" w:hAnsi="Arial" w:cs="Arial"/>
        </w:rPr>
        <w:t>-Excessive Refund (</w:t>
      </w:r>
      <w:r w:rsidRPr="008A28AE">
        <w:rPr>
          <w:rFonts w:ascii="Cambria Math" w:hAnsi="Cambria Math" w:cs="Cambria Math"/>
        </w:rPr>
        <w:t>△</w:t>
      </w:r>
      <w:r w:rsidRPr="008A28AE">
        <w:rPr>
          <w:rFonts w:ascii="Arial" w:hAnsi="Arial" w:cs="Arial"/>
        </w:rPr>
        <w:t>) (</w:t>
      </w:r>
      <w:r w:rsidRPr="008A28AE">
        <w:rPr>
          <w:rFonts w:ascii="굴림" w:eastAsia="굴림" w:hAnsi="굴림" w:cs="굴림" w:hint="eastAsia"/>
        </w:rPr>
        <w:t>⑬</w:t>
      </w:r>
      <w:r w:rsidRPr="008A28AE">
        <w:rPr>
          <w:rFonts w:ascii="Arial" w:hAnsi="Arial" w:cs="Arial"/>
        </w:rPr>
        <w:t>-</w:t>
      </w:r>
      <w:r w:rsidRPr="008A28AE">
        <w:rPr>
          <w:rFonts w:ascii="굴림" w:eastAsia="굴림" w:hAnsi="굴림" w:cs="굴림" w:hint="eastAsia"/>
        </w:rPr>
        <w:t>⑭</w:t>
      </w:r>
      <w:r w:rsidRPr="008A28AE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2,300,000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300,000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400,000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1,900,000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Cambria Math" w:hAnsi="Cambria Math" w:cs="Cambria Math"/>
        </w:rPr>
        <w:t>△</w:t>
      </w:r>
      <w:r w:rsidRPr="008A28AE">
        <w:rPr>
          <w:rFonts w:ascii="Arial" w:hAnsi="Arial" w:cs="Arial"/>
        </w:rPr>
        <w:t>300,000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Cambria Math" w:hAnsi="Cambria Math" w:cs="Cambria Math"/>
        </w:rPr>
        <w:t>△</w:t>
      </w:r>
      <w:r>
        <w:rPr>
          <w:rFonts w:ascii="Arial" w:hAnsi="Arial" w:cs="Arial"/>
        </w:rPr>
        <w:t>300,000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Bond balance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Cambria Math" w:hAnsi="Cambria Math" w:cs="Cambria Math"/>
        </w:rPr>
        <w:t>⑯</w:t>
      </w:r>
      <w:r w:rsidRPr="008A28AE">
        <w:rPr>
          <w:rFonts w:ascii="Arial" w:hAnsi="Arial" w:cs="Arial"/>
        </w:rPr>
        <w:t xml:space="preserve"> Account subject</w:t>
      </w:r>
      <w:r w:rsidRPr="008A28AE">
        <w:rPr>
          <w:rFonts w:ascii="Arial" w:hAnsi="Arial" w:cs="Arial"/>
        </w:rPr>
        <w:tab/>
      </w:r>
      <w:r w:rsidRPr="008A28AE">
        <w:rPr>
          <w:rFonts w:ascii="Cambria Math" w:hAnsi="Cambria Math" w:cs="Cambria Math"/>
        </w:rPr>
        <w:t>⑰</w:t>
      </w:r>
      <w:r w:rsidRPr="008A28AE">
        <w:rPr>
          <w:rFonts w:ascii="Arial" w:hAnsi="Arial" w:cs="Arial"/>
        </w:rPr>
        <w:t xml:space="preserve"> Book value of bond balance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Cambria Math" w:hAnsi="Cambria Math" w:cs="Cambria Math"/>
        </w:rPr>
        <w:t>⑱</w:t>
      </w:r>
      <w:r w:rsidRPr="008A28AE">
        <w:rPr>
          <w:rFonts w:ascii="Arial" w:hAnsi="Arial" w:cs="Arial"/>
        </w:rPr>
        <w:t xml:space="preserve"> Accumulated negative loss amount as of the end of the period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Cambria Math" w:hAnsi="Cambria Math" w:cs="Cambria Math"/>
        </w:rPr>
        <w:t>⑲</w:t>
      </w:r>
      <w:r w:rsidRPr="008A28AE">
        <w:rPr>
          <w:rFonts w:ascii="Arial" w:hAnsi="Arial" w:cs="Arial"/>
        </w:rPr>
        <w:t xml:space="preserve"> Total (</w:t>
      </w:r>
      <w:r w:rsidRPr="008A28AE">
        <w:rPr>
          <w:rFonts w:ascii="Cambria Math" w:hAnsi="Cambria Math" w:cs="Cambria Math"/>
        </w:rPr>
        <w:t>⑰</w:t>
      </w:r>
      <w:r w:rsidRPr="008A28AE">
        <w:rPr>
          <w:rFonts w:ascii="Arial" w:hAnsi="Arial" w:cs="Arial"/>
        </w:rPr>
        <w:t>+</w:t>
      </w:r>
      <w:r w:rsidRPr="008A28AE">
        <w:rPr>
          <w:rFonts w:ascii="Cambria Math" w:hAnsi="Cambria Math" w:cs="Cambria Math"/>
        </w:rPr>
        <w:t>⑱</w:t>
      </w:r>
      <w:r w:rsidRPr="008A28AE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Cambria Math" w:hAnsi="Cambria Math" w:cs="Cambria Math"/>
        </w:rPr>
        <w:t>⑳</w:t>
      </w:r>
      <w:r w:rsidRPr="008A28AE">
        <w:rPr>
          <w:rFonts w:ascii="Arial" w:hAnsi="Arial" w:cs="Arial"/>
        </w:rPr>
        <w:t xml:space="preserve"> Bonds excluded from provisioning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㉑</w:t>
      </w:r>
      <w:r w:rsidRPr="008A28AE">
        <w:rPr>
          <w:rFonts w:ascii="Arial" w:hAnsi="Arial" w:cs="Arial"/>
        </w:rPr>
        <w:t xml:space="preserve"> Balance of receivables (</w:t>
      </w:r>
      <w:r w:rsidRPr="008A28AE">
        <w:rPr>
          <w:rFonts w:ascii="Cambria Math" w:hAnsi="Cambria Math" w:cs="Cambria Math"/>
        </w:rPr>
        <w:t>⑲</w:t>
      </w:r>
      <w:r w:rsidRPr="008A28AE">
        <w:rPr>
          <w:rFonts w:ascii="Arial" w:hAnsi="Arial" w:cs="Arial"/>
        </w:rPr>
        <w:t>-</w:t>
      </w:r>
      <w:r w:rsidRPr="008A28AE">
        <w:rPr>
          <w:rFonts w:ascii="Cambria Math" w:hAnsi="Cambria Math" w:cs="Cambria Math"/>
        </w:rPr>
        <w:t>⑳</w:t>
      </w:r>
      <w:r w:rsidRPr="008A28AE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Note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Bills receivable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41,000,000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41,000,000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20,000,000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21,000,000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Accounts receivable</w:t>
      </w:r>
      <w:r w:rsidRPr="008A28AE">
        <w:rPr>
          <w:rFonts w:ascii="Arial" w:hAnsi="Arial" w:cs="Arial"/>
        </w:rPr>
        <w:tab/>
        <w:t>154,000,000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154,100,000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154,100,000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195,000,000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195,100,000</w:t>
      </w:r>
      <w:r w:rsidRPr="008A28AE">
        <w:rPr>
          <w:rFonts w:ascii="Arial" w:hAnsi="Arial" w:cs="Arial"/>
        </w:rPr>
        <w:tab/>
        <w:t>20,000,000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175,100,000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2. Adjustment of bad debts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㉒</w:t>
      </w:r>
      <w:r w:rsidRPr="008A28AE">
        <w:rPr>
          <w:rFonts w:ascii="Arial" w:hAnsi="Arial" w:cs="Arial"/>
        </w:rPr>
        <w:t xml:space="preserve"> Date</w:t>
      </w:r>
      <w:r w:rsidRPr="008A28AE">
        <w:rPr>
          <w:rFonts w:ascii="Arial" w:hAnsi="Arial" w:cs="Arial"/>
        </w:rPr>
        <w:tab/>
      </w:r>
      <w:r w:rsidRPr="008A28AE">
        <w:rPr>
          <w:rFonts w:ascii="MS Mincho" w:eastAsia="MS Mincho" w:hAnsi="MS Mincho" w:cs="MS Mincho" w:hint="eastAsia"/>
        </w:rPr>
        <w:t>㉓</w:t>
      </w:r>
      <w:r w:rsidRPr="008A28AE">
        <w:rPr>
          <w:rFonts w:ascii="Arial" w:hAnsi="Arial" w:cs="Arial"/>
        </w:rPr>
        <w:t xml:space="preserve"> Account subject</w:t>
      </w:r>
      <w:r w:rsidRPr="008A28AE">
        <w:rPr>
          <w:rFonts w:ascii="Arial" w:hAnsi="Arial" w:cs="Arial"/>
        </w:rPr>
        <w:tab/>
      </w:r>
      <w:r w:rsidRPr="008A28AE">
        <w:rPr>
          <w:rFonts w:ascii="MS Mincho" w:eastAsia="MS Mincho" w:hAnsi="MS Mincho" w:cs="MS Mincho" w:hint="eastAsia"/>
        </w:rPr>
        <w:t>㉔</w:t>
      </w:r>
      <w:r w:rsidRPr="008A28AE">
        <w:rPr>
          <w:rFonts w:ascii="Arial" w:hAnsi="Arial" w:cs="Arial"/>
        </w:rPr>
        <w:t xml:space="preserve"> Bond details</w:t>
      </w:r>
      <w:r w:rsidRPr="008A28AE">
        <w:rPr>
          <w:rFonts w:ascii="Arial" w:hAnsi="Arial" w:cs="Arial"/>
        </w:rPr>
        <w:tab/>
      </w:r>
      <w:r w:rsidRPr="008A28AE">
        <w:rPr>
          <w:rFonts w:ascii="MS Mincho" w:eastAsia="MS Mincho" w:hAnsi="MS Mincho" w:cs="MS Mincho" w:hint="eastAsia"/>
        </w:rPr>
        <w:t>㉕</w:t>
      </w:r>
      <w:r w:rsidRPr="008A28AE">
        <w:rPr>
          <w:rFonts w:ascii="Arial" w:hAnsi="Arial" w:cs="Arial"/>
        </w:rPr>
        <w:t xml:space="preserve"> Cause of bad debt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㉖</w:t>
      </w:r>
      <w:r w:rsidRPr="008A28AE">
        <w:rPr>
          <w:rFonts w:ascii="Arial" w:hAnsi="Arial" w:cs="Arial"/>
        </w:rPr>
        <w:t xml:space="preserve"> Amount</w:t>
      </w:r>
      <w:r w:rsidRPr="008A28AE">
        <w:rPr>
          <w:rFonts w:ascii="Arial" w:hAnsi="Arial" w:cs="Arial"/>
        </w:rPr>
        <w:tab/>
        <w:t>Offset amount for loan loss allowance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Current loss amount offset amount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Note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㉗</w:t>
      </w:r>
      <w:r w:rsidRPr="008A28AE">
        <w:rPr>
          <w:rFonts w:ascii="Arial" w:hAnsi="Arial" w:cs="Arial"/>
        </w:rPr>
        <w:t xml:space="preserve"> Total</w:t>
      </w:r>
      <w:r w:rsidRPr="008A28AE">
        <w:rPr>
          <w:rFonts w:ascii="Arial" w:hAnsi="Arial" w:cs="Arial"/>
        </w:rPr>
        <w:tab/>
      </w:r>
      <w:r w:rsidRPr="008A28AE">
        <w:rPr>
          <w:rFonts w:ascii="MS Mincho" w:eastAsia="MS Mincho" w:hAnsi="MS Mincho" w:cs="MS Mincho" w:hint="eastAsia"/>
        </w:rPr>
        <w:t>㉘</w:t>
      </w:r>
      <w:r w:rsidRPr="008A28AE">
        <w:rPr>
          <w:rFonts w:ascii="Arial" w:hAnsi="Arial" w:cs="Arial"/>
        </w:rPr>
        <w:t xml:space="preserve"> Recognized amount</w:t>
      </w:r>
      <w:r w:rsidRPr="008A28AE">
        <w:rPr>
          <w:rFonts w:ascii="Arial" w:hAnsi="Arial" w:cs="Arial"/>
        </w:rPr>
        <w:tab/>
      </w:r>
      <w:r w:rsidRPr="008A28AE">
        <w:rPr>
          <w:rFonts w:ascii="MS Mincho" w:eastAsia="MS Mincho" w:hAnsi="MS Mincho" w:cs="MS Mincho" w:hint="eastAsia"/>
        </w:rPr>
        <w:t>㉙</w:t>
      </w:r>
      <w:r w:rsidRPr="008A28AE">
        <w:rPr>
          <w:rFonts w:ascii="Arial" w:hAnsi="Arial" w:cs="Arial"/>
        </w:rPr>
        <w:t xml:space="preserve"> Amount disclaimed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㉚</w:t>
      </w:r>
      <w:r w:rsidRPr="008A28AE">
        <w:rPr>
          <w:rFonts w:ascii="Arial" w:hAnsi="Arial" w:cs="Arial"/>
        </w:rPr>
        <w:t xml:space="preserve"> Total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㉛</w:t>
      </w:r>
      <w:r w:rsidRPr="008A28AE">
        <w:rPr>
          <w:rFonts w:ascii="Arial" w:hAnsi="Arial" w:cs="Arial"/>
        </w:rPr>
        <w:t xml:space="preserve"> Recognized amount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㉙</w:t>
      </w:r>
      <w:r w:rsidRPr="008A28AE">
        <w:rPr>
          <w:rFonts w:ascii="Arial" w:hAnsi="Arial" w:cs="Arial"/>
        </w:rPr>
        <w:t xml:space="preserve"> Amount disclaimed</w:t>
      </w:r>
      <w:r>
        <w:rPr>
          <w:rFonts w:ascii="Arial" w:hAnsi="Arial" w:cs="Arial" w:hint="eastAsia"/>
        </w:rPr>
        <w:t xml:space="preserve">  </w:t>
      </w:r>
      <w:r w:rsidRPr="008A28AE">
        <w:rPr>
          <w:rFonts w:ascii="Arial" w:hAnsi="Arial" w:cs="Arial"/>
        </w:rPr>
        <w:t>12. 31.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Accounts receivable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Dara Co., Ltd.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Destruction of city enzyme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400,000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400,000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300,000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Prescription period not completed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400,000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400,000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300,000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100,000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3. Adjustment of non-inclusion in gross income of loan loss allowance reversal for domestic corporations applying international accounting standards, etc.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㉝</w:t>
      </w:r>
      <w:r w:rsidRPr="008A28AE">
        <w:rPr>
          <w:rFonts w:ascii="Arial" w:hAnsi="Arial" w:cs="Arial"/>
        </w:rPr>
        <w:t xml:space="preserve"> Remarks / Incomplete statute of limitations</w:t>
      </w:r>
      <w:r w:rsidRPr="008A28AE">
        <w:rPr>
          <w:rFonts w:ascii="Arial" w:hAnsi="Arial" w:cs="Arial"/>
        </w:rPr>
        <w:tab/>
        <w:t xml:space="preserve">Amount to be </w:t>
      </w:r>
      <w:r>
        <w:rPr>
          <w:rFonts w:ascii="Arial" w:hAnsi="Arial" w:cs="Arial"/>
        </w:rPr>
        <w:t>included in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gross income</w:t>
      </w:r>
      <w:r w:rsidRPr="008A28AE">
        <w:rPr>
          <w:rFonts w:ascii="Arial" w:hAnsi="Arial" w:cs="Arial"/>
        </w:rPr>
        <w:tab/>
      </w:r>
      <w:r w:rsidRPr="008A28AE">
        <w:rPr>
          <w:rFonts w:ascii="MS Mincho" w:eastAsia="MS Mincho" w:hAnsi="MS Mincho" w:cs="MS Mincho" w:hint="eastAsia"/>
        </w:rPr>
        <w:t>㊲</w:t>
      </w:r>
      <w:r w:rsidRPr="008A28AE">
        <w:rPr>
          <w:rFonts w:ascii="Arial" w:hAnsi="Arial" w:cs="Arial"/>
        </w:rPr>
        <w:t xml:space="preserve"> Amount not included in gross income of loan loss </w:t>
      </w:r>
      <w:r>
        <w:rPr>
          <w:rFonts w:ascii="Arial" w:hAnsi="Arial" w:cs="Arial"/>
        </w:rPr>
        <w:t>provision reversal after offset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Note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㉞</w:t>
      </w:r>
      <w:r w:rsidRPr="008A28AE">
        <w:rPr>
          <w:rFonts w:ascii="Arial" w:hAnsi="Arial" w:cs="Arial"/>
        </w:rPr>
        <w:t xml:space="preserve"> Amount not included in gross income </w:t>
      </w:r>
      <w:r>
        <w:rPr>
          <w:rFonts w:ascii="Arial" w:hAnsi="Arial" w:cs="Arial"/>
        </w:rPr>
        <w:t>of loan loss allowance reversal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MS Mincho" w:eastAsia="MS Mincho" w:hAnsi="MS Mincho" w:cs="MS Mincho" w:hint="eastAsia"/>
        </w:rPr>
        <w:t>㉟</w:t>
      </w:r>
      <w:r w:rsidRPr="008A28AE">
        <w:rPr>
          <w:rFonts w:ascii="Arial" w:hAnsi="Arial" w:cs="Arial"/>
        </w:rPr>
        <w:t xml:space="preserve"> Amount to be included in deductible expenses in accordance with Article 34 of the Corporate Tax Act, Non-inclusion of the refunded amount in gross income, Paragraph 1 Min(</w:t>
      </w:r>
      <w:r w:rsidRPr="008A28AE">
        <w:rPr>
          <w:rFonts w:ascii="굴림" w:eastAsia="굴림" w:hAnsi="굴림" w:cs="굴림" w:hint="eastAsia"/>
        </w:rPr>
        <w:t>③</w:t>
      </w:r>
      <w:r w:rsidRPr="008A28AE">
        <w:rPr>
          <w:rFonts w:ascii="Arial" w:hAnsi="Arial" w:cs="Arial"/>
        </w:rPr>
        <w:t>,</w:t>
      </w:r>
      <w:r w:rsidRPr="008A28AE">
        <w:rPr>
          <w:rFonts w:ascii="굴림" w:eastAsia="굴림" w:hAnsi="굴림" w:cs="굴림" w:hint="eastAsia"/>
        </w:rPr>
        <w:t>⑥</w:t>
      </w:r>
      <w:r w:rsidRPr="008A28AE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8A28AE">
        <w:rPr>
          <w:rFonts w:ascii="Arial" w:hAnsi="Arial" w:cs="Arial"/>
        </w:rPr>
        <w:t>Difference Min[</w:t>
      </w:r>
      <w:r w:rsidRPr="008A28AE">
        <w:rPr>
          <w:rFonts w:ascii="MS Mincho" w:eastAsia="MS Mincho" w:hAnsi="MS Mincho" w:cs="MS Mincho" w:hint="eastAsia"/>
        </w:rPr>
        <w:t>㉝</w:t>
      </w:r>
      <w:r w:rsidRPr="008A28AE">
        <w:rPr>
          <w:rFonts w:ascii="Arial" w:hAnsi="Arial" w:cs="Arial"/>
        </w:rPr>
        <w:t>,Max(0.</w:t>
      </w:r>
      <w:r w:rsidRPr="008A28AE">
        <w:rPr>
          <w:rFonts w:ascii="MS Mincho" w:eastAsia="MS Mincho" w:hAnsi="MS Mincho" w:cs="MS Mincho" w:hint="eastAsia"/>
        </w:rPr>
        <w:t>㉞</w:t>
      </w:r>
      <w:r w:rsidRPr="008A28AE">
        <w:rPr>
          <w:rFonts w:ascii="Arial" w:hAnsi="Arial" w:cs="Arial"/>
        </w:rPr>
        <w:t>-</w:t>
      </w:r>
      <w:r w:rsidRPr="008A28AE">
        <w:rPr>
          <w:rFonts w:ascii="MS Mincho" w:eastAsia="MS Mincho" w:hAnsi="MS Mincho" w:cs="MS Mincho" w:hint="eastAsia"/>
        </w:rPr>
        <w:t>㉟</w:t>
      </w:r>
      <w:r w:rsidRPr="008A28AE">
        <w:rPr>
          <w:rFonts w:ascii="Arial" w:hAnsi="Arial" w:cs="Arial"/>
        </w:rPr>
        <w:t>)]</w:t>
      </w:r>
      <w:r w:rsidRPr="008A28AE"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8A28AE">
        <w:rPr>
          <w:rFonts w:ascii="Arial" w:hAnsi="Arial" w:cs="Arial"/>
        </w:rPr>
        <w:t>210mm x 297mm [white paper 80g/</w:t>
      </w:r>
      <w:r w:rsidRPr="008A28AE">
        <w:rPr>
          <w:rFonts w:ascii="Arial" w:hAnsi="Arial" w:cs="Arial"/>
        </w:rPr>
        <w:t>㎡</w:t>
      </w:r>
      <w:r w:rsidRPr="008A28AE">
        <w:rPr>
          <w:rFonts w:ascii="Arial" w:hAnsi="Arial" w:cs="Arial"/>
        </w:rPr>
        <w:t xml:space="preserve"> or heavy paper 80g/</w:t>
      </w:r>
      <w:r w:rsidRPr="008A28AE">
        <w:rPr>
          <w:rFonts w:ascii="Arial" w:hAnsi="Arial" w:cs="Arial"/>
        </w:rPr>
        <w:t>㎡</w:t>
      </w:r>
      <w:r w:rsidRPr="008A28AE">
        <w:rPr>
          <w:rFonts w:ascii="Arial" w:hAnsi="Arial" w:cs="Arial"/>
        </w:rPr>
        <w:t>]</w:t>
      </w:r>
    </w:p>
    <w:p w:rsidR="008A28AE" w:rsidRPr="008A28AE" w:rsidRDefault="008A28AE" w:rsidP="008A28AE">
      <w:pPr>
        <w:rPr>
          <w:rFonts w:ascii="Arial" w:hAnsi="Arial" w:cs="Arial"/>
        </w:rPr>
      </w:pPr>
    </w:p>
    <w:p w:rsidR="00227AB6" w:rsidRPr="008A28AE" w:rsidRDefault="00227AB6" w:rsidP="008A28AE"/>
    <w:sectPr w:rsidR="00227AB6" w:rsidRPr="008A28AE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8A28AE"/>
    <w:rsid w:val="00A84C0F"/>
    <w:rsid w:val="00BD37E2"/>
    <w:rsid w:val="00D40FF9"/>
    <w:rsid w:val="00D54ADE"/>
    <w:rsid w:val="00D759FB"/>
    <w:rsid w:val="00E27501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2023-10-12T08:26:00Z</dcterms:created>
  <dcterms:modified xsi:type="dcterms:W3CDTF">2023-10-14T12:12:00Z</dcterms:modified>
</cp:coreProperties>
</file>