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527A" w14:textId="31C99DBF" w:rsidR="0056720D" w:rsidRDefault="0056720D">
      <w:r>
        <w:t xml:space="preserve">지급이자에 포함되는 것 지급이자에 포함되지 않는 것 1. 금융어음 할인료 2. 미지급이자 3. </w:t>
      </w:r>
      <w:proofErr w:type="spellStart"/>
      <w:r>
        <w:t>금융리스료</w:t>
      </w:r>
      <w:proofErr w:type="spellEnd"/>
      <w:r>
        <w:t xml:space="preserve"> 중 이자상당액 4. </w:t>
      </w:r>
      <w:proofErr w:type="spellStart"/>
      <w:r>
        <w:t>사채할인발행차금</w:t>
      </w:r>
      <w:proofErr w:type="spellEnd"/>
      <w:r>
        <w:t xml:space="preserve"> </w:t>
      </w:r>
      <w:proofErr w:type="spellStart"/>
      <w:r>
        <w:t>상각액</w:t>
      </w:r>
      <w:proofErr w:type="spellEnd"/>
      <w:r>
        <w:t xml:space="preserve"> 5. 전환사채의 만기보유자에게 지급하는 </w:t>
      </w:r>
      <w:proofErr w:type="spellStart"/>
      <w:r>
        <w:t>상환할증금</w:t>
      </w:r>
      <w:proofErr w:type="spellEnd"/>
      <w:r>
        <w:t xml:space="preserve"> 6. </w:t>
      </w:r>
      <w:proofErr w:type="spellStart"/>
      <w:r>
        <w:t>회사정리계획인가결정에</w:t>
      </w:r>
      <w:proofErr w:type="spellEnd"/>
      <w:r>
        <w:t xml:space="preserve"> 의해 </w:t>
      </w:r>
      <w:proofErr w:type="gramStart"/>
      <w:r>
        <w:t>면제 받은</w:t>
      </w:r>
      <w:proofErr w:type="gramEnd"/>
      <w:r>
        <w:t xml:space="preserve"> 미지급이자 1. 상업어음 할인액(기업회계기준에 따라 매각 거래로 보는 경우) 2. 선급이자 3. </w:t>
      </w:r>
      <w:proofErr w:type="spellStart"/>
      <w:r>
        <w:t>현재가치할인차금</w:t>
      </w:r>
      <w:proofErr w:type="spellEnd"/>
      <w:r>
        <w:t xml:space="preserve"> </w:t>
      </w:r>
      <w:proofErr w:type="spellStart"/>
      <w:r>
        <w:t>상각액</w:t>
      </w:r>
      <w:proofErr w:type="spellEnd"/>
      <w:r>
        <w:t xml:space="preserve"> 4. 연지급수입에 있어서 취득가액과 구분하여 지급 이자로 계상한 금액(Banker's Usance 이자 등) 5. </w:t>
      </w:r>
      <w:proofErr w:type="spellStart"/>
      <w:r>
        <w:t>지급보증료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신용보증료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지급수수료</w:t>
      </w:r>
      <w:proofErr w:type="spellEnd"/>
      <w:r>
        <w:t xml:space="preserve"> 6. 금융기관의 차입금을 조기 상환하는 경우 지급하는 조기상환수수료</w:t>
      </w:r>
    </w:p>
    <w:sectPr w:rsidR="005672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0D"/>
    <w:rsid w:val="0056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45B6"/>
  <w15:chartTrackingRefBased/>
  <w15:docId w15:val="{14225E21-8546-43A0-ACA8-28690B5D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2023-09-12T03:37:00Z</dcterms:created>
  <dcterms:modified xsi:type="dcterms:W3CDTF">2023-09-12T03:38:00Z</dcterms:modified>
</cp:coreProperties>
</file>